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C5" w:rsidRDefault="000117C5">
      <w:pPr>
        <w:widowControl w:val="0"/>
        <w:autoSpaceDE w:val="0"/>
        <w:autoSpaceDN w:val="0"/>
        <w:adjustRightInd w:val="0"/>
        <w:jc w:val="both"/>
        <w:rPr>
          <w:rFonts w:ascii="Arial" w:hAnsi="Arial" w:cs="Arial"/>
          <w:i/>
          <w:iCs/>
          <w:sz w:val="20"/>
          <w:szCs w:val="20"/>
        </w:rPr>
      </w:pPr>
      <w:bookmarkStart w:id="0" w:name="_GoBack"/>
      <w:bookmarkEnd w:id="0"/>
      <w:r>
        <w:rPr>
          <w:rFonts w:ascii="Arial" w:hAnsi="Arial" w:cs="Arial"/>
          <w:i/>
          <w:iCs/>
          <w:sz w:val="20"/>
          <w:szCs w:val="20"/>
        </w:rPr>
        <w:t>Stupeň dokumentace:</w:t>
      </w:r>
      <w:r>
        <w:rPr>
          <w:rFonts w:ascii="Arial" w:hAnsi="Arial" w:cs="Arial"/>
          <w:i/>
          <w:iCs/>
          <w:sz w:val="20"/>
          <w:szCs w:val="20"/>
        </w:rPr>
        <w:tab/>
      </w:r>
      <w:r>
        <w:rPr>
          <w:rFonts w:ascii="Arial" w:hAnsi="Arial" w:cs="Arial"/>
          <w:i/>
          <w:iCs/>
          <w:sz w:val="20"/>
          <w:szCs w:val="20"/>
        </w:rPr>
        <w:tab/>
        <w:t xml:space="preserve">Změna č. </w:t>
      </w:r>
      <w:r w:rsidR="00CD3A72">
        <w:rPr>
          <w:rFonts w:ascii="Arial" w:hAnsi="Arial" w:cs="Arial"/>
          <w:i/>
          <w:iCs/>
          <w:sz w:val="20"/>
          <w:szCs w:val="20"/>
        </w:rPr>
        <w:t>1</w:t>
      </w:r>
      <w:r>
        <w:rPr>
          <w:rFonts w:ascii="Arial" w:hAnsi="Arial" w:cs="Arial"/>
          <w:i/>
          <w:iCs/>
          <w:sz w:val="20"/>
          <w:szCs w:val="20"/>
        </w:rPr>
        <w:t xml:space="preserve"> územního plánu </w:t>
      </w:r>
      <w:r w:rsidR="009B62EE">
        <w:rPr>
          <w:rFonts w:ascii="Arial" w:hAnsi="Arial" w:cs="Arial"/>
          <w:i/>
          <w:iCs/>
          <w:sz w:val="20"/>
          <w:szCs w:val="20"/>
        </w:rPr>
        <w:t>Všestudy</w:t>
      </w:r>
    </w:p>
    <w:p w:rsidR="000117C5" w:rsidRDefault="000117C5">
      <w:pPr>
        <w:widowControl w:val="0"/>
        <w:autoSpaceDE w:val="0"/>
        <w:autoSpaceDN w:val="0"/>
        <w:adjustRightInd w:val="0"/>
        <w:jc w:val="both"/>
        <w:rPr>
          <w:rFonts w:ascii="Arial" w:hAnsi="Arial" w:cs="Arial"/>
          <w:i/>
          <w:iCs/>
          <w:sz w:val="20"/>
          <w:szCs w:val="20"/>
        </w:rPr>
      </w:pPr>
      <w:r>
        <w:rPr>
          <w:rFonts w:ascii="Arial" w:hAnsi="Arial" w:cs="Arial"/>
          <w:i/>
          <w:iCs/>
          <w:sz w:val="20"/>
          <w:szCs w:val="20"/>
        </w:rPr>
        <w:t>Pořizovatel:</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CD3A72">
        <w:rPr>
          <w:rFonts w:ascii="Arial" w:hAnsi="Arial" w:cs="Arial"/>
          <w:i/>
          <w:iCs/>
          <w:sz w:val="20"/>
          <w:szCs w:val="20"/>
        </w:rPr>
        <w:t xml:space="preserve">obec </w:t>
      </w:r>
      <w:r w:rsidR="009B62EE">
        <w:rPr>
          <w:rFonts w:ascii="Arial" w:hAnsi="Arial" w:cs="Arial"/>
          <w:i/>
          <w:iCs/>
          <w:sz w:val="20"/>
          <w:szCs w:val="20"/>
        </w:rPr>
        <w:t>Všestudy</w:t>
      </w:r>
    </w:p>
    <w:p w:rsidR="000117C5" w:rsidRDefault="000117C5">
      <w:pPr>
        <w:widowControl w:val="0"/>
        <w:pBdr>
          <w:bottom w:val="single" w:sz="6" w:space="0" w:color="auto"/>
        </w:pBdr>
        <w:autoSpaceDE w:val="0"/>
        <w:autoSpaceDN w:val="0"/>
        <w:adjustRightInd w:val="0"/>
        <w:jc w:val="both"/>
        <w:rPr>
          <w:rFonts w:ascii="Arial" w:hAnsi="Arial" w:cs="Arial"/>
          <w:i/>
          <w:iCs/>
          <w:sz w:val="20"/>
          <w:szCs w:val="20"/>
        </w:rPr>
      </w:pPr>
      <w:r>
        <w:rPr>
          <w:rFonts w:ascii="Arial" w:hAnsi="Arial" w:cs="Arial"/>
          <w:i/>
          <w:iCs/>
          <w:sz w:val="20"/>
          <w:szCs w:val="20"/>
        </w:rPr>
        <w:t>Zpracovatel:</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Ladislav Komrska, Mladenovova 3234, 143 00 Praha 4</w:t>
      </w:r>
    </w:p>
    <w:p w:rsidR="000117C5" w:rsidRDefault="000117C5">
      <w:pPr>
        <w:widowControl w:val="0"/>
        <w:autoSpaceDE w:val="0"/>
        <w:autoSpaceDN w:val="0"/>
        <w:adjustRightInd w:val="0"/>
        <w:jc w:val="both"/>
        <w:rPr>
          <w:rFonts w:ascii="Arial" w:hAnsi="Arial" w:cs="Arial"/>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b/>
          <w:bCs/>
          <w:i/>
          <w:iCs/>
          <w:sz w:val="40"/>
          <w:szCs w:val="40"/>
        </w:rPr>
      </w:pPr>
    </w:p>
    <w:p w:rsidR="000117C5" w:rsidRDefault="000117C5">
      <w:pPr>
        <w:widowControl w:val="0"/>
        <w:autoSpaceDE w:val="0"/>
        <w:autoSpaceDN w:val="0"/>
        <w:adjustRightInd w:val="0"/>
        <w:jc w:val="both"/>
        <w:rPr>
          <w:rFonts w:ascii="Arial" w:hAnsi="Arial" w:cs="Arial"/>
          <w:b/>
          <w:bCs/>
          <w:i/>
          <w:iCs/>
          <w:sz w:val="40"/>
          <w:szCs w:val="40"/>
        </w:rPr>
      </w:pPr>
    </w:p>
    <w:p w:rsidR="000117C5" w:rsidRDefault="000117C5">
      <w:pPr>
        <w:widowControl w:val="0"/>
        <w:autoSpaceDE w:val="0"/>
        <w:autoSpaceDN w:val="0"/>
        <w:adjustRightInd w:val="0"/>
        <w:jc w:val="both"/>
        <w:rPr>
          <w:rFonts w:ascii="Arial" w:hAnsi="Arial" w:cs="Arial"/>
          <w:b/>
          <w:bCs/>
          <w:i/>
          <w:iCs/>
          <w:sz w:val="40"/>
          <w:szCs w:val="40"/>
        </w:rPr>
      </w:pPr>
    </w:p>
    <w:p w:rsidR="000117C5" w:rsidRDefault="000117C5">
      <w:pPr>
        <w:widowControl w:val="0"/>
        <w:autoSpaceDE w:val="0"/>
        <w:autoSpaceDN w:val="0"/>
        <w:adjustRightInd w:val="0"/>
        <w:jc w:val="both"/>
        <w:rPr>
          <w:rFonts w:ascii="Arial" w:hAnsi="Arial" w:cs="Arial"/>
          <w:b/>
          <w:bCs/>
          <w:i/>
          <w:iCs/>
          <w:sz w:val="40"/>
          <w:szCs w:val="40"/>
        </w:rPr>
      </w:pPr>
    </w:p>
    <w:p w:rsidR="000117C5" w:rsidRDefault="000117C5">
      <w:pPr>
        <w:widowControl w:val="0"/>
        <w:autoSpaceDE w:val="0"/>
        <w:autoSpaceDN w:val="0"/>
        <w:adjustRightInd w:val="0"/>
        <w:jc w:val="both"/>
        <w:rPr>
          <w:rFonts w:ascii="Arial" w:hAnsi="Arial" w:cs="Arial"/>
          <w:b/>
          <w:bCs/>
          <w:i/>
          <w:iCs/>
          <w:sz w:val="40"/>
          <w:szCs w:val="40"/>
        </w:rPr>
      </w:pPr>
    </w:p>
    <w:p w:rsidR="000117C5" w:rsidRDefault="000117C5">
      <w:pPr>
        <w:widowControl w:val="0"/>
        <w:autoSpaceDE w:val="0"/>
        <w:autoSpaceDN w:val="0"/>
        <w:adjustRightInd w:val="0"/>
        <w:jc w:val="both"/>
        <w:rPr>
          <w:rFonts w:ascii="Arial" w:hAnsi="Arial" w:cs="Arial"/>
          <w:b/>
          <w:bCs/>
          <w:i/>
          <w:iCs/>
          <w:sz w:val="40"/>
          <w:szCs w:val="40"/>
        </w:rPr>
      </w:pPr>
    </w:p>
    <w:p w:rsidR="000117C5" w:rsidRDefault="000117C5">
      <w:pPr>
        <w:widowControl w:val="0"/>
        <w:autoSpaceDE w:val="0"/>
        <w:autoSpaceDN w:val="0"/>
        <w:adjustRightInd w:val="0"/>
        <w:jc w:val="both"/>
        <w:rPr>
          <w:rFonts w:ascii="Arial" w:hAnsi="Arial" w:cs="Arial"/>
          <w:b/>
          <w:bCs/>
          <w:i/>
          <w:iCs/>
          <w:sz w:val="40"/>
          <w:szCs w:val="40"/>
        </w:rPr>
      </w:pPr>
    </w:p>
    <w:p w:rsidR="000117C5" w:rsidRDefault="000117C5">
      <w:pPr>
        <w:widowControl w:val="0"/>
        <w:autoSpaceDE w:val="0"/>
        <w:autoSpaceDN w:val="0"/>
        <w:adjustRightInd w:val="0"/>
        <w:jc w:val="both"/>
        <w:rPr>
          <w:rFonts w:ascii="Arial" w:hAnsi="Arial" w:cs="Arial"/>
          <w:b/>
          <w:bCs/>
          <w:i/>
          <w:iCs/>
          <w:sz w:val="40"/>
          <w:szCs w:val="40"/>
        </w:rPr>
      </w:pPr>
    </w:p>
    <w:p w:rsidR="000117C5" w:rsidRDefault="000117C5">
      <w:pPr>
        <w:widowControl w:val="0"/>
        <w:autoSpaceDE w:val="0"/>
        <w:autoSpaceDN w:val="0"/>
        <w:adjustRightInd w:val="0"/>
        <w:jc w:val="both"/>
        <w:rPr>
          <w:rFonts w:ascii="Arial" w:hAnsi="Arial" w:cs="Arial"/>
          <w:b/>
          <w:bCs/>
          <w:i/>
          <w:iCs/>
          <w:sz w:val="40"/>
          <w:szCs w:val="40"/>
        </w:rPr>
      </w:pPr>
    </w:p>
    <w:p w:rsidR="000117C5" w:rsidRDefault="000117C5">
      <w:pPr>
        <w:widowControl w:val="0"/>
        <w:autoSpaceDE w:val="0"/>
        <w:autoSpaceDN w:val="0"/>
        <w:adjustRightInd w:val="0"/>
        <w:jc w:val="both"/>
        <w:rPr>
          <w:rFonts w:ascii="Arial" w:hAnsi="Arial" w:cs="Arial"/>
          <w:b/>
          <w:bCs/>
          <w:i/>
          <w:iCs/>
          <w:sz w:val="40"/>
          <w:szCs w:val="40"/>
        </w:rPr>
      </w:pPr>
    </w:p>
    <w:p w:rsidR="000117C5" w:rsidRDefault="000117C5">
      <w:pPr>
        <w:widowControl w:val="0"/>
        <w:autoSpaceDE w:val="0"/>
        <w:autoSpaceDN w:val="0"/>
        <w:adjustRightInd w:val="0"/>
        <w:jc w:val="both"/>
        <w:rPr>
          <w:rFonts w:ascii="Arial" w:hAnsi="Arial" w:cs="Arial"/>
          <w:b/>
          <w:bCs/>
          <w:i/>
          <w:iCs/>
          <w:sz w:val="40"/>
          <w:szCs w:val="40"/>
        </w:rPr>
      </w:pPr>
    </w:p>
    <w:p w:rsidR="000117C5" w:rsidRDefault="000117C5">
      <w:pPr>
        <w:widowControl w:val="0"/>
        <w:pBdr>
          <w:bottom w:val="single" w:sz="6" w:space="0" w:color="auto"/>
        </w:pBdr>
        <w:autoSpaceDE w:val="0"/>
        <w:autoSpaceDN w:val="0"/>
        <w:adjustRightInd w:val="0"/>
        <w:rPr>
          <w:rFonts w:ascii="Arial" w:hAnsi="Arial" w:cs="Arial"/>
          <w:b/>
          <w:bCs/>
          <w:i/>
          <w:iCs/>
          <w:sz w:val="28"/>
          <w:szCs w:val="28"/>
        </w:rPr>
      </w:pPr>
      <w:r>
        <w:rPr>
          <w:rFonts w:ascii="Arial" w:hAnsi="Arial" w:cs="Arial"/>
          <w:b/>
          <w:bCs/>
          <w:i/>
          <w:iCs/>
          <w:sz w:val="28"/>
          <w:szCs w:val="28"/>
        </w:rPr>
        <w:t xml:space="preserve">Změna č. </w:t>
      </w:r>
      <w:r w:rsidR="00CD3A72">
        <w:rPr>
          <w:rFonts w:ascii="Arial" w:hAnsi="Arial" w:cs="Arial"/>
          <w:b/>
          <w:bCs/>
          <w:i/>
          <w:iCs/>
          <w:sz w:val="28"/>
          <w:szCs w:val="28"/>
        </w:rPr>
        <w:t>1</w:t>
      </w:r>
      <w:r>
        <w:rPr>
          <w:rFonts w:ascii="Arial" w:hAnsi="Arial" w:cs="Arial"/>
          <w:b/>
          <w:bCs/>
          <w:i/>
          <w:iCs/>
          <w:sz w:val="28"/>
          <w:szCs w:val="28"/>
        </w:rPr>
        <w:t xml:space="preserve"> územního plánu </w:t>
      </w:r>
      <w:r w:rsidR="009B62EE">
        <w:rPr>
          <w:rFonts w:ascii="Arial" w:hAnsi="Arial" w:cs="Arial"/>
          <w:b/>
          <w:bCs/>
          <w:i/>
          <w:iCs/>
          <w:sz w:val="28"/>
          <w:szCs w:val="28"/>
        </w:rPr>
        <w:t>Všestudy</w:t>
      </w:r>
    </w:p>
    <w:p w:rsidR="000117C5" w:rsidRDefault="000117C5">
      <w:pPr>
        <w:widowControl w:val="0"/>
        <w:autoSpaceDE w:val="0"/>
        <w:autoSpaceDN w:val="0"/>
        <w:adjustRightInd w:val="0"/>
        <w:ind w:left="720" w:firstLine="720"/>
        <w:rPr>
          <w:rFonts w:ascii="Arial" w:hAnsi="Arial" w:cs="Arial"/>
          <w:b/>
          <w:bCs/>
          <w:i/>
          <w:iCs/>
          <w:sz w:val="28"/>
          <w:szCs w:val="28"/>
        </w:rPr>
      </w:pP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t xml:space="preserve">   </w:t>
      </w:r>
      <w:r>
        <w:rPr>
          <w:rFonts w:ascii="Arial" w:hAnsi="Arial" w:cs="Arial"/>
          <w:b/>
          <w:bCs/>
          <w:i/>
          <w:iCs/>
          <w:sz w:val="28"/>
          <w:szCs w:val="28"/>
        </w:rPr>
        <w:tab/>
        <w:t xml:space="preserve"> </w:t>
      </w:r>
      <w:r>
        <w:rPr>
          <w:rFonts w:ascii="Arial" w:hAnsi="Arial" w:cs="Arial"/>
          <w:b/>
          <w:bCs/>
          <w:i/>
          <w:iCs/>
          <w:sz w:val="28"/>
          <w:szCs w:val="28"/>
        </w:rPr>
        <w:tab/>
        <w:t xml:space="preserve">    1. Textová část</w:t>
      </w:r>
    </w:p>
    <w:p w:rsidR="000117C5" w:rsidRDefault="000117C5">
      <w:pPr>
        <w:widowControl w:val="0"/>
        <w:autoSpaceDE w:val="0"/>
        <w:autoSpaceDN w:val="0"/>
        <w:adjustRightInd w:val="0"/>
        <w:jc w:val="both"/>
        <w:rPr>
          <w:rFonts w:ascii="Arial" w:hAnsi="Arial" w:cs="Arial"/>
          <w:b/>
          <w:bCs/>
          <w:i/>
          <w:iCs/>
          <w:szCs w:val="40"/>
        </w:rPr>
      </w:pPr>
    </w:p>
    <w:p w:rsidR="000117C5" w:rsidRDefault="000117C5">
      <w:pPr>
        <w:widowControl w:val="0"/>
        <w:autoSpaceDE w:val="0"/>
        <w:autoSpaceDN w:val="0"/>
        <w:adjustRightInd w:val="0"/>
        <w:jc w:val="both"/>
        <w:rPr>
          <w:rFonts w:ascii="Arial" w:hAnsi="Arial" w:cs="Arial"/>
          <w:b/>
          <w:bCs/>
          <w:i/>
          <w:iCs/>
          <w:szCs w:val="40"/>
        </w:rPr>
      </w:pPr>
    </w:p>
    <w:p w:rsidR="000117C5" w:rsidRDefault="000117C5">
      <w:pPr>
        <w:widowControl w:val="0"/>
        <w:autoSpaceDE w:val="0"/>
        <w:autoSpaceDN w:val="0"/>
        <w:adjustRightInd w:val="0"/>
        <w:jc w:val="both"/>
        <w:rPr>
          <w:rFonts w:ascii="Arial" w:hAnsi="Arial" w:cs="Arial"/>
          <w:b/>
          <w:bCs/>
          <w:i/>
          <w:iCs/>
          <w:sz w:val="40"/>
          <w:szCs w:val="4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ing. arch. Ladislav Komrska</w:t>
      </w:r>
    </w:p>
    <w:p w:rsidR="000117C5" w:rsidRDefault="000117C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projektant</w:t>
      </w: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keepNext/>
        <w:widowControl w:val="0"/>
        <w:pBdr>
          <w:bottom w:val="single" w:sz="6" w:space="0" w:color="auto"/>
        </w:pBdr>
        <w:autoSpaceDE w:val="0"/>
        <w:autoSpaceDN w:val="0"/>
        <w:adjustRightInd w:val="0"/>
        <w:jc w:val="both"/>
        <w:rPr>
          <w:rFonts w:ascii="Arial" w:hAnsi="Arial" w:cs="Arial"/>
          <w:b/>
          <w:bCs/>
          <w:i/>
          <w:iCs/>
          <w:sz w:val="20"/>
          <w:szCs w:val="20"/>
        </w:rPr>
      </w:pPr>
      <w:r>
        <w:rPr>
          <w:rFonts w:ascii="Arial" w:hAnsi="Arial" w:cs="Arial"/>
          <w:b/>
          <w:bCs/>
          <w:i/>
          <w:iCs/>
          <w:sz w:val="20"/>
          <w:szCs w:val="20"/>
        </w:rPr>
        <w:lastRenderedPageBreak/>
        <w:tab/>
        <w:t>Základní údaje</w:t>
      </w: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b/>
          <w:bCs/>
          <w:i/>
          <w:iCs/>
          <w:sz w:val="20"/>
          <w:szCs w:val="20"/>
          <w:u w:val="single"/>
        </w:rPr>
      </w:pPr>
      <w:r>
        <w:rPr>
          <w:rFonts w:ascii="Arial" w:hAnsi="Arial" w:cs="Arial"/>
          <w:b/>
          <w:bCs/>
          <w:i/>
          <w:iCs/>
          <w:sz w:val="20"/>
          <w:szCs w:val="20"/>
          <w:u w:val="single"/>
        </w:rPr>
        <w:t>Stupeň dokumentace:</w:t>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Pr>
          <w:rFonts w:ascii="Arial" w:hAnsi="Arial" w:cs="Arial"/>
          <w:i/>
          <w:iCs/>
          <w:sz w:val="20"/>
          <w:szCs w:val="20"/>
        </w:rPr>
        <w:tab/>
        <w:t xml:space="preserve">Změna č. </w:t>
      </w:r>
      <w:r w:rsidR="00CD3A72">
        <w:rPr>
          <w:rFonts w:ascii="Arial" w:hAnsi="Arial" w:cs="Arial"/>
          <w:i/>
          <w:iCs/>
          <w:sz w:val="20"/>
          <w:szCs w:val="20"/>
        </w:rPr>
        <w:t>1</w:t>
      </w:r>
      <w:r>
        <w:rPr>
          <w:rFonts w:ascii="Arial" w:hAnsi="Arial" w:cs="Arial"/>
          <w:i/>
          <w:iCs/>
          <w:sz w:val="20"/>
          <w:szCs w:val="20"/>
        </w:rPr>
        <w:t xml:space="preserve"> územního plánu </w:t>
      </w:r>
      <w:r w:rsidR="009B62EE">
        <w:rPr>
          <w:rFonts w:ascii="Arial" w:hAnsi="Arial" w:cs="Arial"/>
          <w:i/>
          <w:iCs/>
          <w:sz w:val="20"/>
          <w:szCs w:val="20"/>
        </w:rPr>
        <w:t>Všestudy</w:t>
      </w: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u w:val="single"/>
        </w:rPr>
      </w:pPr>
      <w:r>
        <w:rPr>
          <w:rFonts w:ascii="Arial" w:hAnsi="Arial" w:cs="Arial"/>
          <w:b/>
          <w:bCs/>
          <w:i/>
          <w:iCs/>
          <w:sz w:val="20"/>
          <w:szCs w:val="20"/>
          <w:u w:val="single"/>
        </w:rPr>
        <w:t xml:space="preserve">Pořizovatel: </w:t>
      </w:r>
      <w:r>
        <w:rPr>
          <w:rFonts w:ascii="Arial" w:hAnsi="Arial" w:cs="Arial"/>
          <w:i/>
          <w:iCs/>
          <w:sz w:val="20"/>
          <w:szCs w:val="20"/>
          <w:u w:val="single"/>
        </w:rPr>
        <w:tab/>
      </w:r>
      <w:r>
        <w:rPr>
          <w:rFonts w:ascii="Arial" w:hAnsi="Arial" w:cs="Arial"/>
          <w:i/>
          <w:iCs/>
          <w:sz w:val="20"/>
          <w:szCs w:val="20"/>
          <w:u w:val="single"/>
        </w:rPr>
        <w:tab/>
        <w:t xml:space="preserve"> </w:t>
      </w:r>
      <w:r>
        <w:rPr>
          <w:rFonts w:ascii="Arial" w:hAnsi="Arial" w:cs="Arial"/>
          <w:i/>
          <w:iCs/>
          <w:sz w:val="20"/>
          <w:szCs w:val="20"/>
          <w:u w:val="single"/>
        </w:rPr>
        <w:tab/>
      </w:r>
      <w:r>
        <w:rPr>
          <w:rFonts w:ascii="Arial" w:hAnsi="Arial" w:cs="Arial"/>
          <w:i/>
          <w:iCs/>
          <w:sz w:val="20"/>
          <w:szCs w:val="20"/>
          <w:u w:val="single"/>
        </w:rPr>
        <w:tab/>
      </w:r>
      <w:r>
        <w:rPr>
          <w:rFonts w:ascii="Arial" w:hAnsi="Arial" w:cs="Arial"/>
          <w:i/>
          <w:iCs/>
          <w:sz w:val="20"/>
          <w:szCs w:val="20"/>
          <w:u w:val="single"/>
        </w:rPr>
        <w:tab/>
      </w:r>
      <w:r>
        <w:rPr>
          <w:rFonts w:ascii="Arial" w:hAnsi="Arial" w:cs="Arial"/>
          <w:i/>
          <w:iCs/>
          <w:sz w:val="20"/>
          <w:szCs w:val="20"/>
          <w:u w:val="single"/>
        </w:rPr>
        <w:tab/>
      </w:r>
      <w:r>
        <w:rPr>
          <w:rFonts w:ascii="Arial" w:hAnsi="Arial" w:cs="Arial"/>
          <w:i/>
          <w:iCs/>
          <w:sz w:val="20"/>
          <w:szCs w:val="20"/>
          <w:u w:val="single"/>
        </w:rPr>
        <w:tab/>
      </w:r>
      <w:r>
        <w:rPr>
          <w:rFonts w:ascii="Arial" w:hAnsi="Arial" w:cs="Arial"/>
          <w:i/>
          <w:iCs/>
          <w:sz w:val="20"/>
          <w:szCs w:val="20"/>
          <w:u w:val="single"/>
        </w:rPr>
        <w:tab/>
      </w: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sidR="00CD3A72">
        <w:rPr>
          <w:rFonts w:ascii="Arial" w:hAnsi="Arial" w:cs="Arial"/>
          <w:i/>
          <w:iCs/>
          <w:sz w:val="20"/>
          <w:szCs w:val="20"/>
        </w:rPr>
        <w:t xml:space="preserve">Obec </w:t>
      </w:r>
      <w:r w:rsidR="009B62EE">
        <w:rPr>
          <w:rFonts w:ascii="Arial" w:hAnsi="Arial" w:cs="Arial"/>
          <w:i/>
          <w:iCs/>
          <w:sz w:val="20"/>
          <w:szCs w:val="20"/>
        </w:rPr>
        <w:t>Všestudy</w:t>
      </w: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r>
        <w:rPr>
          <w:rFonts w:ascii="Arial" w:hAnsi="Arial" w:cs="Arial"/>
          <w:i/>
          <w:iCs/>
          <w:sz w:val="20"/>
          <w:szCs w:val="20"/>
        </w:rPr>
        <w:t>Pořizovatel dle § 24 zákona č. 183/2006 Sb.:</w:t>
      </w:r>
    </w:p>
    <w:p w:rsidR="000117C5" w:rsidRDefault="000117C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Pr>
          <w:rFonts w:ascii="Arial" w:hAnsi="Arial" w:cs="Arial"/>
          <w:i/>
          <w:iCs/>
          <w:sz w:val="20"/>
          <w:szCs w:val="20"/>
        </w:rPr>
        <w:tab/>
        <w:t>Ing. Renata Perglerová</w:t>
      </w: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b/>
          <w:bCs/>
          <w:i/>
          <w:iCs/>
          <w:sz w:val="20"/>
          <w:szCs w:val="20"/>
          <w:u w:val="single"/>
        </w:rPr>
      </w:pPr>
      <w:r>
        <w:rPr>
          <w:rFonts w:ascii="Arial" w:hAnsi="Arial" w:cs="Arial"/>
          <w:b/>
          <w:bCs/>
          <w:i/>
          <w:iCs/>
          <w:sz w:val="20"/>
          <w:szCs w:val="20"/>
          <w:u w:val="single"/>
        </w:rPr>
        <w:t>Projektant:</w:t>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Pr>
          <w:rFonts w:ascii="Arial" w:hAnsi="Arial" w:cs="Arial"/>
          <w:i/>
          <w:iCs/>
          <w:sz w:val="20"/>
          <w:szCs w:val="20"/>
        </w:rPr>
        <w:tab/>
        <w:t>ing.arch.Ladislav Komrska</w:t>
      </w: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b/>
          <w:bCs/>
          <w:i/>
          <w:iCs/>
          <w:sz w:val="20"/>
          <w:szCs w:val="20"/>
          <w:u w:val="single"/>
        </w:rPr>
      </w:pPr>
      <w:r>
        <w:rPr>
          <w:rFonts w:ascii="Arial" w:hAnsi="Arial" w:cs="Arial"/>
          <w:b/>
          <w:bCs/>
          <w:i/>
          <w:iCs/>
          <w:sz w:val="20"/>
          <w:szCs w:val="20"/>
          <w:u w:val="single"/>
        </w:rPr>
        <w:t>Určený zastupitel obce:</w:t>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r>
        <w:rPr>
          <w:rFonts w:ascii="Arial" w:hAnsi="Arial" w:cs="Arial"/>
          <w:b/>
          <w:bCs/>
          <w:i/>
          <w:iCs/>
          <w:sz w:val="20"/>
          <w:szCs w:val="20"/>
          <w:u w:val="single"/>
        </w:rPr>
        <w:tab/>
      </w:r>
    </w:p>
    <w:p w:rsidR="000117C5" w:rsidRDefault="000117C5">
      <w:pPr>
        <w:widowControl w:val="0"/>
        <w:autoSpaceDE w:val="0"/>
        <w:autoSpaceDN w:val="0"/>
        <w:adjustRightInd w:val="0"/>
        <w:ind w:left="720" w:firstLine="720"/>
        <w:rPr>
          <w:rFonts w:ascii="Arial" w:hAnsi="Arial" w:cs="Arial"/>
          <w:i/>
          <w:iCs/>
          <w:sz w:val="20"/>
          <w:szCs w:val="20"/>
        </w:rPr>
      </w:pPr>
    </w:p>
    <w:p w:rsidR="000117C5" w:rsidRDefault="009B62EE">
      <w:pPr>
        <w:widowControl w:val="0"/>
        <w:autoSpaceDE w:val="0"/>
        <w:autoSpaceDN w:val="0"/>
        <w:adjustRightInd w:val="0"/>
        <w:ind w:left="720" w:firstLine="720"/>
        <w:rPr>
          <w:rFonts w:ascii="Arial" w:hAnsi="Arial" w:cs="Arial"/>
          <w:i/>
          <w:iCs/>
          <w:sz w:val="20"/>
          <w:szCs w:val="20"/>
        </w:rPr>
      </w:pPr>
      <w:r>
        <w:rPr>
          <w:rFonts w:ascii="Arial" w:hAnsi="Arial" w:cs="Arial"/>
          <w:i/>
          <w:iCs/>
          <w:sz w:val="20"/>
          <w:szCs w:val="20"/>
        </w:rPr>
        <w:t xml:space="preserve">Ing. arch. </w:t>
      </w:r>
      <w:smartTag w:uri="urn:schemas-microsoft-com:office:smarttags" w:element="PersonName">
        <w:smartTagPr>
          <w:attr w:name="ProductID" w:val="Jiří Hánl"/>
        </w:smartTagPr>
        <w:r>
          <w:rPr>
            <w:rFonts w:ascii="Arial" w:hAnsi="Arial" w:cs="Arial"/>
            <w:i/>
            <w:iCs/>
            <w:sz w:val="20"/>
            <w:szCs w:val="20"/>
          </w:rPr>
          <w:t>Jiří Hánl</w:t>
        </w:r>
      </w:smartTag>
      <w:r w:rsidR="000117C5">
        <w:rPr>
          <w:rFonts w:ascii="Arial" w:hAnsi="Arial" w:cs="Arial"/>
          <w:i/>
          <w:iCs/>
          <w:sz w:val="20"/>
          <w:szCs w:val="20"/>
        </w:rPr>
        <w:t xml:space="preserve">, starosta </w:t>
      </w:r>
      <w:r w:rsidR="00CD3A72">
        <w:rPr>
          <w:rFonts w:ascii="Arial" w:hAnsi="Arial" w:cs="Arial"/>
          <w:i/>
          <w:iCs/>
          <w:sz w:val="20"/>
          <w:szCs w:val="20"/>
        </w:rPr>
        <w:t>obce</w:t>
      </w:r>
      <w:r w:rsidR="000117C5">
        <w:rPr>
          <w:rFonts w:ascii="Arial" w:hAnsi="Arial" w:cs="Arial"/>
          <w:i/>
          <w:iCs/>
          <w:sz w:val="20"/>
          <w:szCs w:val="20"/>
        </w:rPr>
        <w:tab/>
      </w:r>
      <w:r w:rsidR="000117C5">
        <w:rPr>
          <w:rFonts w:ascii="Arial" w:hAnsi="Arial" w:cs="Arial"/>
          <w:i/>
          <w:iCs/>
          <w:sz w:val="20"/>
          <w:szCs w:val="20"/>
        </w:rPr>
        <w:tab/>
      </w:r>
    </w:p>
    <w:p w:rsidR="000117C5" w:rsidRDefault="000117C5">
      <w:pPr>
        <w:widowControl w:val="0"/>
        <w:autoSpaceDE w:val="0"/>
        <w:autoSpaceDN w:val="0"/>
        <w:adjustRightInd w:val="0"/>
        <w:rPr>
          <w:rFonts w:ascii="Arial" w:hAnsi="Arial" w:cs="Arial"/>
          <w:i/>
          <w:iCs/>
          <w:sz w:val="20"/>
          <w:szCs w:val="20"/>
        </w:rPr>
      </w:pPr>
      <w:r>
        <w:rPr>
          <w:rFonts w:ascii="Arial" w:hAnsi="Arial" w:cs="Arial"/>
          <w:i/>
          <w:iCs/>
          <w:sz w:val="20"/>
          <w:szCs w:val="20"/>
        </w:rPr>
        <w:tab/>
      </w:r>
    </w:p>
    <w:p w:rsidR="000117C5" w:rsidRDefault="000117C5">
      <w:pPr>
        <w:widowControl w:val="0"/>
        <w:autoSpaceDE w:val="0"/>
        <w:autoSpaceDN w:val="0"/>
        <w:adjustRightInd w:val="0"/>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rPr>
          <w:rFonts w:ascii="Arial" w:hAnsi="Arial" w:cs="Arial"/>
          <w:i/>
          <w:iCs/>
          <w:sz w:val="20"/>
          <w:szCs w:val="20"/>
        </w:rPr>
      </w:pPr>
    </w:p>
    <w:p w:rsidR="000117C5" w:rsidRDefault="000117C5">
      <w:pPr>
        <w:widowControl w:val="0"/>
        <w:autoSpaceDE w:val="0"/>
        <w:autoSpaceDN w:val="0"/>
        <w:adjustRightInd w:val="0"/>
        <w:rPr>
          <w:rFonts w:ascii="Arial" w:hAnsi="Arial" w:cs="Arial"/>
          <w:i/>
          <w:iCs/>
          <w:sz w:val="20"/>
          <w:szCs w:val="20"/>
        </w:rPr>
      </w:pPr>
    </w:p>
    <w:p w:rsidR="000117C5" w:rsidRDefault="000117C5">
      <w:pPr>
        <w:widowControl w:val="0"/>
        <w:autoSpaceDE w:val="0"/>
        <w:autoSpaceDN w:val="0"/>
        <w:adjustRightInd w:val="0"/>
        <w:rPr>
          <w:rFonts w:ascii="Arial" w:hAnsi="Arial" w:cs="Arial"/>
          <w:i/>
          <w:iCs/>
          <w:sz w:val="20"/>
          <w:szCs w:val="20"/>
        </w:rPr>
      </w:pPr>
    </w:p>
    <w:p w:rsidR="000117C5" w:rsidRDefault="000117C5">
      <w:pPr>
        <w:widowControl w:val="0"/>
        <w:autoSpaceDE w:val="0"/>
        <w:autoSpaceDN w:val="0"/>
        <w:adjustRightInd w:val="0"/>
        <w:rPr>
          <w:rFonts w:ascii="Arial" w:hAnsi="Arial" w:cs="Arial"/>
          <w:i/>
          <w:iCs/>
          <w:sz w:val="20"/>
          <w:szCs w:val="20"/>
        </w:rPr>
      </w:pPr>
    </w:p>
    <w:p w:rsidR="000117C5" w:rsidRDefault="000117C5">
      <w:pPr>
        <w:widowControl w:val="0"/>
        <w:autoSpaceDE w:val="0"/>
        <w:autoSpaceDN w:val="0"/>
        <w:adjustRightInd w:val="0"/>
        <w:rPr>
          <w:rFonts w:ascii="Arial" w:hAnsi="Arial" w:cs="Arial"/>
          <w:i/>
          <w:iCs/>
          <w:sz w:val="20"/>
          <w:szCs w:val="20"/>
        </w:rPr>
      </w:pPr>
    </w:p>
    <w:p w:rsidR="000117C5" w:rsidRDefault="000117C5">
      <w:pPr>
        <w:widowControl w:val="0"/>
        <w:autoSpaceDE w:val="0"/>
        <w:autoSpaceDN w:val="0"/>
        <w:adjustRightInd w:val="0"/>
        <w:rPr>
          <w:rFonts w:ascii="Arial" w:hAnsi="Arial" w:cs="Arial"/>
          <w:i/>
          <w:iCs/>
          <w:sz w:val="20"/>
          <w:szCs w:val="20"/>
        </w:rPr>
      </w:pPr>
    </w:p>
    <w:p w:rsidR="000117C5" w:rsidRDefault="000117C5">
      <w:pPr>
        <w:widowControl w:val="0"/>
        <w:autoSpaceDE w:val="0"/>
        <w:autoSpaceDN w:val="0"/>
        <w:adjustRightInd w:val="0"/>
        <w:ind w:left="1440"/>
        <w:rPr>
          <w:rFonts w:ascii="Arial" w:hAnsi="Arial" w:cs="Arial"/>
          <w:i/>
          <w:iCs/>
          <w:sz w:val="20"/>
          <w:szCs w:val="20"/>
        </w:rPr>
      </w:pPr>
      <w:r>
        <w:rPr>
          <w:rFonts w:ascii="Arial" w:hAnsi="Arial" w:cs="Arial"/>
          <w:i/>
          <w:iCs/>
          <w:sz w:val="20"/>
          <w:szCs w:val="20"/>
        </w:rPr>
        <w:t xml:space="preserve">                                              </w:t>
      </w:r>
    </w:p>
    <w:p w:rsidR="000117C5" w:rsidRDefault="000117C5">
      <w:pPr>
        <w:widowControl w:val="0"/>
        <w:autoSpaceDE w:val="0"/>
        <w:autoSpaceDN w:val="0"/>
        <w:adjustRightInd w:val="0"/>
        <w:rPr>
          <w:rFonts w:ascii="Arial" w:hAnsi="Arial" w:cs="Arial"/>
          <w:i/>
          <w:iCs/>
          <w:sz w:val="20"/>
          <w:szCs w:val="20"/>
        </w:rPr>
      </w:pPr>
    </w:p>
    <w:p w:rsidR="000117C5" w:rsidRDefault="000117C5">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3B4D2F" w:rsidRDefault="003B4D2F">
      <w:pPr>
        <w:widowControl w:val="0"/>
        <w:autoSpaceDE w:val="0"/>
        <w:autoSpaceDN w:val="0"/>
        <w:adjustRightInd w:val="0"/>
        <w:rPr>
          <w:rFonts w:ascii="Arial" w:hAnsi="Arial" w:cs="Arial"/>
          <w:i/>
          <w:iCs/>
          <w:sz w:val="20"/>
          <w:szCs w:val="20"/>
        </w:rPr>
      </w:pPr>
    </w:p>
    <w:p w:rsidR="00193EC4" w:rsidRDefault="00193EC4">
      <w:pPr>
        <w:widowControl w:val="0"/>
        <w:autoSpaceDE w:val="0"/>
        <w:autoSpaceDN w:val="0"/>
        <w:adjustRightInd w:val="0"/>
        <w:rPr>
          <w:rFonts w:ascii="Arial" w:hAnsi="Arial" w:cs="Arial"/>
          <w:i/>
          <w:iCs/>
          <w:sz w:val="20"/>
          <w:szCs w:val="20"/>
        </w:rPr>
      </w:pPr>
    </w:p>
    <w:p w:rsidR="000117C5" w:rsidRDefault="000117C5">
      <w:pPr>
        <w:widowControl w:val="0"/>
        <w:autoSpaceDE w:val="0"/>
        <w:autoSpaceDN w:val="0"/>
        <w:adjustRightInd w:val="0"/>
        <w:rPr>
          <w:rFonts w:ascii="Arial" w:hAnsi="Arial" w:cs="Arial"/>
          <w:i/>
          <w:iCs/>
          <w:sz w:val="20"/>
          <w:szCs w:val="20"/>
        </w:rPr>
      </w:pPr>
    </w:p>
    <w:p w:rsidR="000117C5" w:rsidRDefault="000117C5">
      <w:pPr>
        <w:widowControl w:val="0"/>
        <w:autoSpaceDE w:val="0"/>
        <w:autoSpaceDN w:val="0"/>
        <w:adjustRightInd w:val="0"/>
        <w:rPr>
          <w:rFonts w:ascii="Arial" w:hAnsi="Arial" w:cs="Arial"/>
          <w:i/>
          <w:iCs/>
          <w:sz w:val="20"/>
          <w:szCs w:val="20"/>
        </w:rPr>
      </w:pPr>
    </w:p>
    <w:p w:rsidR="000117C5" w:rsidRPr="00934835" w:rsidRDefault="000117C5" w:rsidP="00193EC4">
      <w:pPr>
        <w:widowControl w:val="0"/>
        <w:pBdr>
          <w:top w:val="single" w:sz="4" w:space="1" w:color="auto"/>
          <w:left w:val="single" w:sz="4" w:space="4" w:color="auto"/>
          <w:bottom w:val="single" w:sz="4" w:space="0" w:color="auto"/>
          <w:right w:val="single" w:sz="4" w:space="4" w:color="auto"/>
        </w:pBdr>
        <w:shd w:val="clear" w:color="auto" w:fill="FFFFCC"/>
        <w:autoSpaceDE w:val="0"/>
        <w:autoSpaceDN w:val="0"/>
        <w:adjustRightInd w:val="0"/>
        <w:jc w:val="both"/>
        <w:rPr>
          <w:rFonts w:ascii="Arial" w:hAnsi="Arial" w:cs="Arial"/>
          <w:b/>
          <w:bCs/>
          <w:i/>
          <w:iCs/>
        </w:rPr>
      </w:pPr>
      <w:r w:rsidRPr="00934835">
        <w:rPr>
          <w:rFonts w:ascii="Arial" w:hAnsi="Arial" w:cs="Arial"/>
          <w:b/>
          <w:bCs/>
          <w:i/>
          <w:iCs/>
        </w:rPr>
        <w:lastRenderedPageBreak/>
        <w:t>1a)</w:t>
      </w:r>
      <w:r w:rsidRPr="00934835">
        <w:rPr>
          <w:rFonts w:ascii="Arial" w:hAnsi="Arial" w:cs="Arial"/>
          <w:b/>
          <w:bCs/>
          <w:i/>
          <w:iCs/>
        </w:rPr>
        <w:tab/>
      </w:r>
    </w:p>
    <w:p w:rsidR="000117C5" w:rsidRPr="00934835" w:rsidRDefault="000117C5" w:rsidP="00193EC4">
      <w:pPr>
        <w:widowControl w:val="0"/>
        <w:pBdr>
          <w:top w:val="single" w:sz="4" w:space="1" w:color="auto"/>
          <w:left w:val="single" w:sz="4" w:space="4" w:color="auto"/>
          <w:bottom w:val="single" w:sz="4" w:space="0" w:color="auto"/>
          <w:right w:val="single" w:sz="4" w:space="4" w:color="auto"/>
        </w:pBdr>
        <w:shd w:val="clear" w:color="auto" w:fill="FFFFCC"/>
        <w:autoSpaceDE w:val="0"/>
        <w:autoSpaceDN w:val="0"/>
        <w:adjustRightInd w:val="0"/>
        <w:jc w:val="both"/>
        <w:rPr>
          <w:rFonts w:ascii="Arial" w:hAnsi="Arial" w:cs="Arial"/>
          <w:b/>
          <w:bCs/>
          <w:i/>
          <w:iCs/>
        </w:rPr>
      </w:pPr>
      <w:r w:rsidRPr="00934835">
        <w:rPr>
          <w:rFonts w:ascii="Arial" w:hAnsi="Arial" w:cs="Arial"/>
          <w:b/>
          <w:bCs/>
          <w:i/>
          <w:iCs/>
        </w:rPr>
        <w:t xml:space="preserve">Vymezení zastavěného území </w:t>
      </w:r>
    </w:p>
    <w:p w:rsidR="000117C5" w:rsidRPr="00934835" w:rsidRDefault="000117C5">
      <w:pPr>
        <w:widowControl w:val="0"/>
        <w:autoSpaceDE w:val="0"/>
        <w:autoSpaceDN w:val="0"/>
        <w:adjustRightInd w:val="0"/>
        <w:jc w:val="both"/>
        <w:rPr>
          <w:rFonts w:ascii="Arial" w:hAnsi="Arial" w:cs="Arial"/>
          <w:i/>
          <w:iCs/>
          <w:sz w:val="20"/>
          <w:szCs w:val="20"/>
        </w:rPr>
      </w:pPr>
    </w:p>
    <w:p w:rsidR="003E4DDD"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p>
    <w:p w:rsidR="000117C5" w:rsidRPr="00934835" w:rsidRDefault="003E4DDD">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000117C5" w:rsidRPr="00934835">
        <w:rPr>
          <w:rFonts w:ascii="Arial" w:hAnsi="Arial" w:cs="Arial"/>
          <w:i/>
          <w:iCs/>
          <w:sz w:val="20"/>
          <w:szCs w:val="20"/>
        </w:rPr>
        <w:t xml:space="preserve">Hranice zastavěného území je stanovena územním plánem </w:t>
      </w:r>
      <w:r w:rsidR="009B62EE" w:rsidRPr="00934835">
        <w:rPr>
          <w:rFonts w:ascii="Arial" w:hAnsi="Arial" w:cs="Arial"/>
          <w:i/>
          <w:iCs/>
          <w:sz w:val="20"/>
          <w:szCs w:val="20"/>
        </w:rPr>
        <w:t>Všestudy</w:t>
      </w:r>
    </w:p>
    <w:p w:rsidR="003E4DDD" w:rsidRPr="00934835" w:rsidRDefault="003E4DDD">
      <w:pPr>
        <w:widowControl w:val="0"/>
        <w:autoSpaceDE w:val="0"/>
        <w:autoSpaceDN w:val="0"/>
        <w:adjustRightInd w:val="0"/>
        <w:ind w:firstLine="720"/>
        <w:jc w:val="both"/>
        <w:rPr>
          <w:rFonts w:ascii="Arial" w:hAnsi="Arial" w:cs="Arial"/>
          <w:i/>
          <w:iCs/>
          <w:sz w:val="20"/>
          <w:szCs w:val="20"/>
        </w:rPr>
      </w:pPr>
    </w:p>
    <w:p w:rsidR="000117C5" w:rsidRPr="00934835" w:rsidRDefault="000117C5">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Hranice zastavěného území je vložena do aktuální katastrální mapy</w:t>
      </w:r>
      <w:r w:rsidR="00CD3A72" w:rsidRPr="00934835">
        <w:rPr>
          <w:rFonts w:ascii="Arial" w:hAnsi="Arial" w:cs="Arial"/>
          <w:i/>
          <w:iCs/>
          <w:sz w:val="20"/>
          <w:szCs w:val="20"/>
        </w:rPr>
        <w:t xml:space="preserve"> a aktualizována ke dni 1.</w:t>
      </w:r>
      <w:r w:rsidR="009B62EE" w:rsidRPr="00934835">
        <w:rPr>
          <w:rFonts w:ascii="Arial" w:hAnsi="Arial" w:cs="Arial"/>
          <w:i/>
          <w:iCs/>
          <w:sz w:val="20"/>
          <w:szCs w:val="20"/>
        </w:rPr>
        <w:t>10</w:t>
      </w:r>
      <w:r w:rsidR="00CD3A72" w:rsidRPr="00934835">
        <w:rPr>
          <w:rFonts w:ascii="Arial" w:hAnsi="Arial" w:cs="Arial"/>
          <w:i/>
          <w:iCs/>
          <w:sz w:val="20"/>
          <w:szCs w:val="20"/>
        </w:rPr>
        <w:t>.2012</w:t>
      </w:r>
      <w:r w:rsidRPr="00934835">
        <w:rPr>
          <w:rFonts w:ascii="Arial" w:hAnsi="Arial" w:cs="Arial"/>
          <w:i/>
          <w:iCs/>
          <w:sz w:val="20"/>
          <w:szCs w:val="20"/>
        </w:rPr>
        <w:t xml:space="preserve">.  </w:t>
      </w:r>
    </w:p>
    <w:p w:rsidR="003E4DDD" w:rsidRPr="00934835" w:rsidRDefault="003E4DDD">
      <w:pPr>
        <w:widowControl w:val="0"/>
        <w:autoSpaceDE w:val="0"/>
        <w:autoSpaceDN w:val="0"/>
        <w:adjustRightInd w:val="0"/>
        <w:ind w:firstLine="720"/>
        <w:jc w:val="both"/>
        <w:rPr>
          <w:rFonts w:ascii="Arial" w:hAnsi="Arial" w:cs="Arial"/>
          <w:i/>
          <w:iCs/>
          <w:sz w:val="20"/>
          <w:szCs w:val="20"/>
        </w:rPr>
      </w:pPr>
    </w:p>
    <w:p w:rsidR="000117C5" w:rsidRPr="00934835" w:rsidRDefault="000117C5">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Hranice zastavěného území je vymezena ve výkresech:</w:t>
      </w:r>
    </w:p>
    <w:p w:rsidR="000117C5" w:rsidRPr="00934835" w:rsidRDefault="000117C5">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w:t>
      </w:r>
      <w:r w:rsidRPr="00934835">
        <w:rPr>
          <w:rFonts w:ascii="Arial" w:hAnsi="Arial" w:cs="Arial"/>
          <w:i/>
          <w:iCs/>
          <w:sz w:val="20"/>
          <w:szCs w:val="20"/>
        </w:rPr>
        <w:tab/>
        <w:t>1a – výkres základního členění území</w:t>
      </w:r>
    </w:p>
    <w:p w:rsidR="000117C5" w:rsidRPr="00934835" w:rsidRDefault="000117C5">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w:t>
      </w:r>
      <w:r w:rsidRPr="00934835">
        <w:rPr>
          <w:rFonts w:ascii="Arial" w:hAnsi="Arial" w:cs="Arial"/>
          <w:i/>
          <w:iCs/>
          <w:sz w:val="20"/>
          <w:szCs w:val="20"/>
        </w:rPr>
        <w:tab/>
        <w:t xml:space="preserve">1b – hlavní výkres změny č. </w:t>
      </w:r>
      <w:r w:rsidR="00CD3A72" w:rsidRPr="00934835">
        <w:rPr>
          <w:rFonts w:ascii="Arial" w:hAnsi="Arial" w:cs="Arial"/>
          <w:i/>
          <w:iCs/>
          <w:sz w:val="20"/>
          <w:szCs w:val="20"/>
        </w:rPr>
        <w:t>1</w:t>
      </w:r>
    </w:p>
    <w:p w:rsidR="000117C5" w:rsidRPr="00934835" w:rsidRDefault="000117C5">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w:t>
      </w:r>
      <w:r w:rsidRPr="00934835">
        <w:rPr>
          <w:rFonts w:ascii="Arial" w:hAnsi="Arial" w:cs="Arial"/>
          <w:i/>
          <w:iCs/>
          <w:sz w:val="20"/>
          <w:szCs w:val="20"/>
        </w:rPr>
        <w:tab/>
        <w:t xml:space="preserve">2a – koordinační výkres změny č. </w:t>
      </w:r>
      <w:r w:rsidR="00CD3A72" w:rsidRPr="00934835">
        <w:rPr>
          <w:rFonts w:ascii="Arial" w:hAnsi="Arial" w:cs="Arial"/>
          <w:i/>
          <w:iCs/>
          <w:sz w:val="20"/>
          <w:szCs w:val="20"/>
        </w:rPr>
        <w:t>1</w:t>
      </w:r>
    </w:p>
    <w:p w:rsidR="009B62EE" w:rsidRPr="00934835" w:rsidRDefault="009B62EE">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w:t>
      </w:r>
      <w:r w:rsidRPr="00934835">
        <w:rPr>
          <w:rFonts w:ascii="Arial" w:hAnsi="Arial" w:cs="Arial"/>
          <w:i/>
          <w:iCs/>
          <w:sz w:val="20"/>
          <w:szCs w:val="20"/>
        </w:rPr>
        <w:tab/>
        <w:t>2c- výkres předpokládaných záborů půdního fondu změny č. 1</w:t>
      </w:r>
    </w:p>
    <w:p w:rsidR="000117C5" w:rsidRPr="00934835" w:rsidRDefault="000117C5">
      <w:pPr>
        <w:widowControl w:val="0"/>
        <w:autoSpaceDE w:val="0"/>
        <w:autoSpaceDN w:val="0"/>
        <w:adjustRightInd w:val="0"/>
        <w:ind w:firstLine="72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rsidP="00193EC4">
      <w:pPr>
        <w:widowControl w:val="0"/>
        <w:pBdr>
          <w:top w:val="single" w:sz="4" w:space="1" w:color="auto"/>
          <w:left w:val="single" w:sz="4" w:space="4" w:color="auto"/>
          <w:bottom w:val="single" w:sz="4" w:space="0" w:color="auto"/>
          <w:right w:val="single" w:sz="4" w:space="4" w:color="auto"/>
        </w:pBdr>
        <w:shd w:val="clear" w:color="auto" w:fill="FFFFCC"/>
        <w:autoSpaceDE w:val="0"/>
        <w:autoSpaceDN w:val="0"/>
        <w:adjustRightInd w:val="0"/>
        <w:jc w:val="both"/>
        <w:rPr>
          <w:rFonts w:ascii="Arial" w:hAnsi="Arial" w:cs="Arial"/>
          <w:b/>
          <w:bCs/>
          <w:i/>
          <w:iCs/>
        </w:rPr>
      </w:pPr>
      <w:r w:rsidRPr="00934835">
        <w:rPr>
          <w:rFonts w:ascii="Arial" w:hAnsi="Arial" w:cs="Arial"/>
          <w:b/>
          <w:bCs/>
          <w:i/>
          <w:iCs/>
        </w:rPr>
        <w:t>1b)</w:t>
      </w:r>
      <w:r w:rsidRPr="00934835">
        <w:rPr>
          <w:rFonts w:ascii="Arial" w:hAnsi="Arial" w:cs="Arial"/>
          <w:b/>
          <w:bCs/>
          <w:i/>
          <w:iCs/>
        </w:rPr>
        <w:tab/>
      </w:r>
    </w:p>
    <w:p w:rsidR="000117C5" w:rsidRPr="00934835" w:rsidRDefault="000117C5" w:rsidP="00193EC4">
      <w:pPr>
        <w:widowControl w:val="0"/>
        <w:pBdr>
          <w:top w:val="single" w:sz="4" w:space="1" w:color="auto"/>
          <w:left w:val="single" w:sz="4" w:space="4" w:color="auto"/>
          <w:bottom w:val="single" w:sz="4" w:space="0" w:color="auto"/>
          <w:right w:val="single" w:sz="4" w:space="4" w:color="auto"/>
        </w:pBdr>
        <w:shd w:val="clear" w:color="auto" w:fill="FFFFCC"/>
        <w:autoSpaceDE w:val="0"/>
        <w:autoSpaceDN w:val="0"/>
        <w:adjustRightInd w:val="0"/>
        <w:jc w:val="both"/>
        <w:rPr>
          <w:rFonts w:ascii="Arial" w:hAnsi="Arial" w:cs="Arial"/>
          <w:b/>
          <w:bCs/>
          <w:i/>
          <w:iCs/>
        </w:rPr>
      </w:pPr>
      <w:r w:rsidRPr="00934835">
        <w:rPr>
          <w:rFonts w:ascii="Arial" w:hAnsi="Arial" w:cs="Arial"/>
          <w:b/>
          <w:bCs/>
          <w:i/>
          <w:iCs/>
        </w:rPr>
        <w:t>Koncepce rozvoje území obce, ochrany a rozvoje jeho hodnot</w:t>
      </w: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b/>
          <w:bCs/>
          <w:i/>
          <w:iCs/>
          <w:sz w:val="20"/>
          <w:szCs w:val="20"/>
          <w:u w:val="single"/>
        </w:rPr>
      </w:pPr>
      <w:r w:rsidRPr="00934835">
        <w:rPr>
          <w:rFonts w:ascii="Arial" w:hAnsi="Arial" w:cs="Arial"/>
          <w:b/>
          <w:bCs/>
          <w:i/>
          <w:iCs/>
          <w:sz w:val="20"/>
          <w:szCs w:val="20"/>
          <w:u w:val="single"/>
        </w:rPr>
        <w:t>Zásady celkové koncepce rozvoje obce</w:t>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p>
    <w:p w:rsidR="000117C5" w:rsidRPr="00934835" w:rsidRDefault="000117C5">
      <w:pPr>
        <w:widowControl w:val="0"/>
        <w:autoSpaceDE w:val="0"/>
        <w:autoSpaceDN w:val="0"/>
        <w:adjustRightInd w:val="0"/>
        <w:ind w:firstLine="720"/>
        <w:jc w:val="both"/>
        <w:rPr>
          <w:rFonts w:ascii="Arial" w:hAnsi="Arial" w:cs="Arial"/>
          <w:i/>
          <w:iCs/>
          <w:sz w:val="20"/>
          <w:szCs w:val="20"/>
        </w:rPr>
      </w:pPr>
    </w:p>
    <w:p w:rsidR="009B62EE" w:rsidRPr="00934835" w:rsidRDefault="000117C5">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Koncepce rozvoje obce je s</w:t>
      </w:r>
      <w:r w:rsidR="009B62EE" w:rsidRPr="00934835">
        <w:rPr>
          <w:rFonts w:ascii="Arial" w:hAnsi="Arial" w:cs="Arial"/>
          <w:i/>
          <w:iCs/>
          <w:sz w:val="20"/>
          <w:szCs w:val="20"/>
        </w:rPr>
        <w:t>tanovena platným územním plánem, zastavěné území, zastavitelné plochy a urbanistická koncepce se změnou č. 1 ÚP Všestudy nemění.</w:t>
      </w:r>
    </w:p>
    <w:p w:rsidR="009B62EE" w:rsidRPr="00934835" w:rsidRDefault="009B62EE">
      <w:pPr>
        <w:widowControl w:val="0"/>
        <w:autoSpaceDE w:val="0"/>
        <w:autoSpaceDN w:val="0"/>
        <w:adjustRightInd w:val="0"/>
        <w:ind w:firstLine="720"/>
        <w:jc w:val="both"/>
        <w:rPr>
          <w:rFonts w:ascii="Arial" w:hAnsi="Arial" w:cs="Arial"/>
          <w:i/>
          <w:iCs/>
          <w:sz w:val="20"/>
          <w:szCs w:val="20"/>
        </w:rPr>
      </w:pPr>
    </w:p>
    <w:p w:rsidR="009B62EE" w:rsidRPr="00934835" w:rsidRDefault="00CD3A72">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 xml:space="preserve">Změna č. 1 mění </w:t>
      </w:r>
      <w:r w:rsidR="009B62EE" w:rsidRPr="00934835">
        <w:rPr>
          <w:rFonts w:ascii="Arial" w:hAnsi="Arial" w:cs="Arial"/>
          <w:i/>
          <w:iCs/>
          <w:sz w:val="20"/>
          <w:szCs w:val="20"/>
        </w:rPr>
        <w:t>využití východní části obce, kde vymezuje plochy pro těžbu štěrkopísků.</w:t>
      </w:r>
    </w:p>
    <w:p w:rsidR="009B62EE" w:rsidRPr="00934835" w:rsidRDefault="009B62EE">
      <w:pPr>
        <w:widowControl w:val="0"/>
        <w:autoSpaceDE w:val="0"/>
        <w:autoSpaceDN w:val="0"/>
        <w:adjustRightInd w:val="0"/>
        <w:ind w:firstLine="720"/>
        <w:jc w:val="both"/>
        <w:rPr>
          <w:rFonts w:ascii="Arial" w:hAnsi="Arial" w:cs="Arial"/>
          <w:i/>
          <w:iCs/>
          <w:sz w:val="20"/>
          <w:szCs w:val="20"/>
        </w:rPr>
      </w:pPr>
    </w:p>
    <w:p w:rsidR="000117C5" w:rsidRPr="00934835" w:rsidRDefault="000117C5">
      <w:pPr>
        <w:widowControl w:val="0"/>
        <w:autoSpaceDE w:val="0"/>
        <w:autoSpaceDN w:val="0"/>
        <w:adjustRightInd w:val="0"/>
        <w:ind w:firstLine="72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b/>
          <w:bCs/>
          <w:i/>
          <w:iCs/>
          <w:sz w:val="20"/>
          <w:szCs w:val="20"/>
          <w:u w:val="single"/>
        </w:rPr>
      </w:pPr>
      <w:r w:rsidRPr="00934835">
        <w:rPr>
          <w:rFonts w:ascii="Arial" w:hAnsi="Arial" w:cs="Arial"/>
          <w:b/>
          <w:bCs/>
          <w:i/>
          <w:iCs/>
          <w:sz w:val="20"/>
          <w:szCs w:val="20"/>
          <w:u w:val="single"/>
        </w:rPr>
        <w:t>Hlavní cíle rozvoje</w:t>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p>
    <w:p w:rsidR="000117C5" w:rsidRPr="00934835" w:rsidRDefault="000117C5">
      <w:pPr>
        <w:widowControl w:val="0"/>
        <w:autoSpaceDE w:val="0"/>
        <w:autoSpaceDN w:val="0"/>
        <w:adjustRightInd w:val="0"/>
        <w:ind w:firstLine="720"/>
        <w:jc w:val="both"/>
        <w:rPr>
          <w:rFonts w:ascii="Arial" w:hAnsi="Arial" w:cs="Arial"/>
          <w:i/>
          <w:iCs/>
          <w:sz w:val="20"/>
          <w:szCs w:val="20"/>
        </w:rPr>
      </w:pPr>
    </w:p>
    <w:p w:rsidR="002F0412" w:rsidRPr="00934835" w:rsidRDefault="000117C5">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 xml:space="preserve">Hlavním cílem rozvoje ve smyslu změny č. </w:t>
      </w:r>
      <w:r w:rsidR="00CF6E16" w:rsidRPr="00934835">
        <w:rPr>
          <w:rFonts w:ascii="Arial" w:hAnsi="Arial" w:cs="Arial"/>
          <w:i/>
          <w:iCs/>
          <w:sz w:val="20"/>
          <w:szCs w:val="20"/>
        </w:rPr>
        <w:t xml:space="preserve">1 je vymezení </w:t>
      </w:r>
      <w:r w:rsidR="002F0412" w:rsidRPr="00934835">
        <w:rPr>
          <w:rFonts w:ascii="Arial" w:hAnsi="Arial" w:cs="Arial"/>
          <w:i/>
          <w:iCs/>
          <w:sz w:val="20"/>
          <w:szCs w:val="20"/>
        </w:rPr>
        <w:t>plochy těžby štěrkopísků dle konkrétního podnikatelského záměru.</w:t>
      </w:r>
    </w:p>
    <w:p w:rsidR="002F0412" w:rsidRPr="00934835" w:rsidRDefault="002F0412">
      <w:pPr>
        <w:widowControl w:val="0"/>
        <w:autoSpaceDE w:val="0"/>
        <w:autoSpaceDN w:val="0"/>
        <w:adjustRightInd w:val="0"/>
        <w:ind w:firstLine="720"/>
        <w:jc w:val="both"/>
        <w:rPr>
          <w:rFonts w:ascii="Arial" w:hAnsi="Arial" w:cs="Arial"/>
          <w:i/>
          <w:iCs/>
          <w:sz w:val="20"/>
          <w:szCs w:val="20"/>
        </w:rPr>
      </w:pPr>
    </w:p>
    <w:p w:rsidR="002F0412" w:rsidRPr="00934835" w:rsidRDefault="002F0412">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 xml:space="preserve">Těžba štěrkopísků je dočasná činnost, po jejím ukončení bude provedena rekultivace prostoru těžby kombinací obnovených ploch zemědělského půdního fondu a ploch přírodních včetně vodních ploch. </w:t>
      </w:r>
    </w:p>
    <w:p w:rsidR="000117C5" w:rsidRPr="00934835" w:rsidRDefault="000117C5">
      <w:pPr>
        <w:widowControl w:val="0"/>
        <w:autoSpaceDE w:val="0"/>
        <w:autoSpaceDN w:val="0"/>
        <w:adjustRightInd w:val="0"/>
        <w:ind w:firstLine="720"/>
        <w:jc w:val="both"/>
        <w:rPr>
          <w:rFonts w:ascii="Arial" w:hAnsi="Arial" w:cs="Arial"/>
          <w:i/>
          <w:iCs/>
          <w:sz w:val="20"/>
          <w:szCs w:val="20"/>
        </w:rPr>
      </w:pPr>
    </w:p>
    <w:p w:rsidR="000117C5" w:rsidRPr="00934835" w:rsidRDefault="000117C5">
      <w:pPr>
        <w:widowControl w:val="0"/>
        <w:autoSpaceDE w:val="0"/>
        <w:autoSpaceDN w:val="0"/>
        <w:adjustRightInd w:val="0"/>
        <w:ind w:firstLine="72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b/>
          <w:bCs/>
          <w:i/>
          <w:iCs/>
          <w:sz w:val="20"/>
          <w:szCs w:val="20"/>
          <w:u w:val="single"/>
        </w:rPr>
      </w:pPr>
      <w:r w:rsidRPr="00934835">
        <w:rPr>
          <w:rFonts w:ascii="Arial" w:hAnsi="Arial" w:cs="Arial"/>
          <w:b/>
          <w:bCs/>
          <w:i/>
          <w:iCs/>
          <w:sz w:val="20"/>
          <w:szCs w:val="20"/>
          <w:u w:val="single"/>
        </w:rPr>
        <w:t>Hlavní cíle rozvoje a ochrany hodnot</w:t>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p>
    <w:p w:rsidR="000117C5" w:rsidRPr="00934835" w:rsidRDefault="000117C5">
      <w:pPr>
        <w:widowControl w:val="0"/>
        <w:autoSpaceDE w:val="0"/>
        <w:autoSpaceDN w:val="0"/>
        <w:adjustRightInd w:val="0"/>
        <w:ind w:firstLine="720"/>
        <w:jc w:val="both"/>
        <w:rPr>
          <w:rFonts w:ascii="Arial" w:hAnsi="Arial" w:cs="Arial"/>
          <w:i/>
          <w:iCs/>
          <w:sz w:val="20"/>
          <w:szCs w:val="20"/>
        </w:rPr>
      </w:pPr>
    </w:p>
    <w:p w:rsidR="000117C5" w:rsidRPr="00934835" w:rsidRDefault="000117C5">
      <w:pPr>
        <w:widowControl w:val="0"/>
        <w:autoSpaceDE w:val="0"/>
        <w:autoSpaceDN w:val="0"/>
        <w:adjustRightInd w:val="0"/>
        <w:ind w:firstLine="720"/>
        <w:jc w:val="both"/>
        <w:rPr>
          <w:rFonts w:ascii="Arial" w:hAnsi="Arial" w:cs="Arial"/>
          <w:b/>
          <w:bCs/>
          <w:i/>
          <w:iCs/>
          <w:sz w:val="20"/>
          <w:szCs w:val="20"/>
        </w:rPr>
      </w:pPr>
      <w:r w:rsidRPr="00934835">
        <w:rPr>
          <w:rFonts w:ascii="Arial" w:hAnsi="Arial" w:cs="Arial"/>
          <w:b/>
          <w:bCs/>
          <w:i/>
          <w:iCs/>
          <w:sz w:val="20"/>
          <w:szCs w:val="20"/>
        </w:rPr>
        <w:t>Urbanistické hodnoty:</w:t>
      </w:r>
    </w:p>
    <w:p w:rsidR="000117C5" w:rsidRPr="00934835" w:rsidRDefault="000117C5">
      <w:pPr>
        <w:widowControl w:val="0"/>
        <w:autoSpaceDE w:val="0"/>
        <w:autoSpaceDN w:val="0"/>
        <w:adjustRightInd w:val="0"/>
        <w:ind w:firstLine="720"/>
        <w:jc w:val="both"/>
        <w:rPr>
          <w:rFonts w:ascii="Arial" w:hAnsi="Arial" w:cs="Arial"/>
          <w:i/>
          <w:iCs/>
          <w:sz w:val="20"/>
          <w:szCs w:val="20"/>
        </w:rPr>
      </w:pPr>
    </w:p>
    <w:p w:rsidR="002F0412" w:rsidRPr="00934835" w:rsidRDefault="00CF6E16">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 xml:space="preserve">Uspořádání </w:t>
      </w:r>
      <w:r w:rsidR="002F0412" w:rsidRPr="00934835">
        <w:rPr>
          <w:rFonts w:ascii="Arial" w:hAnsi="Arial" w:cs="Arial"/>
          <w:i/>
          <w:iCs/>
          <w:sz w:val="20"/>
          <w:szCs w:val="20"/>
        </w:rPr>
        <w:t xml:space="preserve">obce a systém užívání zastavěného území a zastavitelných ploch </w:t>
      </w:r>
      <w:r w:rsidRPr="00934835">
        <w:rPr>
          <w:rFonts w:ascii="Arial" w:hAnsi="Arial" w:cs="Arial"/>
          <w:i/>
          <w:iCs/>
          <w:sz w:val="20"/>
          <w:szCs w:val="20"/>
        </w:rPr>
        <w:t xml:space="preserve">změnou č. 1 dotčeno. Veškeré změny představují </w:t>
      </w:r>
      <w:r w:rsidR="002F0412" w:rsidRPr="00934835">
        <w:rPr>
          <w:rFonts w:ascii="Arial" w:hAnsi="Arial" w:cs="Arial"/>
          <w:i/>
          <w:iCs/>
          <w:sz w:val="20"/>
          <w:szCs w:val="20"/>
        </w:rPr>
        <w:t>zásah do východní části obce, která je od urbanizované části oddělena dálnicí D8.</w:t>
      </w:r>
    </w:p>
    <w:p w:rsidR="002F0412" w:rsidRPr="00934835" w:rsidRDefault="002F0412">
      <w:pPr>
        <w:widowControl w:val="0"/>
        <w:autoSpaceDE w:val="0"/>
        <w:autoSpaceDN w:val="0"/>
        <w:adjustRightInd w:val="0"/>
        <w:ind w:firstLine="720"/>
        <w:jc w:val="both"/>
        <w:rPr>
          <w:rFonts w:ascii="Arial" w:hAnsi="Arial" w:cs="Arial"/>
          <w:i/>
          <w:iCs/>
          <w:sz w:val="20"/>
          <w:szCs w:val="20"/>
        </w:rPr>
      </w:pPr>
    </w:p>
    <w:p w:rsidR="002F0412" w:rsidRPr="00934835" w:rsidRDefault="002F0412">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Součástí zemních prací, souvisejících s těžbou štěrkopísků bude realizace protihlukového náspu, který je vymezen platným územním plánem s cílem ochrany urbanizované části území před negativními vlivy dálnice D8.</w:t>
      </w:r>
    </w:p>
    <w:p w:rsidR="002F0412" w:rsidRPr="00934835" w:rsidRDefault="002F0412">
      <w:pPr>
        <w:widowControl w:val="0"/>
        <w:autoSpaceDE w:val="0"/>
        <w:autoSpaceDN w:val="0"/>
        <w:adjustRightInd w:val="0"/>
        <w:ind w:firstLine="720"/>
        <w:jc w:val="both"/>
        <w:rPr>
          <w:rFonts w:ascii="Arial" w:hAnsi="Arial" w:cs="Arial"/>
          <w:i/>
          <w:iCs/>
          <w:sz w:val="20"/>
          <w:szCs w:val="20"/>
        </w:rPr>
      </w:pPr>
    </w:p>
    <w:p w:rsidR="000117C5" w:rsidRPr="00934835" w:rsidRDefault="000117C5">
      <w:pPr>
        <w:widowControl w:val="0"/>
        <w:autoSpaceDE w:val="0"/>
        <w:autoSpaceDN w:val="0"/>
        <w:adjustRightInd w:val="0"/>
        <w:ind w:firstLine="720"/>
        <w:jc w:val="both"/>
        <w:rPr>
          <w:rFonts w:ascii="Arial" w:hAnsi="Arial" w:cs="Arial"/>
          <w:b/>
          <w:bCs/>
          <w:i/>
          <w:iCs/>
          <w:sz w:val="20"/>
          <w:szCs w:val="20"/>
        </w:rPr>
      </w:pPr>
      <w:r w:rsidRPr="00934835">
        <w:rPr>
          <w:rFonts w:ascii="Arial" w:hAnsi="Arial" w:cs="Arial"/>
          <w:b/>
          <w:bCs/>
          <w:i/>
          <w:iCs/>
          <w:sz w:val="20"/>
          <w:szCs w:val="20"/>
        </w:rPr>
        <w:t>Přírodní hodnoty:</w:t>
      </w:r>
    </w:p>
    <w:p w:rsidR="000117C5" w:rsidRPr="00934835" w:rsidRDefault="000117C5">
      <w:pPr>
        <w:widowControl w:val="0"/>
        <w:autoSpaceDE w:val="0"/>
        <w:autoSpaceDN w:val="0"/>
        <w:adjustRightInd w:val="0"/>
        <w:ind w:firstLine="720"/>
        <w:jc w:val="both"/>
        <w:rPr>
          <w:rFonts w:ascii="Arial" w:hAnsi="Arial" w:cs="Arial"/>
          <w:i/>
          <w:iCs/>
          <w:sz w:val="20"/>
          <w:szCs w:val="20"/>
        </w:rPr>
      </w:pPr>
    </w:p>
    <w:p w:rsidR="00E743C8" w:rsidRPr="00934835" w:rsidRDefault="00CF6E16">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000117C5" w:rsidRPr="00934835">
        <w:rPr>
          <w:rFonts w:ascii="Arial" w:hAnsi="Arial" w:cs="Arial"/>
          <w:i/>
          <w:iCs/>
          <w:sz w:val="20"/>
          <w:szCs w:val="20"/>
        </w:rPr>
        <w:t xml:space="preserve">Změna č. </w:t>
      </w:r>
      <w:r w:rsidRPr="00934835">
        <w:rPr>
          <w:rFonts w:ascii="Arial" w:hAnsi="Arial" w:cs="Arial"/>
          <w:i/>
          <w:iCs/>
          <w:sz w:val="20"/>
          <w:szCs w:val="20"/>
        </w:rPr>
        <w:t xml:space="preserve">1 územního plánu </w:t>
      </w:r>
      <w:r w:rsidR="00AF7814" w:rsidRPr="00934835">
        <w:rPr>
          <w:rFonts w:ascii="Arial" w:hAnsi="Arial" w:cs="Arial"/>
          <w:i/>
          <w:iCs/>
          <w:sz w:val="20"/>
          <w:szCs w:val="20"/>
        </w:rPr>
        <w:t xml:space="preserve">Všestudy </w:t>
      </w:r>
      <w:r w:rsidR="000117C5" w:rsidRPr="00934835">
        <w:rPr>
          <w:rFonts w:ascii="Arial" w:hAnsi="Arial" w:cs="Arial"/>
          <w:i/>
          <w:iCs/>
          <w:sz w:val="20"/>
          <w:szCs w:val="20"/>
        </w:rPr>
        <w:t>respektuje současné přírodní hodnoty</w:t>
      </w:r>
      <w:r w:rsidR="00AF7814" w:rsidRPr="00934835">
        <w:rPr>
          <w:rFonts w:ascii="Arial" w:hAnsi="Arial" w:cs="Arial"/>
          <w:i/>
          <w:iCs/>
          <w:sz w:val="20"/>
          <w:szCs w:val="20"/>
        </w:rPr>
        <w:t xml:space="preserve"> území, nivní prostory Vltavy, vazbu na zámek ve Veltrusech. </w:t>
      </w:r>
      <w:r w:rsidRPr="00934835">
        <w:rPr>
          <w:rFonts w:ascii="Arial" w:hAnsi="Arial" w:cs="Arial"/>
          <w:i/>
          <w:iCs/>
          <w:sz w:val="20"/>
          <w:szCs w:val="20"/>
        </w:rPr>
        <w:t xml:space="preserve">Ve smyslu vydaných ZÚR Středočeského kraje </w:t>
      </w:r>
      <w:r w:rsidR="00AF7814" w:rsidRPr="00934835">
        <w:rPr>
          <w:rFonts w:ascii="Arial" w:hAnsi="Arial" w:cs="Arial"/>
          <w:i/>
          <w:iCs/>
          <w:sz w:val="20"/>
          <w:szCs w:val="20"/>
        </w:rPr>
        <w:t>akceptuje stanovený územní systém ekologické stability</w:t>
      </w:r>
      <w:r w:rsidR="00785944" w:rsidRPr="00934835">
        <w:rPr>
          <w:rFonts w:ascii="Arial" w:hAnsi="Arial" w:cs="Arial"/>
          <w:i/>
          <w:iCs/>
          <w:sz w:val="20"/>
          <w:szCs w:val="20"/>
        </w:rPr>
        <w:t xml:space="preserve"> – nadregionální biokoridor NK58 a regionální biocentrum RC 1483 Veltruský luh </w:t>
      </w:r>
      <w:r w:rsidRPr="00934835">
        <w:rPr>
          <w:rFonts w:ascii="Arial" w:hAnsi="Arial" w:cs="Arial"/>
          <w:i/>
          <w:iCs/>
          <w:sz w:val="20"/>
          <w:szCs w:val="20"/>
        </w:rPr>
        <w:t xml:space="preserve">včetně zpřesnění </w:t>
      </w:r>
      <w:r w:rsidR="00E743C8" w:rsidRPr="00934835">
        <w:rPr>
          <w:rFonts w:ascii="Arial" w:hAnsi="Arial" w:cs="Arial"/>
          <w:i/>
          <w:iCs/>
          <w:sz w:val="20"/>
          <w:szCs w:val="20"/>
        </w:rPr>
        <w:t>do</w:t>
      </w:r>
      <w:r w:rsidRPr="00934835">
        <w:rPr>
          <w:rFonts w:ascii="Arial" w:hAnsi="Arial" w:cs="Arial"/>
          <w:i/>
          <w:iCs/>
          <w:sz w:val="20"/>
          <w:szCs w:val="20"/>
        </w:rPr>
        <w:t xml:space="preserve"> hranic</w:t>
      </w:r>
      <w:r w:rsidR="00E743C8" w:rsidRPr="00934835">
        <w:rPr>
          <w:rFonts w:ascii="Arial" w:hAnsi="Arial" w:cs="Arial"/>
          <w:i/>
          <w:iCs/>
          <w:sz w:val="20"/>
          <w:szCs w:val="20"/>
        </w:rPr>
        <w:t xml:space="preserve"> pozemkových parcel, resp. terénních hran.</w:t>
      </w:r>
    </w:p>
    <w:p w:rsidR="00E743C8" w:rsidRPr="00934835" w:rsidRDefault="00E743C8">
      <w:pPr>
        <w:widowControl w:val="0"/>
        <w:autoSpaceDE w:val="0"/>
        <w:autoSpaceDN w:val="0"/>
        <w:adjustRightInd w:val="0"/>
        <w:jc w:val="both"/>
        <w:rPr>
          <w:rFonts w:ascii="Arial" w:hAnsi="Arial" w:cs="Arial"/>
          <w:i/>
          <w:iCs/>
          <w:sz w:val="20"/>
          <w:szCs w:val="20"/>
        </w:rPr>
      </w:pPr>
    </w:p>
    <w:p w:rsidR="00785944" w:rsidRPr="00934835" w:rsidRDefault="00785944">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b/>
          <w:bCs/>
          <w:i/>
          <w:iCs/>
          <w:sz w:val="20"/>
          <w:szCs w:val="20"/>
        </w:rPr>
      </w:pPr>
      <w:r w:rsidRPr="00934835">
        <w:rPr>
          <w:rFonts w:ascii="Arial" w:hAnsi="Arial" w:cs="Arial"/>
          <w:b/>
          <w:bCs/>
          <w:i/>
          <w:iCs/>
          <w:sz w:val="20"/>
          <w:szCs w:val="20"/>
        </w:rPr>
        <w:lastRenderedPageBreak/>
        <w:tab/>
        <w:t>Veřejná zeleň:</w:t>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p>
    <w:p w:rsidR="000117C5" w:rsidRPr="00934835" w:rsidRDefault="000117C5">
      <w:pPr>
        <w:widowControl w:val="0"/>
        <w:autoSpaceDE w:val="0"/>
        <w:autoSpaceDN w:val="0"/>
        <w:adjustRightInd w:val="0"/>
        <w:jc w:val="both"/>
        <w:rPr>
          <w:rFonts w:ascii="Arial" w:hAnsi="Arial" w:cs="Arial"/>
          <w:i/>
          <w:iCs/>
          <w:sz w:val="20"/>
          <w:szCs w:val="20"/>
        </w:rPr>
      </w:pPr>
    </w:p>
    <w:p w:rsidR="00E743C8" w:rsidRPr="00934835" w:rsidRDefault="00E743C8">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Veřejná zeleň není změnou č. 1 dotčena.</w:t>
      </w: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b/>
          <w:bCs/>
          <w:i/>
          <w:iCs/>
          <w:sz w:val="20"/>
          <w:szCs w:val="20"/>
        </w:rPr>
      </w:pPr>
      <w:r w:rsidRPr="00934835">
        <w:rPr>
          <w:rFonts w:ascii="Arial" w:hAnsi="Arial" w:cs="Arial"/>
          <w:b/>
          <w:bCs/>
          <w:i/>
          <w:iCs/>
          <w:sz w:val="20"/>
          <w:szCs w:val="20"/>
        </w:rPr>
        <w:tab/>
        <w:t>Ochrana veřejného zdraví:</w:t>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rsidP="00E743C8">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00785944" w:rsidRPr="00934835">
        <w:rPr>
          <w:rFonts w:ascii="Arial" w:hAnsi="Arial" w:cs="Arial"/>
          <w:i/>
          <w:iCs/>
          <w:sz w:val="20"/>
          <w:szCs w:val="20"/>
        </w:rPr>
        <w:t xml:space="preserve">Lokalizace provozních staveb, technologických zařízení a přepravních tras s těžbou štěrkopísků </w:t>
      </w:r>
      <w:r w:rsidRPr="00934835">
        <w:rPr>
          <w:rFonts w:ascii="Arial" w:hAnsi="Arial" w:cs="Arial"/>
          <w:i/>
          <w:iCs/>
          <w:sz w:val="20"/>
          <w:szCs w:val="20"/>
        </w:rPr>
        <w:t xml:space="preserve">dle změny č. </w:t>
      </w:r>
      <w:r w:rsidR="00E743C8" w:rsidRPr="00934835">
        <w:rPr>
          <w:rFonts w:ascii="Arial" w:hAnsi="Arial" w:cs="Arial"/>
          <w:i/>
          <w:iCs/>
          <w:sz w:val="20"/>
          <w:szCs w:val="20"/>
        </w:rPr>
        <w:t xml:space="preserve">1 ÚP </w:t>
      </w:r>
      <w:r w:rsidR="0035751C" w:rsidRPr="00934835">
        <w:rPr>
          <w:rFonts w:ascii="Arial" w:hAnsi="Arial" w:cs="Arial"/>
          <w:i/>
          <w:iCs/>
          <w:sz w:val="20"/>
          <w:szCs w:val="20"/>
        </w:rPr>
        <w:t>Všestudy souvisejících,</w:t>
      </w:r>
      <w:r w:rsidRPr="00934835">
        <w:rPr>
          <w:rFonts w:ascii="Arial" w:hAnsi="Arial" w:cs="Arial"/>
          <w:i/>
          <w:iCs/>
          <w:sz w:val="20"/>
          <w:szCs w:val="20"/>
        </w:rPr>
        <w:t xml:space="preserve"> je nezbytné prověření konkrétního </w:t>
      </w:r>
      <w:r w:rsidR="00E743C8" w:rsidRPr="00934835">
        <w:rPr>
          <w:rFonts w:ascii="Arial" w:hAnsi="Arial" w:cs="Arial"/>
          <w:i/>
          <w:iCs/>
          <w:sz w:val="20"/>
          <w:szCs w:val="20"/>
        </w:rPr>
        <w:t xml:space="preserve">projektu </w:t>
      </w:r>
      <w:r w:rsidRPr="00934835">
        <w:rPr>
          <w:rFonts w:ascii="Arial" w:hAnsi="Arial" w:cs="Arial"/>
          <w:i/>
          <w:iCs/>
          <w:sz w:val="20"/>
          <w:szCs w:val="20"/>
        </w:rPr>
        <w:t>z hlediska rizika překročení hodnot stanovených hygienických limitů hluku pro chráněný venkovní prostor a chráněné venkovní prostory staveb</w:t>
      </w:r>
      <w:r w:rsidR="00E743C8" w:rsidRPr="00934835">
        <w:rPr>
          <w:rFonts w:ascii="Arial" w:hAnsi="Arial" w:cs="Arial"/>
          <w:i/>
          <w:iCs/>
          <w:sz w:val="20"/>
          <w:szCs w:val="20"/>
        </w:rPr>
        <w:t xml:space="preserve">. </w:t>
      </w:r>
    </w:p>
    <w:p w:rsidR="00B71C3D" w:rsidRPr="00934835" w:rsidRDefault="00B71C3D" w:rsidP="00E743C8">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Odpovídající hlukové zhodnocení bude doloženo v navazujících řízeních ( např. podle zákona č. 100/2001 Sb., zákona č. 183/2006 Sb. )</w:t>
      </w:r>
    </w:p>
    <w:p w:rsidR="00E743C8" w:rsidRPr="00934835" w:rsidRDefault="00E743C8">
      <w:pPr>
        <w:widowControl w:val="0"/>
        <w:autoSpaceDE w:val="0"/>
        <w:autoSpaceDN w:val="0"/>
        <w:adjustRightInd w:val="0"/>
        <w:ind w:firstLine="72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rsidP="00193EC4">
      <w:pPr>
        <w:keepNext/>
        <w:widowControl w:val="0"/>
        <w:pBdr>
          <w:top w:val="single" w:sz="4" w:space="1" w:color="auto"/>
          <w:left w:val="single" w:sz="4" w:space="4" w:color="auto"/>
          <w:bottom w:val="single" w:sz="4" w:space="0" w:color="auto"/>
          <w:right w:val="single" w:sz="4" w:space="4" w:color="auto"/>
        </w:pBdr>
        <w:shd w:val="clear" w:color="auto" w:fill="FFFFCC"/>
        <w:autoSpaceDE w:val="0"/>
        <w:autoSpaceDN w:val="0"/>
        <w:adjustRightInd w:val="0"/>
        <w:jc w:val="both"/>
        <w:rPr>
          <w:rFonts w:ascii="Arial" w:hAnsi="Arial" w:cs="Arial"/>
          <w:b/>
          <w:bCs/>
          <w:i/>
          <w:iCs/>
        </w:rPr>
      </w:pPr>
      <w:r w:rsidRPr="00934835">
        <w:rPr>
          <w:rFonts w:ascii="Arial" w:hAnsi="Arial" w:cs="Arial"/>
          <w:b/>
          <w:bCs/>
          <w:i/>
          <w:iCs/>
        </w:rPr>
        <w:t>1c)</w:t>
      </w:r>
      <w:r w:rsidRPr="00934835">
        <w:rPr>
          <w:rFonts w:ascii="Arial" w:hAnsi="Arial" w:cs="Arial"/>
          <w:b/>
          <w:bCs/>
          <w:i/>
          <w:iCs/>
        </w:rPr>
        <w:tab/>
      </w:r>
    </w:p>
    <w:p w:rsidR="000117C5" w:rsidRPr="00934835" w:rsidRDefault="000117C5" w:rsidP="00193EC4">
      <w:pPr>
        <w:keepNext/>
        <w:widowControl w:val="0"/>
        <w:pBdr>
          <w:top w:val="single" w:sz="4" w:space="1" w:color="auto"/>
          <w:left w:val="single" w:sz="4" w:space="4" w:color="auto"/>
          <w:bottom w:val="single" w:sz="4" w:space="0" w:color="auto"/>
          <w:right w:val="single" w:sz="4" w:space="4" w:color="auto"/>
        </w:pBdr>
        <w:shd w:val="clear" w:color="auto" w:fill="FFFFCC"/>
        <w:autoSpaceDE w:val="0"/>
        <w:autoSpaceDN w:val="0"/>
        <w:adjustRightInd w:val="0"/>
        <w:jc w:val="both"/>
        <w:rPr>
          <w:rFonts w:ascii="Arial" w:hAnsi="Arial" w:cs="Arial"/>
          <w:b/>
          <w:bCs/>
          <w:i/>
          <w:iCs/>
          <w:szCs w:val="20"/>
        </w:rPr>
      </w:pPr>
      <w:r w:rsidRPr="00934835">
        <w:rPr>
          <w:rFonts w:ascii="Arial" w:hAnsi="Arial" w:cs="Arial"/>
          <w:b/>
          <w:bCs/>
          <w:i/>
          <w:iCs/>
        </w:rPr>
        <w:t xml:space="preserve">Návrh urbanistické koncepce, </w:t>
      </w:r>
      <w:r w:rsidRPr="00934835">
        <w:rPr>
          <w:rFonts w:ascii="Arial" w:hAnsi="Arial" w:cs="Arial"/>
          <w:b/>
          <w:bCs/>
          <w:i/>
          <w:iCs/>
          <w:szCs w:val="20"/>
        </w:rPr>
        <w:t xml:space="preserve">včetně vymezení zastavitelných ploch, ploch přestavby a systému sídelní zeleně </w:t>
      </w: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E743C8"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Návrh změny č. </w:t>
      </w:r>
      <w:r w:rsidR="00E743C8" w:rsidRPr="00934835">
        <w:rPr>
          <w:rFonts w:ascii="Arial" w:hAnsi="Arial" w:cs="Arial"/>
          <w:i/>
          <w:iCs/>
          <w:sz w:val="20"/>
          <w:szCs w:val="20"/>
        </w:rPr>
        <w:t>1</w:t>
      </w:r>
      <w:r w:rsidRPr="00934835">
        <w:rPr>
          <w:rFonts w:ascii="Arial" w:hAnsi="Arial" w:cs="Arial"/>
          <w:i/>
          <w:iCs/>
          <w:sz w:val="20"/>
          <w:szCs w:val="20"/>
        </w:rPr>
        <w:t xml:space="preserve"> vymezuje v řešeném území </w:t>
      </w:r>
      <w:r w:rsidR="00E743C8" w:rsidRPr="00934835">
        <w:rPr>
          <w:rFonts w:ascii="Arial" w:hAnsi="Arial" w:cs="Arial"/>
          <w:i/>
          <w:iCs/>
          <w:sz w:val="20"/>
          <w:szCs w:val="20"/>
        </w:rPr>
        <w:t>tyto ploch</w:t>
      </w:r>
      <w:r w:rsidR="0035751C" w:rsidRPr="00934835">
        <w:rPr>
          <w:rFonts w:ascii="Arial" w:hAnsi="Arial" w:cs="Arial"/>
          <w:i/>
          <w:iCs/>
          <w:sz w:val="20"/>
          <w:szCs w:val="20"/>
        </w:rPr>
        <w:t>u změny využití území</w:t>
      </w:r>
      <w:r w:rsidR="00E743C8" w:rsidRPr="00934835">
        <w:rPr>
          <w:rFonts w:ascii="Arial" w:hAnsi="Arial" w:cs="Arial"/>
          <w:i/>
          <w:iCs/>
          <w:sz w:val="20"/>
          <w:szCs w:val="20"/>
        </w:rPr>
        <w:t>:</w:t>
      </w:r>
    </w:p>
    <w:p w:rsidR="0035751C" w:rsidRPr="00934835" w:rsidRDefault="0035751C">
      <w:pPr>
        <w:widowControl w:val="0"/>
        <w:autoSpaceDE w:val="0"/>
        <w:autoSpaceDN w:val="0"/>
        <w:adjustRightInd w:val="0"/>
        <w:jc w:val="both"/>
        <w:rPr>
          <w:rFonts w:ascii="Arial" w:hAnsi="Arial" w:cs="Arial"/>
          <w:i/>
          <w:iCs/>
          <w:sz w:val="20"/>
          <w:szCs w:val="20"/>
        </w:rPr>
      </w:pPr>
    </w:p>
    <w:p w:rsidR="0035751C" w:rsidRPr="00934835" w:rsidRDefault="0035751C">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Z1</w:t>
      </w:r>
      <w:r w:rsidRPr="00934835">
        <w:rPr>
          <w:rFonts w:ascii="Arial" w:hAnsi="Arial" w:cs="Arial"/>
          <w:i/>
          <w:iCs/>
          <w:sz w:val="20"/>
          <w:szCs w:val="20"/>
        </w:rPr>
        <w:tab/>
        <w:t>Všestudy – plocha pro těžbu štěrkopísků.</w:t>
      </w:r>
    </w:p>
    <w:p w:rsidR="00174C8F" w:rsidRPr="00934835" w:rsidRDefault="00174C8F">
      <w:pPr>
        <w:widowControl w:val="0"/>
        <w:autoSpaceDE w:val="0"/>
        <w:autoSpaceDN w:val="0"/>
        <w:adjustRightInd w:val="0"/>
        <w:jc w:val="both"/>
        <w:rPr>
          <w:rFonts w:ascii="Arial" w:hAnsi="Arial" w:cs="Arial"/>
          <w:i/>
          <w:iCs/>
          <w:sz w:val="20"/>
          <w:szCs w:val="20"/>
        </w:rPr>
      </w:pPr>
    </w:p>
    <w:p w:rsidR="00D24AD4" w:rsidRPr="003A6D9B" w:rsidRDefault="0035751C">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Vymezená plocha Z1 je určena pro těžbu štěrkopísků a činnosti související s přípravou těžby štěrkopísků, vlastní těžbou štěrkopísků a činnost související s ukončením těžby a rekultivací prostoru. </w:t>
      </w:r>
      <w:r w:rsidRPr="003A6D9B">
        <w:rPr>
          <w:rFonts w:ascii="Arial" w:hAnsi="Arial" w:cs="Arial"/>
          <w:i/>
          <w:iCs/>
          <w:sz w:val="20"/>
          <w:szCs w:val="20"/>
        </w:rPr>
        <w:t>Rekultivovaným prostorem budou zřízeny plochy zemědělské</w:t>
      </w:r>
      <w:r w:rsidR="00D24AD4" w:rsidRPr="003A6D9B">
        <w:rPr>
          <w:rFonts w:ascii="Arial" w:hAnsi="Arial" w:cs="Arial"/>
          <w:i/>
          <w:iCs/>
          <w:sz w:val="20"/>
          <w:szCs w:val="20"/>
        </w:rPr>
        <w:t xml:space="preserve">, </w:t>
      </w:r>
      <w:r w:rsidRPr="003A6D9B">
        <w:rPr>
          <w:rFonts w:ascii="Arial" w:hAnsi="Arial" w:cs="Arial"/>
          <w:i/>
          <w:iCs/>
          <w:sz w:val="20"/>
          <w:szCs w:val="20"/>
        </w:rPr>
        <w:t>plochy vodní a vodohospodářské</w:t>
      </w:r>
      <w:r w:rsidR="003A6D9B" w:rsidRPr="003A6D9B">
        <w:rPr>
          <w:rFonts w:ascii="Arial" w:hAnsi="Arial" w:cs="Arial"/>
          <w:i/>
          <w:iCs/>
          <w:sz w:val="20"/>
          <w:szCs w:val="20"/>
        </w:rPr>
        <w:t>.</w:t>
      </w:r>
    </w:p>
    <w:p w:rsidR="0035751C" w:rsidRPr="003A6D9B" w:rsidRDefault="00D24AD4">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0035751C" w:rsidRPr="003A6D9B">
        <w:rPr>
          <w:rFonts w:ascii="Arial" w:hAnsi="Arial" w:cs="Arial"/>
          <w:i/>
          <w:iCs/>
          <w:sz w:val="20"/>
          <w:szCs w:val="20"/>
        </w:rPr>
        <w:t>P</w:t>
      </w:r>
      <w:r w:rsidR="00EC7B6A" w:rsidRPr="003A6D9B">
        <w:rPr>
          <w:rFonts w:ascii="Arial" w:hAnsi="Arial" w:cs="Arial"/>
          <w:i/>
          <w:iCs/>
          <w:sz w:val="20"/>
          <w:szCs w:val="20"/>
        </w:rPr>
        <w:t>o</w:t>
      </w:r>
      <w:r w:rsidR="0035751C" w:rsidRPr="003A6D9B">
        <w:rPr>
          <w:rFonts w:ascii="Arial" w:hAnsi="Arial" w:cs="Arial"/>
          <w:i/>
          <w:iCs/>
          <w:sz w:val="20"/>
          <w:szCs w:val="20"/>
        </w:rPr>
        <w:t xml:space="preserve"> ukončení těžby nebude v území ponecháno území hodnotitelné jako zastavěné území ve smyslu stavebního zákona a jeho prováděcích předpisů.</w:t>
      </w:r>
    </w:p>
    <w:p w:rsidR="0090573E" w:rsidRPr="003A6D9B" w:rsidRDefault="0090573E">
      <w:pPr>
        <w:widowControl w:val="0"/>
        <w:autoSpaceDE w:val="0"/>
        <w:autoSpaceDN w:val="0"/>
        <w:adjustRightInd w:val="0"/>
        <w:jc w:val="both"/>
        <w:rPr>
          <w:rFonts w:ascii="Arial" w:hAnsi="Arial" w:cs="Arial"/>
          <w:i/>
          <w:iCs/>
          <w:sz w:val="20"/>
          <w:szCs w:val="20"/>
        </w:rPr>
      </w:pPr>
    </w:p>
    <w:p w:rsidR="00034DDB" w:rsidRPr="003A6D9B" w:rsidRDefault="00034DDB">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Součástí rekultivace je zavážka vytěženého prostoru. K navážce bude možné použít </w:t>
      </w:r>
      <w:r w:rsidR="007E321E" w:rsidRPr="003A6D9B">
        <w:rPr>
          <w:rFonts w:ascii="Arial" w:hAnsi="Arial" w:cs="Arial"/>
          <w:i/>
          <w:iCs/>
          <w:sz w:val="20"/>
          <w:szCs w:val="20"/>
        </w:rPr>
        <w:t>odpady neznečištěně nebezpečnými látkami. Konkrétní materiály použité k zavážce budou stanoveny v územním řízení a to na podkladě souhlasu příslušného dotčeného orgánu státní správy v oblasti odpadového hospodářství.</w:t>
      </w:r>
    </w:p>
    <w:p w:rsidR="00034DDB" w:rsidRPr="003A6D9B" w:rsidRDefault="00034DDB">
      <w:pPr>
        <w:widowControl w:val="0"/>
        <w:autoSpaceDE w:val="0"/>
        <w:autoSpaceDN w:val="0"/>
        <w:adjustRightInd w:val="0"/>
        <w:jc w:val="both"/>
        <w:rPr>
          <w:rFonts w:ascii="Arial" w:hAnsi="Arial" w:cs="Arial"/>
          <w:i/>
          <w:iCs/>
          <w:sz w:val="20"/>
          <w:szCs w:val="20"/>
        </w:rPr>
      </w:pPr>
    </w:p>
    <w:p w:rsidR="007F5F0A" w:rsidRPr="003A6D9B" w:rsidRDefault="00712097">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Vymezená plocha je členěna na dílčí plochy Z1/1</w:t>
      </w:r>
      <w:r w:rsidR="007F5F0A" w:rsidRPr="003A6D9B">
        <w:rPr>
          <w:rFonts w:ascii="Arial" w:hAnsi="Arial" w:cs="Arial"/>
          <w:i/>
          <w:iCs/>
          <w:sz w:val="20"/>
          <w:szCs w:val="20"/>
        </w:rPr>
        <w:t xml:space="preserve"> a</w:t>
      </w:r>
      <w:r w:rsidRPr="003A6D9B">
        <w:rPr>
          <w:rFonts w:ascii="Arial" w:hAnsi="Arial" w:cs="Arial"/>
          <w:i/>
          <w:iCs/>
          <w:sz w:val="20"/>
          <w:szCs w:val="20"/>
        </w:rPr>
        <w:t xml:space="preserve"> Z1/2</w:t>
      </w:r>
      <w:r w:rsidR="007F5F0A" w:rsidRPr="003A6D9B">
        <w:rPr>
          <w:rFonts w:ascii="Arial" w:hAnsi="Arial" w:cs="Arial"/>
          <w:i/>
          <w:iCs/>
          <w:sz w:val="20"/>
          <w:szCs w:val="20"/>
        </w:rPr>
        <w:t xml:space="preserve">. </w:t>
      </w:r>
      <w:r w:rsidRPr="003A6D9B">
        <w:rPr>
          <w:rFonts w:ascii="Arial" w:hAnsi="Arial" w:cs="Arial"/>
          <w:i/>
          <w:iCs/>
          <w:sz w:val="20"/>
          <w:szCs w:val="20"/>
        </w:rPr>
        <w:t xml:space="preserve">  Plochy  jsou určeny pro těžbu štěrkopísků, </w:t>
      </w:r>
      <w:r w:rsidR="007F5F0A" w:rsidRPr="003A6D9B">
        <w:rPr>
          <w:rFonts w:ascii="Arial" w:hAnsi="Arial" w:cs="Arial"/>
          <w:i/>
          <w:iCs/>
          <w:sz w:val="20"/>
          <w:szCs w:val="20"/>
        </w:rPr>
        <w:t xml:space="preserve">mezilehlá plocha </w:t>
      </w:r>
      <w:r w:rsidRPr="003A6D9B">
        <w:rPr>
          <w:rFonts w:ascii="Arial" w:hAnsi="Arial" w:cs="Arial"/>
          <w:i/>
          <w:iCs/>
          <w:sz w:val="20"/>
          <w:szCs w:val="20"/>
        </w:rPr>
        <w:t>představuje již vytěžený prostor</w:t>
      </w:r>
      <w:r w:rsidR="007F5F0A" w:rsidRPr="003A6D9B">
        <w:rPr>
          <w:rFonts w:ascii="Arial" w:hAnsi="Arial" w:cs="Arial"/>
          <w:i/>
          <w:iCs/>
          <w:sz w:val="20"/>
          <w:szCs w:val="20"/>
        </w:rPr>
        <w:t>, který bude rekultivován dle podmínek  příslušného povolení těžby.</w:t>
      </w:r>
    </w:p>
    <w:p w:rsidR="007F5F0A" w:rsidRPr="003A6D9B" w:rsidRDefault="007F5F0A">
      <w:pPr>
        <w:widowControl w:val="0"/>
        <w:autoSpaceDE w:val="0"/>
        <w:autoSpaceDN w:val="0"/>
        <w:adjustRightInd w:val="0"/>
        <w:jc w:val="both"/>
        <w:rPr>
          <w:rFonts w:ascii="Arial" w:hAnsi="Arial" w:cs="Arial"/>
          <w:i/>
          <w:iCs/>
          <w:sz w:val="20"/>
          <w:szCs w:val="20"/>
        </w:rPr>
      </w:pPr>
    </w:p>
    <w:p w:rsidR="00C17609" w:rsidRPr="00934835" w:rsidRDefault="00C17609">
      <w:pPr>
        <w:widowControl w:val="0"/>
        <w:autoSpaceDE w:val="0"/>
        <w:autoSpaceDN w:val="0"/>
        <w:adjustRightInd w:val="0"/>
        <w:jc w:val="both"/>
        <w:rPr>
          <w:rFonts w:ascii="Arial" w:hAnsi="Arial" w:cs="Arial"/>
          <w:i/>
          <w:iCs/>
          <w:sz w:val="20"/>
          <w:szCs w:val="20"/>
        </w:rPr>
      </w:pPr>
    </w:p>
    <w:p w:rsidR="00C17609" w:rsidRPr="00934835" w:rsidRDefault="00C17609">
      <w:pPr>
        <w:widowControl w:val="0"/>
        <w:autoSpaceDE w:val="0"/>
        <w:autoSpaceDN w:val="0"/>
        <w:adjustRightInd w:val="0"/>
        <w:jc w:val="both"/>
        <w:rPr>
          <w:rFonts w:ascii="Arial" w:hAnsi="Arial" w:cs="Arial"/>
          <w:i/>
          <w:iCs/>
          <w:sz w:val="20"/>
          <w:szCs w:val="20"/>
        </w:rPr>
      </w:pPr>
    </w:p>
    <w:p w:rsidR="00C17609" w:rsidRPr="00934835" w:rsidRDefault="00C17609" w:rsidP="00C17609">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jc w:val="both"/>
        <w:rPr>
          <w:rFonts w:ascii="Arial" w:hAnsi="Arial" w:cs="Arial"/>
          <w:b/>
          <w:i/>
          <w:iCs/>
          <w:sz w:val="20"/>
          <w:szCs w:val="20"/>
        </w:rPr>
      </w:pPr>
      <w:r w:rsidRPr="00934835">
        <w:rPr>
          <w:rFonts w:ascii="Arial" w:hAnsi="Arial" w:cs="Arial"/>
          <w:b/>
          <w:i/>
          <w:iCs/>
        </w:rPr>
        <w:t>1d)</w:t>
      </w:r>
      <w:r w:rsidRPr="00934835">
        <w:rPr>
          <w:rFonts w:ascii="Arial" w:hAnsi="Arial" w:cs="Arial"/>
          <w:b/>
          <w:i/>
          <w:iCs/>
        </w:rPr>
        <w:tab/>
        <w:t>Koncepce veřejné infrastruktury  včetně podmínek pro jejich umísťování</w:t>
      </w:r>
    </w:p>
    <w:p w:rsidR="00C17609" w:rsidRPr="00934835" w:rsidRDefault="00C17609" w:rsidP="00C17609">
      <w:pPr>
        <w:widowControl w:val="0"/>
        <w:autoSpaceDE w:val="0"/>
        <w:autoSpaceDN w:val="0"/>
        <w:adjustRightInd w:val="0"/>
        <w:jc w:val="both"/>
        <w:rPr>
          <w:rFonts w:ascii="Arial" w:hAnsi="Arial" w:cs="Arial"/>
          <w:i/>
          <w:iCs/>
          <w:sz w:val="20"/>
          <w:szCs w:val="20"/>
        </w:rPr>
      </w:pPr>
    </w:p>
    <w:p w:rsidR="0053312B" w:rsidRPr="00934835" w:rsidRDefault="0053312B">
      <w:pPr>
        <w:widowControl w:val="0"/>
        <w:autoSpaceDE w:val="0"/>
        <w:autoSpaceDN w:val="0"/>
        <w:adjustRightInd w:val="0"/>
        <w:jc w:val="both"/>
        <w:rPr>
          <w:rFonts w:ascii="Arial" w:hAnsi="Arial" w:cs="Arial"/>
          <w:b/>
          <w:bCs/>
          <w:i/>
          <w:iCs/>
          <w:sz w:val="20"/>
          <w:szCs w:val="20"/>
          <w:u w:val="single"/>
        </w:rPr>
      </w:pPr>
    </w:p>
    <w:p w:rsidR="000117C5" w:rsidRPr="00934835" w:rsidRDefault="000117C5">
      <w:pPr>
        <w:widowControl w:val="0"/>
        <w:autoSpaceDE w:val="0"/>
        <w:autoSpaceDN w:val="0"/>
        <w:adjustRightInd w:val="0"/>
        <w:jc w:val="both"/>
        <w:rPr>
          <w:rFonts w:ascii="Arial" w:hAnsi="Arial" w:cs="Arial"/>
          <w:b/>
          <w:bCs/>
          <w:i/>
          <w:iCs/>
          <w:sz w:val="20"/>
          <w:szCs w:val="20"/>
          <w:u w:val="single"/>
        </w:rPr>
      </w:pPr>
      <w:r w:rsidRPr="00934835">
        <w:rPr>
          <w:rFonts w:ascii="Arial" w:hAnsi="Arial" w:cs="Arial"/>
          <w:b/>
          <w:bCs/>
          <w:i/>
          <w:iCs/>
          <w:sz w:val="20"/>
          <w:szCs w:val="20"/>
          <w:u w:val="single"/>
        </w:rPr>
        <w:t xml:space="preserve">Dopravní infrastruktura </w:t>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ind w:firstLine="720"/>
        <w:jc w:val="both"/>
        <w:rPr>
          <w:rFonts w:ascii="Arial" w:hAnsi="Arial" w:cs="Arial"/>
          <w:b/>
          <w:bCs/>
          <w:i/>
          <w:iCs/>
          <w:sz w:val="20"/>
          <w:szCs w:val="20"/>
        </w:rPr>
      </w:pPr>
      <w:r w:rsidRPr="00934835">
        <w:rPr>
          <w:rFonts w:ascii="Arial" w:hAnsi="Arial" w:cs="Arial"/>
          <w:b/>
          <w:bCs/>
          <w:i/>
          <w:iCs/>
          <w:sz w:val="20"/>
          <w:szCs w:val="20"/>
        </w:rPr>
        <w:t xml:space="preserve">Silniční síť: </w:t>
      </w:r>
      <w:r w:rsidRPr="00934835">
        <w:rPr>
          <w:rFonts w:ascii="Arial" w:hAnsi="Arial" w:cs="Arial"/>
          <w:b/>
          <w:bCs/>
          <w:i/>
          <w:iCs/>
          <w:sz w:val="20"/>
          <w:szCs w:val="20"/>
        </w:rPr>
        <w:tab/>
      </w:r>
    </w:p>
    <w:p w:rsidR="0035751C"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Změna č. </w:t>
      </w:r>
      <w:r w:rsidR="003E4DDD" w:rsidRPr="00934835">
        <w:rPr>
          <w:rFonts w:ascii="Arial" w:hAnsi="Arial" w:cs="Arial"/>
          <w:i/>
          <w:iCs/>
          <w:sz w:val="20"/>
          <w:szCs w:val="20"/>
        </w:rPr>
        <w:t>1</w:t>
      </w:r>
      <w:r w:rsidRPr="00934835">
        <w:rPr>
          <w:rFonts w:ascii="Arial" w:hAnsi="Arial" w:cs="Arial"/>
          <w:i/>
          <w:iCs/>
          <w:sz w:val="20"/>
          <w:szCs w:val="20"/>
        </w:rPr>
        <w:t xml:space="preserve"> </w:t>
      </w:r>
      <w:r w:rsidR="003E4DDD" w:rsidRPr="00934835">
        <w:rPr>
          <w:rFonts w:ascii="Arial" w:hAnsi="Arial" w:cs="Arial"/>
          <w:i/>
          <w:iCs/>
          <w:sz w:val="20"/>
          <w:szCs w:val="20"/>
        </w:rPr>
        <w:t xml:space="preserve">ÚP </w:t>
      </w:r>
      <w:r w:rsidR="0035751C" w:rsidRPr="00934835">
        <w:rPr>
          <w:rFonts w:ascii="Arial" w:hAnsi="Arial" w:cs="Arial"/>
          <w:i/>
          <w:iCs/>
          <w:sz w:val="20"/>
          <w:szCs w:val="20"/>
        </w:rPr>
        <w:t>Všestudy</w:t>
      </w:r>
      <w:r w:rsidR="003E4DDD" w:rsidRPr="00934835">
        <w:rPr>
          <w:rFonts w:ascii="Arial" w:hAnsi="Arial" w:cs="Arial"/>
          <w:i/>
          <w:iCs/>
          <w:sz w:val="20"/>
          <w:szCs w:val="20"/>
        </w:rPr>
        <w:t xml:space="preserve"> akceptuje</w:t>
      </w:r>
      <w:r w:rsidRPr="00934835">
        <w:rPr>
          <w:rFonts w:ascii="Arial" w:hAnsi="Arial" w:cs="Arial"/>
          <w:i/>
          <w:iCs/>
          <w:sz w:val="20"/>
          <w:szCs w:val="20"/>
        </w:rPr>
        <w:t xml:space="preserve"> stávající uspořádání silniční sítě</w:t>
      </w:r>
      <w:r w:rsidR="0035751C" w:rsidRPr="00934835">
        <w:rPr>
          <w:rFonts w:ascii="Arial" w:hAnsi="Arial" w:cs="Arial"/>
          <w:i/>
          <w:iCs/>
          <w:sz w:val="20"/>
          <w:szCs w:val="20"/>
        </w:rPr>
        <w:t xml:space="preserve"> a připojuje na ni plochy těžby štěrkopísků z hlediska přístupu do území a přepravních tras souvisejících s přípravou těžby štěrkopísků, vlastní těžbou štěrkopísků a rekultivací řešeného území.</w:t>
      </w:r>
    </w:p>
    <w:p w:rsidR="000117C5" w:rsidRPr="00934835" w:rsidRDefault="000117C5">
      <w:pPr>
        <w:widowControl w:val="0"/>
        <w:autoSpaceDE w:val="0"/>
        <w:autoSpaceDN w:val="0"/>
        <w:adjustRightInd w:val="0"/>
        <w:jc w:val="both"/>
        <w:rPr>
          <w:rFonts w:ascii="Arial" w:hAnsi="Arial" w:cs="Arial"/>
          <w:i/>
          <w:iCs/>
          <w:sz w:val="20"/>
          <w:szCs w:val="20"/>
        </w:rPr>
      </w:pPr>
    </w:p>
    <w:p w:rsidR="001C3CA7" w:rsidRPr="00934835" w:rsidRDefault="000117C5">
      <w:pPr>
        <w:widowControl w:val="0"/>
        <w:autoSpaceDE w:val="0"/>
        <w:autoSpaceDN w:val="0"/>
        <w:adjustRightInd w:val="0"/>
        <w:ind w:firstLine="720"/>
        <w:jc w:val="both"/>
        <w:rPr>
          <w:rFonts w:ascii="Arial" w:hAnsi="Arial" w:cs="Arial"/>
          <w:b/>
          <w:bCs/>
          <w:i/>
          <w:iCs/>
          <w:sz w:val="20"/>
          <w:szCs w:val="20"/>
        </w:rPr>
      </w:pPr>
      <w:r w:rsidRPr="00934835">
        <w:rPr>
          <w:rFonts w:ascii="Arial" w:hAnsi="Arial" w:cs="Arial"/>
          <w:b/>
          <w:bCs/>
          <w:i/>
          <w:iCs/>
          <w:sz w:val="20"/>
          <w:szCs w:val="20"/>
        </w:rPr>
        <w:t>Místní komunikace:</w:t>
      </w:r>
      <w:r w:rsidRPr="00934835">
        <w:rPr>
          <w:rFonts w:ascii="Arial" w:hAnsi="Arial" w:cs="Arial"/>
          <w:b/>
          <w:bCs/>
          <w:i/>
          <w:iCs/>
          <w:sz w:val="20"/>
          <w:szCs w:val="20"/>
        </w:rPr>
        <w:tab/>
      </w:r>
      <w:r w:rsidRPr="00934835">
        <w:rPr>
          <w:rFonts w:ascii="Arial" w:hAnsi="Arial" w:cs="Arial"/>
          <w:b/>
          <w:bCs/>
          <w:i/>
          <w:iCs/>
          <w:sz w:val="20"/>
          <w:szCs w:val="20"/>
        </w:rPr>
        <w:tab/>
      </w:r>
    </w:p>
    <w:p w:rsidR="0035751C" w:rsidRPr="00934835" w:rsidRDefault="001C3CA7" w:rsidP="001C3CA7">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 xml:space="preserve">Nejsou změnou č. 1 ÚP </w:t>
      </w:r>
      <w:r w:rsidR="0035751C" w:rsidRPr="00934835">
        <w:rPr>
          <w:rFonts w:ascii="Arial" w:hAnsi="Arial" w:cs="Arial"/>
          <w:i/>
          <w:iCs/>
          <w:sz w:val="20"/>
          <w:szCs w:val="20"/>
        </w:rPr>
        <w:t xml:space="preserve">Všestudy </w:t>
      </w:r>
      <w:r w:rsidRPr="00934835">
        <w:rPr>
          <w:rFonts w:ascii="Arial" w:hAnsi="Arial" w:cs="Arial"/>
          <w:i/>
          <w:iCs/>
          <w:sz w:val="20"/>
          <w:szCs w:val="20"/>
        </w:rPr>
        <w:t>dotčeny</w:t>
      </w:r>
      <w:r w:rsidR="0035751C" w:rsidRPr="00934835">
        <w:rPr>
          <w:rFonts w:ascii="Arial" w:hAnsi="Arial" w:cs="Arial"/>
          <w:i/>
          <w:iCs/>
          <w:sz w:val="20"/>
          <w:szCs w:val="20"/>
        </w:rPr>
        <w:t xml:space="preserve"> – těžba štěrkopísků bude ve všech fázích řešena mimo místní komunikace obce.</w:t>
      </w:r>
    </w:p>
    <w:p w:rsidR="001C3CA7" w:rsidRPr="00934835" w:rsidRDefault="001C3CA7">
      <w:pPr>
        <w:widowControl w:val="0"/>
        <w:autoSpaceDE w:val="0"/>
        <w:autoSpaceDN w:val="0"/>
        <w:adjustRightInd w:val="0"/>
        <w:ind w:firstLine="720"/>
        <w:jc w:val="both"/>
        <w:rPr>
          <w:rFonts w:ascii="Arial" w:hAnsi="Arial" w:cs="Arial"/>
          <w:b/>
          <w:bCs/>
          <w:i/>
          <w:iCs/>
          <w:sz w:val="20"/>
          <w:szCs w:val="20"/>
        </w:rPr>
      </w:pPr>
    </w:p>
    <w:p w:rsidR="000117C5" w:rsidRPr="00934835" w:rsidRDefault="000117C5">
      <w:pPr>
        <w:widowControl w:val="0"/>
        <w:autoSpaceDE w:val="0"/>
        <w:autoSpaceDN w:val="0"/>
        <w:adjustRightInd w:val="0"/>
        <w:ind w:firstLine="720"/>
        <w:jc w:val="both"/>
        <w:rPr>
          <w:rFonts w:ascii="Arial" w:hAnsi="Arial" w:cs="Arial"/>
          <w:b/>
          <w:bCs/>
          <w:i/>
          <w:iCs/>
          <w:sz w:val="20"/>
          <w:szCs w:val="20"/>
        </w:rPr>
      </w:pPr>
      <w:r w:rsidRPr="00934835">
        <w:rPr>
          <w:rFonts w:ascii="Arial" w:hAnsi="Arial" w:cs="Arial"/>
          <w:b/>
          <w:bCs/>
          <w:i/>
          <w:iCs/>
          <w:sz w:val="20"/>
          <w:szCs w:val="20"/>
        </w:rPr>
        <w:t>Účelové komunikace:</w:t>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p>
    <w:p w:rsidR="0035751C" w:rsidRPr="00934835" w:rsidRDefault="001C3CA7" w:rsidP="001C3CA7">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 xml:space="preserve">Nejsou změnou č. 1 ÚP </w:t>
      </w:r>
      <w:r w:rsidR="0035751C" w:rsidRPr="00934835">
        <w:rPr>
          <w:rFonts w:ascii="Arial" w:hAnsi="Arial" w:cs="Arial"/>
          <w:i/>
          <w:iCs/>
          <w:sz w:val="20"/>
          <w:szCs w:val="20"/>
        </w:rPr>
        <w:t>Všestudy</w:t>
      </w:r>
      <w:r w:rsidRPr="00934835">
        <w:rPr>
          <w:rFonts w:ascii="Arial" w:hAnsi="Arial" w:cs="Arial"/>
          <w:i/>
          <w:iCs/>
          <w:sz w:val="20"/>
          <w:szCs w:val="20"/>
        </w:rPr>
        <w:t xml:space="preserve"> dotčeny</w:t>
      </w:r>
      <w:r w:rsidR="0035751C" w:rsidRPr="00934835">
        <w:rPr>
          <w:rFonts w:ascii="Arial" w:hAnsi="Arial" w:cs="Arial"/>
          <w:i/>
          <w:iCs/>
          <w:sz w:val="20"/>
          <w:szCs w:val="20"/>
        </w:rPr>
        <w:t>. Ve všech fázích těžby bude zachován provoz, přístupnost, směrové a prostorové vedené účelové komunikace podél východní paty dálničního tělesa.</w:t>
      </w:r>
    </w:p>
    <w:p w:rsidR="0035751C" w:rsidRPr="00934835" w:rsidRDefault="0035751C" w:rsidP="001C3CA7">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Tato účelová komunikace nebude využita pro potřeby těžby štěrkopísků v žádné fázi.</w:t>
      </w:r>
    </w:p>
    <w:p w:rsidR="00C848DD" w:rsidRPr="00934835" w:rsidRDefault="00C848DD" w:rsidP="001C3CA7">
      <w:pPr>
        <w:widowControl w:val="0"/>
        <w:autoSpaceDE w:val="0"/>
        <w:autoSpaceDN w:val="0"/>
        <w:adjustRightInd w:val="0"/>
        <w:ind w:firstLine="720"/>
        <w:jc w:val="both"/>
        <w:rPr>
          <w:rFonts w:ascii="Arial" w:hAnsi="Arial" w:cs="Arial"/>
          <w:i/>
          <w:iCs/>
          <w:sz w:val="20"/>
          <w:szCs w:val="20"/>
        </w:rPr>
      </w:pPr>
    </w:p>
    <w:p w:rsidR="000117C5" w:rsidRPr="00934835" w:rsidRDefault="000117C5">
      <w:pPr>
        <w:widowControl w:val="0"/>
        <w:autoSpaceDE w:val="0"/>
        <w:autoSpaceDN w:val="0"/>
        <w:adjustRightInd w:val="0"/>
        <w:ind w:firstLine="720"/>
        <w:jc w:val="both"/>
        <w:rPr>
          <w:rFonts w:ascii="Arial" w:hAnsi="Arial" w:cs="Arial"/>
          <w:b/>
          <w:bCs/>
          <w:i/>
          <w:iCs/>
          <w:sz w:val="20"/>
          <w:szCs w:val="20"/>
        </w:rPr>
      </w:pPr>
      <w:r w:rsidRPr="00934835">
        <w:rPr>
          <w:rFonts w:ascii="Arial" w:hAnsi="Arial" w:cs="Arial"/>
          <w:b/>
          <w:bCs/>
          <w:i/>
          <w:iCs/>
          <w:sz w:val="20"/>
          <w:szCs w:val="20"/>
        </w:rPr>
        <w:t>Veřejná doprava:</w:t>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p>
    <w:p w:rsidR="000117C5"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Pro řešené území se nevymezuje s ohledem na rozsah a lokalizaci záměru požadavek na vedení nových tras či zřízení zastávek veřejné autobusové dopravy. </w:t>
      </w: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ind w:firstLine="720"/>
        <w:jc w:val="both"/>
        <w:rPr>
          <w:rFonts w:ascii="Arial" w:hAnsi="Arial" w:cs="Arial"/>
          <w:b/>
          <w:bCs/>
          <w:i/>
          <w:iCs/>
          <w:sz w:val="20"/>
          <w:szCs w:val="20"/>
        </w:rPr>
      </w:pPr>
      <w:r w:rsidRPr="00934835">
        <w:rPr>
          <w:rFonts w:ascii="Arial" w:hAnsi="Arial" w:cs="Arial"/>
          <w:b/>
          <w:bCs/>
          <w:i/>
          <w:iCs/>
          <w:sz w:val="20"/>
          <w:szCs w:val="20"/>
        </w:rPr>
        <w:t>Parkování:</w:t>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p>
    <w:p w:rsidR="001C3CA7" w:rsidRPr="00934835" w:rsidRDefault="001C3CA7">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Parkování v souvislosti s provozem navrhovaných zastavitelných ploch bude řešeno výhradně na vlastním pozemku</w:t>
      </w:r>
      <w:r w:rsidR="008A3ADE" w:rsidRPr="00934835">
        <w:rPr>
          <w:rFonts w:ascii="Arial" w:hAnsi="Arial" w:cs="Arial"/>
          <w:i/>
          <w:iCs/>
          <w:sz w:val="20"/>
          <w:szCs w:val="20"/>
        </w:rPr>
        <w:t xml:space="preserve"> těžby,</w:t>
      </w:r>
      <w:r w:rsidRPr="00934835">
        <w:rPr>
          <w:rFonts w:ascii="Arial" w:hAnsi="Arial" w:cs="Arial"/>
          <w:i/>
          <w:iCs/>
          <w:sz w:val="20"/>
          <w:szCs w:val="20"/>
        </w:rPr>
        <w:t xml:space="preserve"> tj. mimo plochy dopravní infrastruktury a mimo plochy veřejných prostranství.</w:t>
      </w:r>
    </w:p>
    <w:p w:rsidR="00C848DD" w:rsidRPr="00934835" w:rsidRDefault="00C848DD">
      <w:pPr>
        <w:widowControl w:val="0"/>
        <w:autoSpaceDE w:val="0"/>
        <w:autoSpaceDN w:val="0"/>
        <w:adjustRightInd w:val="0"/>
        <w:ind w:firstLine="720"/>
        <w:jc w:val="both"/>
        <w:rPr>
          <w:rFonts w:ascii="Arial" w:hAnsi="Arial" w:cs="Arial"/>
          <w:i/>
          <w:iCs/>
          <w:sz w:val="20"/>
          <w:szCs w:val="20"/>
        </w:rPr>
      </w:pPr>
    </w:p>
    <w:p w:rsidR="00C848DD" w:rsidRPr="00934835" w:rsidRDefault="00C848DD">
      <w:pPr>
        <w:widowControl w:val="0"/>
        <w:autoSpaceDE w:val="0"/>
        <w:autoSpaceDN w:val="0"/>
        <w:adjustRightInd w:val="0"/>
        <w:ind w:firstLine="720"/>
        <w:jc w:val="both"/>
        <w:rPr>
          <w:rFonts w:ascii="Arial" w:hAnsi="Arial" w:cs="Arial"/>
          <w:b/>
          <w:i/>
          <w:iCs/>
          <w:sz w:val="20"/>
          <w:szCs w:val="20"/>
        </w:rPr>
      </w:pPr>
      <w:r w:rsidRPr="00934835">
        <w:rPr>
          <w:rFonts w:ascii="Arial" w:hAnsi="Arial" w:cs="Arial"/>
          <w:b/>
          <w:i/>
          <w:iCs/>
          <w:sz w:val="20"/>
          <w:szCs w:val="20"/>
        </w:rPr>
        <w:t>Koridor vysokorychlostní tratě:</w:t>
      </w:r>
    </w:p>
    <w:p w:rsidR="00C848DD" w:rsidRPr="00934835" w:rsidRDefault="00C848DD">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Řešeným územím prochází koridor vysokorychlostní tratě ( VRT ), vymezený PÚR ČR a zpřesněný zásadami územního rozvoje Středočeského kraje.</w:t>
      </w:r>
    </w:p>
    <w:p w:rsidR="00C848DD" w:rsidRPr="00934835" w:rsidRDefault="00C848DD">
      <w:pPr>
        <w:widowControl w:val="0"/>
        <w:autoSpaceDE w:val="0"/>
        <w:autoSpaceDN w:val="0"/>
        <w:adjustRightInd w:val="0"/>
        <w:ind w:firstLine="720"/>
        <w:jc w:val="both"/>
        <w:rPr>
          <w:rFonts w:ascii="Arial" w:hAnsi="Arial" w:cs="Arial"/>
          <w:i/>
          <w:iCs/>
          <w:sz w:val="20"/>
          <w:szCs w:val="20"/>
        </w:rPr>
      </w:pPr>
      <w:r w:rsidRPr="00934835">
        <w:rPr>
          <w:rFonts w:ascii="Arial" w:hAnsi="Arial" w:cs="Arial"/>
          <w:i/>
          <w:iCs/>
          <w:sz w:val="20"/>
          <w:szCs w:val="20"/>
        </w:rPr>
        <w:t>Změny č. 1 vymezuje v tomto smyslu specifické podmínky, nezbytné pro koordinaci těžby s přípravou, popř. výstavby či provozem vysokorychlostní tratě</w:t>
      </w:r>
      <w:r w:rsidR="00B71C3D" w:rsidRPr="00934835">
        <w:rPr>
          <w:rFonts w:ascii="Arial" w:hAnsi="Arial" w:cs="Arial"/>
          <w:i/>
          <w:iCs/>
          <w:sz w:val="20"/>
          <w:szCs w:val="20"/>
        </w:rPr>
        <w:t>.</w:t>
      </w:r>
    </w:p>
    <w:p w:rsidR="00C848DD" w:rsidRPr="00934835" w:rsidRDefault="00C848DD">
      <w:pPr>
        <w:widowControl w:val="0"/>
        <w:autoSpaceDE w:val="0"/>
        <w:autoSpaceDN w:val="0"/>
        <w:adjustRightInd w:val="0"/>
        <w:ind w:firstLine="720"/>
        <w:jc w:val="both"/>
        <w:rPr>
          <w:rFonts w:ascii="Arial" w:hAnsi="Arial" w:cs="Arial"/>
          <w:i/>
          <w:iCs/>
          <w:sz w:val="20"/>
          <w:szCs w:val="20"/>
        </w:rPr>
      </w:pPr>
    </w:p>
    <w:p w:rsidR="00BB12D2" w:rsidRPr="00934835" w:rsidRDefault="00BB12D2" w:rsidP="001C3CA7">
      <w:pPr>
        <w:widowControl w:val="0"/>
        <w:autoSpaceDE w:val="0"/>
        <w:autoSpaceDN w:val="0"/>
        <w:adjustRightInd w:val="0"/>
        <w:ind w:firstLine="72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b/>
          <w:bCs/>
          <w:i/>
          <w:iCs/>
          <w:sz w:val="20"/>
          <w:szCs w:val="20"/>
          <w:u w:val="single"/>
        </w:rPr>
      </w:pPr>
      <w:r w:rsidRPr="00934835">
        <w:rPr>
          <w:rFonts w:ascii="Arial" w:hAnsi="Arial" w:cs="Arial"/>
          <w:b/>
          <w:bCs/>
          <w:i/>
          <w:iCs/>
          <w:sz w:val="20"/>
          <w:szCs w:val="20"/>
          <w:u w:val="single"/>
        </w:rPr>
        <w:t>Technická infrastruktura</w:t>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ind w:firstLine="720"/>
        <w:jc w:val="both"/>
        <w:rPr>
          <w:rFonts w:ascii="Arial" w:hAnsi="Arial" w:cs="Arial"/>
          <w:b/>
          <w:bCs/>
          <w:i/>
          <w:iCs/>
          <w:sz w:val="20"/>
          <w:szCs w:val="20"/>
        </w:rPr>
      </w:pPr>
      <w:r w:rsidRPr="00934835">
        <w:rPr>
          <w:rFonts w:ascii="Arial" w:hAnsi="Arial" w:cs="Arial"/>
          <w:b/>
          <w:bCs/>
          <w:i/>
          <w:iCs/>
          <w:sz w:val="20"/>
          <w:szCs w:val="20"/>
        </w:rPr>
        <w:t>Elektrická energie:</w:t>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p>
    <w:p w:rsidR="0053312B" w:rsidRPr="00934835" w:rsidRDefault="000117C5">
      <w:pPr>
        <w:pStyle w:val="BodyText"/>
      </w:pPr>
      <w:r w:rsidRPr="00934835">
        <w:tab/>
        <w:t xml:space="preserve">Řešené území je zásobováno distribuční soustavou 22 kV – přívodní trasy se změnou č. </w:t>
      </w:r>
      <w:r w:rsidR="0053312B" w:rsidRPr="00934835">
        <w:t>1</w:t>
      </w:r>
      <w:r w:rsidRPr="00934835">
        <w:t xml:space="preserve"> ÚP</w:t>
      </w:r>
    </w:p>
    <w:p w:rsidR="0053312B" w:rsidRPr="00934835" w:rsidRDefault="008A3ADE">
      <w:pPr>
        <w:pStyle w:val="BodyText"/>
      </w:pPr>
      <w:r w:rsidRPr="00934835">
        <w:t>Všestudy</w:t>
      </w:r>
      <w:r w:rsidR="0053312B" w:rsidRPr="00934835">
        <w:t xml:space="preserve"> nemění.</w:t>
      </w:r>
    </w:p>
    <w:p w:rsidR="008A3ADE" w:rsidRPr="00934835" w:rsidRDefault="008A3ADE">
      <w:pPr>
        <w:pStyle w:val="BodyText"/>
      </w:pPr>
      <w:r w:rsidRPr="00934835">
        <w:tab/>
        <w:t>Pro potřeby těžby štěrkopísků bude zřízena účelová trasa el. energie a účelová trafostanice, tyto stavby budou po ukončení těžby odstraněny.</w:t>
      </w:r>
    </w:p>
    <w:p w:rsidR="008A3ADE" w:rsidRPr="00934835" w:rsidRDefault="008A3ADE">
      <w:pPr>
        <w:pStyle w:val="BodyText"/>
        <w:rPr>
          <w:bCs/>
        </w:rPr>
      </w:pPr>
      <w:r w:rsidRPr="00934835">
        <w:tab/>
        <w:t xml:space="preserve">Těžba štěrkopísků bude koordinována z hlediska připravované trasy VVN elektro - </w:t>
      </w:r>
      <w:r w:rsidRPr="00934835">
        <w:rPr>
          <w:bCs/>
        </w:rPr>
        <w:t>VVN 400 kV TR Výškov – TR Čechy</w:t>
      </w:r>
      <w:r w:rsidRPr="00934835">
        <w:rPr>
          <w:bCs/>
          <w:i w:val="0"/>
          <w:iCs w:val="0"/>
        </w:rPr>
        <w:t xml:space="preserve"> </w:t>
      </w:r>
      <w:r w:rsidRPr="00934835">
        <w:rPr>
          <w:bCs/>
        </w:rPr>
        <w:t>Střed.</w:t>
      </w:r>
    </w:p>
    <w:p w:rsidR="008A3ADE" w:rsidRPr="00934835" w:rsidRDefault="008A3ADE">
      <w:pPr>
        <w:pStyle w:val="BodyText"/>
        <w:rPr>
          <w:bCs/>
        </w:rPr>
      </w:pPr>
      <w:r w:rsidRPr="00934835">
        <w:rPr>
          <w:bCs/>
        </w:rPr>
        <w:tab/>
        <w:t xml:space="preserve">Těžba štěrkopísků umožní ve všech fázích výstavby trasy VVN elektro a její užívání z hlediska činností v OP VN elelktro. </w:t>
      </w:r>
    </w:p>
    <w:p w:rsidR="00C564AC" w:rsidRPr="00934835" w:rsidRDefault="00C564AC">
      <w:pPr>
        <w:pStyle w:val="BodyText"/>
      </w:pPr>
    </w:p>
    <w:p w:rsidR="000117C5" w:rsidRPr="00934835" w:rsidRDefault="000117C5">
      <w:pPr>
        <w:widowControl w:val="0"/>
        <w:autoSpaceDE w:val="0"/>
        <w:autoSpaceDN w:val="0"/>
        <w:adjustRightInd w:val="0"/>
        <w:ind w:firstLine="720"/>
        <w:jc w:val="both"/>
        <w:rPr>
          <w:rFonts w:ascii="Arial" w:hAnsi="Arial" w:cs="Arial"/>
          <w:b/>
          <w:bCs/>
          <w:i/>
          <w:iCs/>
          <w:sz w:val="20"/>
          <w:szCs w:val="20"/>
        </w:rPr>
      </w:pPr>
      <w:r w:rsidRPr="00934835">
        <w:rPr>
          <w:rFonts w:ascii="Arial" w:hAnsi="Arial" w:cs="Arial"/>
          <w:b/>
          <w:bCs/>
          <w:i/>
          <w:iCs/>
          <w:sz w:val="20"/>
          <w:szCs w:val="20"/>
        </w:rPr>
        <w:t>Plynovod</w:t>
      </w:r>
      <w:r w:rsidR="008A3ADE" w:rsidRPr="00934835">
        <w:rPr>
          <w:rFonts w:ascii="Arial" w:hAnsi="Arial" w:cs="Arial"/>
          <w:b/>
          <w:bCs/>
          <w:i/>
          <w:iCs/>
          <w:sz w:val="20"/>
          <w:szCs w:val="20"/>
        </w:rPr>
        <w:t>y a produktovody</w:t>
      </w:r>
      <w:r w:rsidRPr="00934835">
        <w:rPr>
          <w:rFonts w:ascii="Arial" w:hAnsi="Arial" w:cs="Arial"/>
          <w:b/>
          <w:bCs/>
          <w:i/>
          <w:iCs/>
          <w:sz w:val="20"/>
          <w:szCs w:val="20"/>
        </w:rPr>
        <w:t>:</w:t>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p>
    <w:p w:rsidR="008A3ADE"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0053312B" w:rsidRPr="00934835">
        <w:rPr>
          <w:rFonts w:ascii="Arial" w:hAnsi="Arial" w:cs="Arial"/>
          <w:i/>
          <w:iCs/>
          <w:sz w:val="20"/>
          <w:szCs w:val="20"/>
        </w:rPr>
        <w:t xml:space="preserve">Stávající </w:t>
      </w:r>
      <w:r w:rsidR="008A3ADE" w:rsidRPr="00934835">
        <w:rPr>
          <w:rFonts w:ascii="Arial" w:hAnsi="Arial" w:cs="Arial"/>
          <w:i/>
          <w:iCs/>
          <w:sz w:val="20"/>
          <w:szCs w:val="20"/>
        </w:rPr>
        <w:t xml:space="preserve">trasy </w:t>
      </w:r>
      <w:r w:rsidR="0053312B" w:rsidRPr="00934835">
        <w:rPr>
          <w:rFonts w:ascii="Arial" w:hAnsi="Arial" w:cs="Arial"/>
          <w:i/>
          <w:iCs/>
          <w:sz w:val="20"/>
          <w:szCs w:val="20"/>
        </w:rPr>
        <w:t>VVTL a VTL</w:t>
      </w:r>
      <w:r w:rsidR="008A3ADE" w:rsidRPr="00934835">
        <w:rPr>
          <w:rFonts w:ascii="Arial" w:hAnsi="Arial" w:cs="Arial"/>
          <w:i/>
          <w:iCs/>
          <w:sz w:val="20"/>
          <w:szCs w:val="20"/>
        </w:rPr>
        <w:t xml:space="preserve"> plynovodů a </w:t>
      </w:r>
      <w:r w:rsidR="0053312B" w:rsidRPr="00934835">
        <w:rPr>
          <w:rFonts w:ascii="Arial" w:hAnsi="Arial" w:cs="Arial"/>
          <w:i/>
          <w:iCs/>
          <w:sz w:val="20"/>
          <w:szCs w:val="20"/>
        </w:rPr>
        <w:t>trasy</w:t>
      </w:r>
      <w:r w:rsidR="008A3ADE" w:rsidRPr="00934835">
        <w:rPr>
          <w:rFonts w:ascii="Arial" w:hAnsi="Arial" w:cs="Arial"/>
          <w:i/>
          <w:iCs/>
          <w:sz w:val="20"/>
          <w:szCs w:val="20"/>
        </w:rPr>
        <w:t xml:space="preserve"> produktovodů ( ropovod, ety</w:t>
      </w:r>
      <w:r w:rsidR="001F21BB" w:rsidRPr="00934835">
        <w:rPr>
          <w:rFonts w:ascii="Arial" w:hAnsi="Arial" w:cs="Arial"/>
          <w:i/>
          <w:iCs/>
          <w:sz w:val="20"/>
          <w:szCs w:val="20"/>
        </w:rPr>
        <w:t>l</w:t>
      </w:r>
      <w:r w:rsidR="008A3ADE" w:rsidRPr="00934835">
        <w:rPr>
          <w:rFonts w:ascii="Arial" w:hAnsi="Arial" w:cs="Arial"/>
          <w:i/>
          <w:iCs/>
          <w:sz w:val="20"/>
          <w:szCs w:val="20"/>
        </w:rPr>
        <w:t>énovod ) nebudou těžbou dotčeny: trasa a zásah a do jejich ochranného a bezpečnostního</w:t>
      </w:r>
      <w:r w:rsidR="0053312B" w:rsidRPr="00934835">
        <w:rPr>
          <w:rFonts w:ascii="Arial" w:hAnsi="Arial" w:cs="Arial"/>
          <w:i/>
          <w:iCs/>
          <w:sz w:val="20"/>
          <w:szCs w:val="20"/>
        </w:rPr>
        <w:t xml:space="preserve"> </w:t>
      </w:r>
      <w:r w:rsidR="008A3ADE" w:rsidRPr="00934835">
        <w:rPr>
          <w:rFonts w:ascii="Arial" w:hAnsi="Arial" w:cs="Arial"/>
          <w:i/>
          <w:iCs/>
          <w:sz w:val="20"/>
          <w:szCs w:val="20"/>
        </w:rPr>
        <w:t xml:space="preserve">pásma budou vymezeny v územním řízení, veškeré činnosti v ochranných a bezpečnostních pásmech lze provádět výhradně se souhlasem </w:t>
      </w:r>
      <w:r w:rsidR="001F21BB" w:rsidRPr="00934835">
        <w:rPr>
          <w:rFonts w:ascii="Arial" w:hAnsi="Arial" w:cs="Arial"/>
          <w:i/>
          <w:iCs/>
          <w:sz w:val="20"/>
          <w:szCs w:val="20"/>
        </w:rPr>
        <w:t>správce ( provozovatele ) plynovodů a produktovodů a pouze v rozsahu, vymezeném v následných územních řízeních.</w:t>
      </w:r>
    </w:p>
    <w:p w:rsidR="0053312B" w:rsidRPr="00934835" w:rsidRDefault="0053312B">
      <w:pPr>
        <w:widowControl w:val="0"/>
        <w:autoSpaceDE w:val="0"/>
        <w:autoSpaceDN w:val="0"/>
        <w:adjustRightInd w:val="0"/>
        <w:jc w:val="both"/>
        <w:rPr>
          <w:rFonts w:ascii="Arial" w:hAnsi="Arial" w:cs="Arial"/>
          <w:i/>
          <w:iCs/>
          <w:sz w:val="20"/>
          <w:szCs w:val="20"/>
        </w:rPr>
      </w:pPr>
    </w:p>
    <w:p w:rsidR="000117C5" w:rsidRPr="00934835" w:rsidRDefault="0095110F">
      <w:pPr>
        <w:widowControl w:val="0"/>
        <w:autoSpaceDE w:val="0"/>
        <w:autoSpaceDN w:val="0"/>
        <w:adjustRightInd w:val="0"/>
        <w:ind w:firstLine="720"/>
        <w:jc w:val="both"/>
        <w:rPr>
          <w:rFonts w:ascii="Arial" w:hAnsi="Arial" w:cs="Arial"/>
          <w:b/>
          <w:bCs/>
          <w:i/>
          <w:iCs/>
          <w:sz w:val="20"/>
          <w:szCs w:val="20"/>
        </w:rPr>
      </w:pPr>
      <w:r w:rsidRPr="00934835">
        <w:rPr>
          <w:rFonts w:ascii="Arial" w:hAnsi="Arial" w:cs="Arial"/>
          <w:b/>
          <w:bCs/>
          <w:i/>
          <w:iCs/>
          <w:sz w:val="20"/>
          <w:szCs w:val="20"/>
        </w:rPr>
        <w:t>Vodovod, k</w:t>
      </w:r>
      <w:r w:rsidR="000117C5" w:rsidRPr="00934835">
        <w:rPr>
          <w:rFonts w:ascii="Arial" w:hAnsi="Arial" w:cs="Arial"/>
          <w:b/>
          <w:bCs/>
          <w:i/>
          <w:iCs/>
          <w:sz w:val="20"/>
          <w:szCs w:val="20"/>
        </w:rPr>
        <w:t>analizace:</w:t>
      </w:r>
      <w:r w:rsidR="000117C5" w:rsidRPr="00934835">
        <w:rPr>
          <w:rFonts w:ascii="Arial" w:hAnsi="Arial" w:cs="Arial"/>
          <w:b/>
          <w:bCs/>
          <w:i/>
          <w:iCs/>
          <w:sz w:val="20"/>
          <w:szCs w:val="20"/>
        </w:rPr>
        <w:tab/>
      </w:r>
      <w:r w:rsidR="000117C5" w:rsidRPr="00934835">
        <w:rPr>
          <w:rFonts w:ascii="Arial" w:hAnsi="Arial" w:cs="Arial"/>
          <w:b/>
          <w:bCs/>
          <w:i/>
          <w:iCs/>
          <w:sz w:val="20"/>
          <w:szCs w:val="20"/>
        </w:rPr>
        <w:tab/>
      </w:r>
      <w:r w:rsidR="000117C5" w:rsidRPr="00934835">
        <w:rPr>
          <w:rFonts w:ascii="Arial" w:hAnsi="Arial" w:cs="Arial"/>
          <w:b/>
          <w:bCs/>
          <w:i/>
          <w:iCs/>
          <w:sz w:val="20"/>
          <w:szCs w:val="20"/>
        </w:rPr>
        <w:tab/>
      </w:r>
      <w:r w:rsidR="000117C5" w:rsidRPr="00934835">
        <w:rPr>
          <w:rFonts w:ascii="Arial" w:hAnsi="Arial" w:cs="Arial"/>
          <w:b/>
          <w:bCs/>
          <w:i/>
          <w:iCs/>
          <w:sz w:val="20"/>
          <w:szCs w:val="20"/>
        </w:rPr>
        <w:tab/>
      </w:r>
      <w:r w:rsidR="000117C5" w:rsidRPr="00934835">
        <w:rPr>
          <w:rFonts w:ascii="Arial" w:hAnsi="Arial" w:cs="Arial"/>
          <w:b/>
          <w:bCs/>
          <w:i/>
          <w:iCs/>
          <w:sz w:val="20"/>
          <w:szCs w:val="20"/>
        </w:rPr>
        <w:tab/>
      </w:r>
      <w:r w:rsidR="000117C5" w:rsidRPr="00934835">
        <w:rPr>
          <w:rFonts w:ascii="Arial" w:hAnsi="Arial" w:cs="Arial"/>
          <w:b/>
          <w:bCs/>
          <w:i/>
          <w:iCs/>
          <w:sz w:val="20"/>
          <w:szCs w:val="20"/>
        </w:rPr>
        <w:tab/>
      </w:r>
    </w:p>
    <w:p w:rsidR="001F21BB"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0095110F" w:rsidRPr="00934835">
        <w:rPr>
          <w:rFonts w:ascii="Arial" w:hAnsi="Arial" w:cs="Arial"/>
          <w:i/>
          <w:iCs/>
          <w:sz w:val="20"/>
          <w:szCs w:val="20"/>
        </w:rPr>
        <w:t>Vodovod, s</w:t>
      </w:r>
      <w:r w:rsidR="001F21BB" w:rsidRPr="00934835">
        <w:rPr>
          <w:rFonts w:ascii="Arial" w:hAnsi="Arial" w:cs="Arial"/>
          <w:i/>
          <w:iCs/>
          <w:sz w:val="20"/>
          <w:szCs w:val="20"/>
        </w:rPr>
        <w:t>plašková kanalizace a systém jímání splaškových vod může být realizován v rámci provozního zázemí těžby štěrkopísků a po ukončení těžby bude odstraněn.</w:t>
      </w:r>
    </w:p>
    <w:p w:rsidR="001F21BB" w:rsidRPr="00934835" w:rsidRDefault="001F21BB">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ind w:firstLine="720"/>
        <w:jc w:val="both"/>
        <w:rPr>
          <w:rFonts w:ascii="Arial" w:hAnsi="Arial" w:cs="Arial"/>
          <w:b/>
          <w:bCs/>
          <w:i/>
          <w:iCs/>
          <w:sz w:val="20"/>
          <w:szCs w:val="20"/>
        </w:rPr>
      </w:pPr>
      <w:r w:rsidRPr="00934835">
        <w:rPr>
          <w:rFonts w:ascii="Arial" w:hAnsi="Arial" w:cs="Arial"/>
          <w:b/>
          <w:bCs/>
          <w:i/>
          <w:iCs/>
          <w:sz w:val="20"/>
          <w:szCs w:val="20"/>
        </w:rPr>
        <w:t>Dešťová kanalizace:</w:t>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t xml:space="preserve"> </w:t>
      </w:r>
    </w:p>
    <w:p w:rsidR="0095110F" w:rsidRPr="00934835" w:rsidRDefault="0095110F" w:rsidP="0095110F">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000117C5" w:rsidRPr="00934835">
        <w:rPr>
          <w:rFonts w:ascii="Arial" w:hAnsi="Arial" w:cs="Arial"/>
          <w:i/>
          <w:iCs/>
          <w:sz w:val="20"/>
          <w:szCs w:val="20"/>
        </w:rPr>
        <w:t xml:space="preserve">Všechny </w:t>
      </w:r>
      <w:r w:rsidRPr="00934835">
        <w:rPr>
          <w:rFonts w:ascii="Arial" w:hAnsi="Arial" w:cs="Arial"/>
          <w:i/>
          <w:iCs/>
          <w:sz w:val="20"/>
          <w:szCs w:val="20"/>
        </w:rPr>
        <w:t xml:space="preserve"> technologické a stavební objekty provozního zařízení budou mít řešeno likvidaci  dešťových vod zasakováním.</w:t>
      </w:r>
    </w:p>
    <w:p w:rsidR="0095110F" w:rsidRPr="00934835" w:rsidRDefault="0095110F">
      <w:pPr>
        <w:widowControl w:val="0"/>
        <w:autoSpaceDE w:val="0"/>
        <w:autoSpaceDN w:val="0"/>
        <w:adjustRightInd w:val="0"/>
        <w:ind w:firstLine="720"/>
        <w:jc w:val="both"/>
        <w:rPr>
          <w:rFonts w:ascii="Arial" w:hAnsi="Arial" w:cs="Arial"/>
          <w:i/>
          <w:iCs/>
          <w:sz w:val="20"/>
          <w:szCs w:val="20"/>
        </w:rPr>
      </w:pPr>
    </w:p>
    <w:p w:rsidR="000117C5" w:rsidRPr="00934835" w:rsidRDefault="000117C5">
      <w:pPr>
        <w:widowControl w:val="0"/>
        <w:autoSpaceDE w:val="0"/>
        <w:autoSpaceDN w:val="0"/>
        <w:adjustRightInd w:val="0"/>
        <w:ind w:firstLine="720"/>
        <w:jc w:val="both"/>
        <w:rPr>
          <w:rFonts w:ascii="Arial" w:hAnsi="Arial" w:cs="Arial"/>
          <w:b/>
          <w:bCs/>
          <w:i/>
          <w:iCs/>
          <w:sz w:val="20"/>
          <w:szCs w:val="20"/>
        </w:rPr>
      </w:pPr>
      <w:r w:rsidRPr="00934835">
        <w:rPr>
          <w:rFonts w:ascii="Arial" w:hAnsi="Arial" w:cs="Arial"/>
          <w:b/>
          <w:bCs/>
          <w:i/>
          <w:iCs/>
          <w:sz w:val="20"/>
          <w:szCs w:val="20"/>
        </w:rPr>
        <w:t>Nakládání s odpady:</w:t>
      </w:r>
      <w:r w:rsidRPr="00934835">
        <w:rPr>
          <w:rFonts w:ascii="Arial" w:hAnsi="Arial" w:cs="Arial"/>
          <w:b/>
          <w:bCs/>
          <w:i/>
          <w:iCs/>
          <w:sz w:val="20"/>
          <w:szCs w:val="20"/>
        </w:rPr>
        <w:tab/>
      </w:r>
      <w:r w:rsidRPr="00934835">
        <w:rPr>
          <w:rFonts w:ascii="Arial" w:hAnsi="Arial" w:cs="Arial"/>
          <w:b/>
          <w:bCs/>
          <w:i/>
          <w:iCs/>
          <w:sz w:val="20"/>
          <w:szCs w:val="20"/>
        </w:rPr>
        <w:tab/>
      </w:r>
    </w:p>
    <w:p w:rsidR="000117C5"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Koncepce nakládání s odpady </w:t>
      </w:r>
      <w:r w:rsidR="0095110F" w:rsidRPr="00934835">
        <w:rPr>
          <w:rFonts w:ascii="Arial" w:hAnsi="Arial" w:cs="Arial"/>
          <w:i/>
          <w:iCs/>
          <w:sz w:val="20"/>
          <w:szCs w:val="20"/>
        </w:rPr>
        <w:t xml:space="preserve">v obci </w:t>
      </w:r>
      <w:r w:rsidRPr="00934835">
        <w:rPr>
          <w:rFonts w:ascii="Arial" w:hAnsi="Arial" w:cs="Arial"/>
          <w:i/>
          <w:iCs/>
          <w:sz w:val="20"/>
          <w:szCs w:val="20"/>
        </w:rPr>
        <w:t>se nemění.</w:t>
      </w:r>
    </w:p>
    <w:p w:rsidR="006B786B"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Změnou č. </w:t>
      </w:r>
      <w:r w:rsidR="00C564AC" w:rsidRPr="00934835">
        <w:rPr>
          <w:rFonts w:ascii="Arial" w:hAnsi="Arial" w:cs="Arial"/>
          <w:i/>
          <w:iCs/>
          <w:sz w:val="20"/>
          <w:szCs w:val="20"/>
        </w:rPr>
        <w:t xml:space="preserve">1 </w:t>
      </w:r>
      <w:r w:rsidRPr="00934835">
        <w:rPr>
          <w:rFonts w:ascii="Arial" w:hAnsi="Arial" w:cs="Arial"/>
          <w:i/>
          <w:iCs/>
          <w:sz w:val="20"/>
          <w:szCs w:val="20"/>
        </w:rPr>
        <w:t>se v území umísťuj</w:t>
      </w:r>
      <w:r w:rsidR="0095110F" w:rsidRPr="00934835">
        <w:rPr>
          <w:rFonts w:ascii="Arial" w:hAnsi="Arial" w:cs="Arial"/>
          <w:i/>
          <w:iCs/>
          <w:sz w:val="20"/>
          <w:szCs w:val="20"/>
        </w:rPr>
        <w:t xml:space="preserve">e specifický provoz těžby štěrkopísků. Součástí těžby ve všech fázích činnosti bude systém specifického nakládání s odpady. </w:t>
      </w:r>
    </w:p>
    <w:p w:rsidR="000117C5" w:rsidRPr="00934835" w:rsidRDefault="000117C5">
      <w:pPr>
        <w:widowControl w:val="0"/>
        <w:autoSpaceDE w:val="0"/>
        <w:autoSpaceDN w:val="0"/>
        <w:adjustRightInd w:val="0"/>
        <w:ind w:firstLine="720"/>
        <w:jc w:val="both"/>
        <w:rPr>
          <w:rFonts w:ascii="Arial" w:hAnsi="Arial" w:cs="Arial"/>
          <w:b/>
          <w:bCs/>
          <w:i/>
          <w:iCs/>
          <w:sz w:val="20"/>
          <w:szCs w:val="20"/>
        </w:rPr>
      </w:pPr>
      <w:r w:rsidRPr="00934835">
        <w:rPr>
          <w:rFonts w:ascii="Arial" w:hAnsi="Arial" w:cs="Arial"/>
          <w:b/>
          <w:bCs/>
          <w:i/>
          <w:iCs/>
          <w:sz w:val="20"/>
          <w:szCs w:val="20"/>
        </w:rPr>
        <w:t>Civilní ochrana:</w:t>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r w:rsidRPr="00934835">
        <w:rPr>
          <w:rFonts w:ascii="Arial" w:hAnsi="Arial" w:cs="Arial"/>
          <w:b/>
          <w:bCs/>
          <w:i/>
          <w:iCs/>
          <w:sz w:val="20"/>
          <w:szCs w:val="20"/>
        </w:rPr>
        <w:tab/>
      </w:r>
    </w:p>
    <w:p w:rsidR="000117C5"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Koncepce řešené civilní ochrany se nemění. Zastavitelné plochy jsou umístěny mimo aktivní zónu záplavového území recipientů.</w:t>
      </w:r>
    </w:p>
    <w:p w:rsidR="00712097" w:rsidRPr="00934835" w:rsidRDefault="00712097">
      <w:pPr>
        <w:widowControl w:val="0"/>
        <w:autoSpaceDE w:val="0"/>
        <w:autoSpaceDN w:val="0"/>
        <w:adjustRightInd w:val="0"/>
        <w:jc w:val="both"/>
        <w:rPr>
          <w:rFonts w:ascii="Arial" w:hAnsi="Arial" w:cs="Arial"/>
          <w:b/>
          <w:bCs/>
          <w:i/>
          <w:iCs/>
          <w:sz w:val="20"/>
          <w:szCs w:val="20"/>
          <w:u w:val="single"/>
        </w:rPr>
      </w:pPr>
    </w:p>
    <w:p w:rsidR="00712097" w:rsidRPr="00934835" w:rsidRDefault="00712097">
      <w:pPr>
        <w:widowControl w:val="0"/>
        <w:autoSpaceDE w:val="0"/>
        <w:autoSpaceDN w:val="0"/>
        <w:adjustRightInd w:val="0"/>
        <w:jc w:val="both"/>
        <w:rPr>
          <w:rFonts w:ascii="Arial" w:hAnsi="Arial" w:cs="Arial"/>
          <w:b/>
          <w:bCs/>
          <w:i/>
          <w:iCs/>
          <w:sz w:val="20"/>
          <w:szCs w:val="20"/>
          <w:u w:val="single"/>
        </w:rPr>
      </w:pPr>
    </w:p>
    <w:p w:rsidR="000117C5" w:rsidRPr="00934835" w:rsidRDefault="000117C5">
      <w:pPr>
        <w:widowControl w:val="0"/>
        <w:autoSpaceDE w:val="0"/>
        <w:autoSpaceDN w:val="0"/>
        <w:adjustRightInd w:val="0"/>
        <w:jc w:val="both"/>
        <w:rPr>
          <w:rFonts w:ascii="Arial" w:hAnsi="Arial" w:cs="Arial"/>
          <w:b/>
          <w:bCs/>
          <w:i/>
          <w:iCs/>
          <w:sz w:val="20"/>
          <w:szCs w:val="20"/>
          <w:u w:val="single"/>
        </w:rPr>
      </w:pPr>
      <w:r w:rsidRPr="00934835">
        <w:rPr>
          <w:rFonts w:ascii="Arial" w:hAnsi="Arial" w:cs="Arial"/>
          <w:b/>
          <w:bCs/>
          <w:i/>
          <w:iCs/>
          <w:sz w:val="20"/>
          <w:szCs w:val="20"/>
          <w:u w:val="single"/>
        </w:rPr>
        <w:t>Občanské vybavení</w:t>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r w:rsidRPr="00934835">
        <w:rPr>
          <w:rFonts w:ascii="Arial" w:hAnsi="Arial" w:cs="Arial"/>
          <w:b/>
          <w:bCs/>
          <w:i/>
          <w:iCs/>
          <w:sz w:val="20"/>
          <w:szCs w:val="20"/>
          <w:u w:val="single"/>
        </w:rPr>
        <w:tab/>
      </w:r>
    </w:p>
    <w:p w:rsidR="000117C5" w:rsidRPr="00934835" w:rsidRDefault="000117C5">
      <w:pPr>
        <w:widowControl w:val="0"/>
        <w:autoSpaceDE w:val="0"/>
        <w:autoSpaceDN w:val="0"/>
        <w:adjustRightInd w:val="0"/>
        <w:jc w:val="both"/>
        <w:rPr>
          <w:rFonts w:ascii="Arial" w:hAnsi="Arial" w:cs="Arial"/>
          <w:i/>
          <w:iCs/>
          <w:sz w:val="20"/>
          <w:szCs w:val="20"/>
        </w:rPr>
      </w:pPr>
    </w:p>
    <w:p w:rsidR="000117C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Rozsah navrhované zástavby pro bydlení nezakládá vzniku deficitního stavu z hlediska zajištění potřeb občanské vybavenosti. Bilance potřeb je řešena současným územním plánem.</w:t>
      </w:r>
    </w:p>
    <w:p w:rsidR="007F5F0A" w:rsidRDefault="007F5F0A">
      <w:pPr>
        <w:widowControl w:val="0"/>
        <w:autoSpaceDE w:val="0"/>
        <w:autoSpaceDN w:val="0"/>
        <w:adjustRightInd w:val="0"/>
        <w:jc w:val="both"/>
        <w:rPr>
          <w:rFonts w:ascii="Arial" w:hAnsi="Arial" w:cs="Arial"/>
          <w:i/>
          <w:iCs/>
          <w:sz w:val="20"/>
          <w:szCs w:val="20"/>
        </w:rPr>
      </w:pPr>
    </w:p>
    <w:p w:rsidR="003A6D9B" w:rsidRPr="00934835" w:rsidRDefault="003A6D9B">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0117C5" w:rsidRPr="00934835" w:rsidRDefault="000117C5" w:rsidP="00086E93">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jc w:val="both"/>
        <w:rPr>
          <w:rFonts w:ascii="Arial" w:hAnsi="Arial" w:cs="Arial"/>
          <w:b/>
          <w:bCs/>
          <w:i/>
          <w:iCs/>
        </w:rPr>
      </w:pPr>
      <w:r w:rsidRPr="00934835">
        <w:rPr>
          <w:rFonts w:ascii="Arial" w:hAnsi="Arial" w:cs="Arial"/>
          <w:b/>
          <w:bCs/>
          <w:i/>
          <w:iCs/>
          <w:szCs w:val="20"/>
        </w:rPr>
        <w:lastRenderedPageBreak/>
        <w:t>1e</w:t>
      </w:r>
      <w:r w:rsidR="00086E93">
        <w:rPr>
          <w:rFonts w:ascii="Arial" w:hAnsi="Arial" w:cs="Arial"/>
          <w:b/>
          <w:bCs/>
          <w:i/>
          <w:iCs/>
          <w:szCs w:val="20"/>
        </w:rPr>
        <w:t>)</w:t>
      </w:r>
      <w:r w:rsidR="00086E93">
        <w:rPr>
          <w:rFonts w:ascii="Arial" w:hAnsi="Arial" w:cs="Arial"/>
          <w:b/>
          <w:bCs/>
          <w:i/>
          <w:iCs/>
          <w:szCs w:val="20"/>
        </w:rPr>
        <w:tab/>
      </w:r>
      <w:r w:rsidRPr="00934835">
        <w:rPr>
          <w:rFonts w:ascii="Arial" w:hAnsi="Arial" w:cs="Arial"/>
          <w:b/>
          <w:bCs/>
          <w:i/>
          <w:iCs/>
        </w:rPr>
        <w:t xml:space="preserve">Koncepce uspořádání krajiny, včetně vymezení ploch a stanovení </w:t>
      </w:r>
      <w:r w:rsidR="00086E93">
        <w:rPr>
          <w:rFonts w:ascii="Arial" w:hAnsi="Arial" w:cs="Arial"/>
          <w:b/>
          <w:bCs/>
          <w:i/>
          <w:iCs/>
        </w:rPr>
        <w:tab/>
      </w:r>
      <w:r w:rsidRPr="00934835">
        <w:rPr>
          <w:rFonts w:ascii="Arial" w:hAnsi="Arial" w:cs="Arial"/>
          <w:b/>
          <w:bCs/>
          <w:i/>
          <w:iCs/>
        </w:rPr>
        <w:t xml:space="preserve">podmínek pro změny v jejich využití, územní systém ekologické stability, </w:t>
      </w:r>
      <w:r w:rsidR="00086E93">
        <w:rPr>
          <w:rFonts w:ascii="Arial" w:hAnsi="Arial" w:cs="Arial"/>
          <w:b/>
          <w:bCs/>
          <w:i/>
          <w:iCs/>
        </w:rPr>
        <w:tab/>
      </w:r>
      <w:r w:rsidRPr="00934835">
        <w:rPr>
          <w:rFonts w:ascii="Arial" w:hAnsi="Arial" w:cs="Arial"/>
          <w:b/>
          <w:bCs/>
          <w:i/>
          <w:iCs/>
        </w:rPr>
        <w:t xml:space="preserve">prostupnost krajiny, protierozní opatření před povodněmi, rekreace, </w:t>
      </w:r>
      <w:r w:rsidR="00086E93">
        <w:rPr>
          <w:rFonts w:ascii="Arial" w:hAnsi="Arial" w:cs="Arial"/>
          <w:b/>
          <w:bCs/>
          <w:i/>
          <w:iCs/>
        </w:rPr>
        <w:tab/>
      </w:r>
      <w:r w:rsidRPr="00934835">
        <w:rPr>
          <w:rFonts w:ascii="Arial" w:hAnsi="Arial" w:cs="Arial"/>
          <w:b/>
          <w:bCs/>
          <w:i/>
          <w:iCs/>
        </w:rPr>
        <w:t>dobývání nerostů apod.</w:t>
      </w: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D716F"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000D716F" w:rsidRPr="00934835">
        <w:rPr>
          <w:rFonts w:ascii="Arial" w:hAnsi="Arial" w:cs="Arial"/>
          <w:i/>
          <w:iCs/>
          <w:sz w:val="20"/>
          <w:szCs w:val="20"/>
        </w:rPr>
        <w:t xml:space="preserve">Součástí změny č. 1 územního plánu </w:t>
      </w:r>
      <w:r w:rsidR="006B786B" w:rsidRPr="00934835">
        <w:rPr>
          <w:rFonts w:ascii="Arial" w:hAnsi="Arial" w:cs="Arial"/>
          <w:i/>
          <w:iCs/>
          <w:sz w:val="20"/>
          <w:szCs w:val="20"/>
        </w:rPr>
        <w:t>Všestudy</w:t>
      </w:r>
      <w:r w:rsidR="000D716F" w:rsidRPr="00934835">
        <w:rPr>
          <w:rFonts w:ascii="Arial" w:hAnsi="Arial" w:cs="Arial"/>
          <w:i/>
          <w:iCs/>
          <w:sz w:val="20"/>
          <w:szCs w:val="20"/>
        </w:rPr>
        <w:t xml:space="preserve"> je převzetí prvků ÚSES dle ZÚR Středočeského kraje.</w:t>
      </w:r>
    </w:p>
    <w:p w:rsidR="000D716F" w:rsidRPr="00934835" w:rsidRDefault="000D716F">
      <w:pPr>
        <w:widowControl w:val="0"/>
        <w:autoSpaceDE w:val="0"/>
        <w:autoSpaceDN w:val="0"/>
        <w:adjustRightInd w:val="0"/>
        <w:jc w:val="both"/>
        <w:rPr>
          <w:rFonts w:ascii="Arial" w:hAnsi="Arial" w:cs="Arial"/>
          <w:i/>
          <w:iCs/>
          <w:sz w:val="20"/>
          <w:szCs w:val="20"/>
        </w:rPr>
      </w:pPr>
    </w:p>
    <w:p w:rsidR="000D716F" w:rsidRPr="00934835" w:rsidRDefault="000D716F">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Tyto vymezují v řešeném území:</w:t>
      </w:r>
    </w:p>
    <w:p w:rsidR="000D716F" w:rsidRPr="00934835" w:rsidRDefault="000D716F">
      <w:pPr>
        <w:widowControl w:val="0"/>
        <w:autoSpaceDE w:val="0"/>
        <w:autoSpaceDN w:val="0"/>
        <w:adjustRightInd w:val="0"/>
        <w:jc w:val="both"/>
        <w:rPr>
          <w:rFonts w:ascii="Arial" w:hAnsi="Arial" w:cs="Arial"/>
          <w:i/>
          <w:iCs/>
          <w:sz w:val="20"/>
          <w:szCs w:val="20"/>
        </w:rPr>
      </w:pPr>
    </w:p>
    <w:p w:rsidR="006B786B" w:rsidRPr="00934835" w:rsidRDefault="006B786B">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w:t>
      </w:r>
      <w:r w:rsidRPr="00934835">
        <w:rPr>
          <w:rFonts w:ascii="Arial" w:hAnsi="Arial" w:cs="Arial"/>
          <w:i/>
          <w:iCs/>
          <w:sz w:val="20"/>
          <w:szCs w:val="20"/>
        </w:rPr>
        <w:tab/>
        <w:t>nadregionální biokoridor:</w:t>
      </w:r>
      <w:r w:rsidRPr="00934835">
        <w:rPr>
          <w:rFonts w:ascii="Arial" w:hAnsi="Arial" w:cs="Arial"/>
          <w:i/>
          <w:iCs/>
          <w:sz w:val="20"/>
          <w:szCs w:val="20"/>
        </w:rPr>
        <w:tab/>
        <w:t>NK 58 Údolí Vltavy</w:t>
      </w:r>
    </w:p>
    <w:p w:rsidR="006B786B" w:rsidRPr="00934835" w:rsidRDefault="00BB12D2" w:rsidP="00BB12D2">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w:t>
      </w:r>
      <w:r w:rsidRPr="00934835">
        <w:rPr>
          <w:rFonts w:ascii="Arial" w:hAnsi="Arial" w:cs="Arial"/>
          <w:i/>
          <w:iCs/>
          <w:sz w:val="20"/>
          <w:szCs w:val="20"/>
        </w:rPr>
        <w:tab/>
        <w:t xml:space="preserve">regionální  biocentrum:  </w:t>
      </w:r>
      <w:r w:rsidR="006B786B" w:rsidRPr="00934835">
        <w:rPr>
          <w:rFonts w:ascii="Arial" w:hAnsi="Arial" w:cs="Arial"/>
          <w:i/>
          <w:iCs/>
          <w:sz w:val="20"/>
          <w:szCs w:val="20"/>
        </w:rPr>
        <w:tab/>
      </w:r>
      <w:r w:rsidR="006B786B" w:rsidRPr="00934835">
        <w:rPr>
          <w:rFonts w:ascii="Arial" w:hAnsi="Arial" w:cs="Arial"/>
          <w:i/>
          <w:iCs/>
          <w:sz w:val="20"/>
          <w:szCs w:val="20"/>
        </w:rPr>
        <w:tab/>
        <w:t>RC 1483 Veltruský luh</w:t>
      </w:r>
    </w:p>
    <w:p w:rsidR="006B786B" w:rsidRPr="00934835" w:rsidRDefault="006B786B" w:rsidP="00BB12D2">
      <w:pPr>
        <w:widowControl w:val="0"/>
        <w:autoSpaceDE w:val="0"/>
        <w:autoSpaceDN w:val="0"/>
        <w:adjustRightInd w:val="0"/>
        <w:jc w:val="both"/>
        <w:rPr>
          <w:rFonts w:ascii="Arial" w:hAnsi="Arial" w:cs="Arial"/>
          <w:i/>
          <w:iCs/>
          <w:sz w:val="20"/>
          <w:szCs w:val="20"/>
        </w:rPr>
      </w:pPr>
    </w:p>
    <w:p w:rsidR="00E17091" w:rsidRPr="00934835" w:rsidRDefault="000D716F" w:rsidP="006B786B">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Prvky </w:t>
      </w:r>
      <w:r w:rsidR="006B786B" w:rsidRPr="00934835">
        <w:rPr>
          <w:rFonts w:ascii="Arial" w:hAnsi="Arial" w:cs="Arial"/>
          <w:i/>
          <w:iCs/>
          <w:sz w:val="20"/>
          <w:szCs w:val="20"/>
        </w:rPr>
        <w:t>Ú</w:t>
      </w:r>
      <w:r w:rsidRPr="00934835">
        <w:rPr>
          <w:rFonts w:ascii="Arial" w:hAnsi="Arial" w:cs="Arial"/>
          <w:i/>
          <w:iCs/>
          <w:sz w:val="20"/>
          <w:szCs w:val="20"/>
        </w:rPr>
        <w:t>SES</w:t>
      </w:r>
      <w:r w:rsidR="006B786B" w:rsidRPr="00934835">
        <w:rPr>
          <w:rFonts w:ascii="Arial" w:hAnsi="Arial" w:cs="Arial"/>
          <w:i/>
          <w:iCs/>
          <w:sz w:val="20"/>
          <w:szCs w:val="20"/>
        </w:rPr>
        <w:t xml:space="preserve"> dle ZÚR</w:t>
      </w:r>
      <w:r w:rsidRPr="00934835">
        <w:rPr>
          <w:rFonts w:ascii="Arial" w:hAnsi="Arial" w:cs="Arial"/>
          <w:i/>
          <w:iCs/>
          <w:sz w:val="20"/>
          <w:szCs w:val="20"/>
        </w:rPr>
        <w:t xml:space="preserve"> jsou zapracovány v požadovaném rozsahu v měřítku územního plánu obce jsou pak zpřesněny do hranic pozemkových parcel resp. terénních hran. </w:t>
      </w:r>
    </w:p>
    <w:p w:rsidR="006B786B" w:rsidRPr="00934835" w:rsidRDefault="006B786B" w:rsidP="006B786B">
      <w:pPr>
        <w:widowControl w:val="0"/>
        <w:autoSpaceDE w:val="0"/>
        <w:autoSpaceDN w:val="0"/>
        <w:adjustRightInd w:val="0"/>
        <w:jc w:val="both"/>
        <w:rPr>
          <w:rFonts w:ascii="Arial" w:hAnsi="Arial" w:cs="Arial"/>
          <w:i/>
          <w:iCs/>
          <w:sz w:val="20"/>
          <w:szCs w:val="20"/>
        </w:rPr>
      </w:pPr>
    </w:p>
    <w:p w:rsidR="001172B8" w:rsidRPr="00934835" w:rsidRDefault="00DD0A74" w:rsidP="006B786B">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Součástí těžby </w:t>
      </w:r>
      <w:r w:rsidR="00E52893" w:rsidRPr="00934835">
        <w:rPr>
          <w:rFonts w:ascii="Arial" w:hAnsi="Arial" w:cs="Arial"/>
          <w:i/>
          <w:iCs/>
          <w:sz w:val="20"/>
          <w:szCs w:val="20"/>
        </w:rPr>
        <w:t xml:space="preserve">štěrkopísků </w:t>
      </w:r>
      <w:r w:rsidRPr="00934835">
        <w:rPr>
          <w:rFonts w:ascii="Arial" w:hAnsi="Arial" w:cs="Arial"/>
          <w:i/>
          <w:iCs/>
          <w:sz w:val="20"/>
          <w:szCs w:val="20"/>
        </w:rPr>
        <w:t xml:space="preserve">je její příprava a zahlazení. V rámci přípravy těžby lze  skrývky </w:t>
      </w:r>
      <w:r w:rsidR="001C24D6" w:rsidRPr="00934835">
        <w:rPr>
          <w:rFonts w:ascii="Arial" w:hAnsi="Arial" w:cs="Arial"/>
          <w:i/>
          <w:iCs/>
          <w:sz w:val="20"/>
          <w:szCs w:val="20"/>
        </w:rPr>
        <w:t xml:space="preserve"> ukládat</w:t>
      </w:r>
      <w:r w:rsidRPr="00934835">
        <w:rPr>
          <w:rFonts w:ascii="Arial" w:hAnsi="Arial" w:cs="Arial"/>
          <w:i/>
          <w:iCs/>
          <w:sz w:val="20"/>
          <w:szCs w:val="20"/>
        </w:rPr>
        <w:t xml:space="preserve"> na dočasné dep</w:t>
      </w:r>
      <w:r w:rsidR="00067E1A" w:rsidRPr="00934835">
        <w:rPr>
          <w:rFonts w:ascii="Arial" w:hAnsi="Arial" w:cs="Arial"/>
          <w:i/>
          <w:iCs/>
          <w:sz w:val="20"/>
          <w:szCs w:val="20"/>
        </w:rPr>
        <w:t>o</w:t>
      </w:r>
      <w:r w:rsidRPr="00934835">
        <w:rPr>
          <w:rFonts w:ascii="Arial" w:hAnsi="Arial" w:cs="Arial"/>
          <w:i/>
          <w:iCs/>
          <w:sz w:val="20"/>
          <w:szCs w:val="20"/>
        </w:rPr>
        <w:t>nie  v ploše Z1</w:t>
      </w:r>
      <w:r w:rsidR="00067E1A" w:rsidRPr="00934835">
        <w:rPr>
          <w:rFonts w:ascii="Arial" w:hAnsi="Arial" w:cs="Arial"/>
          <w:i/>
          <w:iCs/>
          <w:sz w:val="20"/>
          <w:szCs w:val="20"/>
        </w:rPr>
        <w:t xml:space="preserve">. </w:t>
      </w:r>
      <w:r w:rsidRPr="00934835">
        <w:rPr>
          <w:rFonts w:ascii="Arial" w:hAnsi="Arial" w:cs="Arial"/>
          <w:i/>
          <w:iCs/>
          <w:sz w:val="20"/>
          <w:szCs w:val="20"/>
        </w:rPr>
        <w:t xml:space="preserve"> </w:t>
      </w:r>
    </w:p>
    <w:p w:rsidR="001172B8" w:rsidRPr="00934835" w:rsidRDefault="001172B8" w:rsidP="006B786B">
      <w:pPr>
        <w:widowControl w:val="0"/>
        <w:autoSpaceDE w:val="0"/>
        <w:autoSpaceDN w:val="0"/>
        <w:adjustRightInd w:val="0"/>
        <w:jc w:val="both"/>
        <w:rPr>
          <w:rFonts w:ascii="Arial" w:hAnsi="Arial" w:cs="Arial"/>
          <w:i/>
          <w:iCs/>
          <w:sz w:val="20"/>
          <w:szCs w:val="20"/>
        </w:rPr>
      </w:pPr>
    </w:p>
    <w:p w:rsidR="00DD0A74" w:rsidRPr="00934835" w:rsidRDefault="00DD0A74" w:rsidP="006B786B">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Těžba </w:t>
      </w:r>
      <w:r w:rsidR="00E52893" w:rsidRPr="00934835">
        <w:rPr>
          <w:rFonts w:ascii="Arial" w:hAnsi="Arial" w:cs="Arial"/>
          <w:i/>
          <w:iCs/>
          <w:sz w:val="20"/>
          <w:szCs w:val="20"/>
        </w:rPr>
        <w:t xml:space="preserve">štěrkopísků </w:t>
      </w:r>
      <w:r w:rsidRPr="00934835">
        <w:rPr>
          <w:rFonts w:ascii="Arial" w:hAnsi="Arial" w:cs="Arial"/>
          <w:i/>
          <w:iCs/>
          <w:sz w:val="20"/>
          <w:szCs w:val="20"/>
        </w:rPr>
        <w:t xml:space="preserve">bude prováděna tak, aby </w:t>
      </w:r>
      <w:r w:rsidR="00E52893" w:rsidRPr="00934835">
        <w:rPr>
          <w:rFonts w:ascii="Arial" w:hAnsi="Arial" w:cs="Arial"/>
          <w:i/>
          <w:iCs/>
          <w:sz w:val="20"/>
          <w:szCs w:val="20"/>
        </w:rPr>
        <w:t xml:space="preserve">přírodní útvary, </w:t>
      </w:r>
      <w:r w:rsidR="00CE1271" w:rsidRPr="00934835">
        <w:rPr>
          <w:rFonts w:ascii="Arial" w:hAnsi="Arial" w:cs="Arial"/>
          <w:i/>
          <w:iCs/>
          <w:sz w:val="20"/>
          <w:szCs w:val="20"/>
        </w:rPr>
        <w:t>okolní stavby</w:t>
      </w:r>
      <w:r w:rsidR="00E52893" w:rsidRPr="00934835">
        <w:rPr>
          <w:rFonts w:ascii="Arial" w:hAnsi="Arial" w:cs="Arial"/>
          <w:i/>
          <w:iCs/>
          <w:sz w:val="20"/>
          <w:szCs w:val="20"/>
        </w:rPr>
        <w:t xml:space="preserve">, </w:t>
      </w:r>
      <w:r w:rsidR="00CE1271" w:rsidRPr="00934835">
        <w:rPr>
          <w:rFonts w:ascii="Arial" w:hAnsi="Arial" w:cs="Arial"/>
          <w:i/>
          <w:iCs/>
          <w:sz w:val="20"/>
          <w:szCs w:val="20"/>
        </w:rPr>
        <w:t xml:space="preserve"> nesouvisející okolní </w:t>
      </w:r>
      <w:r w:rsidR="00E52893" w:rsidRPr="00934835">
        <w:rPr>
          <w:rFonts w:ascii="Arial" w:hAnsi="Arial" w:cs="Arial"/>
          <w:i/>
          <w:iCs/>
          <w:sz w:val="20"/>
          <w:szCs w:val="20"/>
        </w:rPr>
        <w:t>dopravní a technologická zařízení nebyly těžbou dotčeny.</w:t>
      </w:r>
    </w:p>
    <w:p w:rsidR="00E52893" w:rsidRPr="00934835" w:rsidRDefault="00E52893" w:rsidP="006B786B">
      <w:pPr>
        <w:widowControl w:val="0"/>
        <w:autoSpaceDE w:val="0"/>
        <w:autoSpaceDN w:val="0"/>
        <w:adjustRightInd w:val="0"/>
        <w:jc w:val="both"/>
        <w:rPr>
          <w:rFonts w:ascii="Arial" w:hAnsi="Arial" w:cs="Arial"/>
          <w:i/>
          <w:iCs/>
          <w:sz w:val="20"/>
          <w:szCs w:val="20"/>
        </w:rPr>
      </w:pPr>
    </w:p>
    <w:p w:rsidR="00E52893" w:rsidRPr="00934835" w:rsidRDefault="00E52893" w:rsidP="006B786B">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Těžba štěrkopísků nes</w:t>
      </w:r>
      <w:r w:rsidR="00067E1A" w:rsidRPr="00934835">
        <w:rPr>
          <w:rFonts w:ascii="Arial" w:hAnsi="Arial" w:cs="Arial"/>
          <w:i/>
          <w:iCs/>
          <w:sz w:val="20"/>
          <w:szCs w:val="20"/>
        </w:rPr>
        <w:t>m</w:t>
      </w:r>
      <w:r w:rsidRPr="00934835">
        <w:rPr>
          <w:rFonts w:ascii="Arial" w:hAnsi="Arial" w:cs="Arial"/>
          <w:i/>
          <w:iCs/>
          <w:sz w:val="20"/>
          <w:szCs w:val="20"/>
        </w:rPr>
        <w:t>í porušit vodohospodářskou soustavu území z hlediska odvodnění území, kvality povrchových a podzemních vod a z hlediska režimu území v případě vzniku záplavy (povodní).</w:t>
      </w:r>
    </w:p>
    <w:p w:rsidR="00DD0A74" w:rsidRPr="00934835" w:rsidRDefault="00DD0A74" w:rsidP="006B786B">
      <w:pPr>
        <w:widowControl w:val="0"/>
        <w:autoSpaceDE w:val="0"/>
        <w:autoSpaceDN w:val="0"/>
        <w:adjustRightInd w:val="0"/>
        <w:jc w:val="both"/>
        <w:rPr>
          <w:rFonts w:ascii="Arial" w:hAnsi="Arial" w:cs="Arial"/>
          <w:i/>
          <w:iCs/>
          <w:sz w:val="20"/>
          <w:szCs w:val="20"/>
        </w:rPr>
      </w:pPr>
    </w:p>
    <w:p w:rsidR="00E17091" w:rsidRPr="00934835" w:rsidRDefault="00CE1271">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Těžbou štěrkopísků je dot</w:t>
      </w:r>
      <w:r w:rsidR="00067E1A" w:rsidRPr="00934835">
        <w:rPr>
          <w:rFonts w:ascii="Arial" w:hAnsi="Arial" w:cs="Arial"/>
          <w:i/>
          <w:iCs/>
          <w:sz w:val="20"/>
          <w:szCs w:val="20"/>
        </w:rPr>
        <w:t>č</w:t>
      </w:r>
      <w:r w:rsidRPr="00934835">
        <w:rPr>
          <w:rFonts w:ascii="Arial" w:hAnsi="Arial" w:cs="Arial"/>
          <w:i/>
          <w:iCs/>
          <w:sz w:val="20"/>
          <w:szCs w:val="20"/>
        </w:rPr>
        <w:t>en lokální biokoridor č. 147, který je platným územním plánem stanoven jako nefunkční k vymezení. Biokoridor bude realizován po ukončení těžby v rámci rekultivac</w:t>
      </w:r>
      <w:r w:rsidR="00067E1A" w:rsidRPr="00934835">
        <w:rPr>
          <w:rFonts w:ascii="Arial" w:hAnsi="Arial" w:cs="Arial"/>
          <w:i/>
          <w:iCs/>
          <w:sz w:val="20"/>
          <w:szCs w:val="20"/>
        </w:rPr>
        <w:t>e</w:t>
      </w:r>
      <w:r w:rsidRPr="00934835">
        <w:rPr>
          <w:rFonts w:ascii="Arial" w:hAnsi="Arial" w:cs="Arial"/>
          <w:i/>
          <w:iCs/>
          <w:sz w:val="20"/>
          <w:szCs w:val="20"/>
        </w:rPr>
        <w:t xml:space="preserve"> území. </w:t>
      </w:r>
    </w:p>
    <w:p w:rsidR="00E17091" w:rsidRPr="00934835" w:rsidRDefault="00E17091">
      <w:pPr>
        <w:widowControl w:val="0"/>
        <w:autoSpaceDE w:val="0"/>
        <w:autoSpaceDN w:val="0"/>
        <w:adjustRightInd w:val="0"/>
        <w:jc w:val="both"/>
        <w:rPr>
          <w:rFonts w:ascii="Arial" w:hAnsi="Arial" w:cs="Arial"/>
          <w:i/>
          <w:iCs/>
          <w:sz w:val="20"/>
          <w:szCs w:val="20"/>
        </w:rPr>
      </w:pPr>
    </w:p>
    <w:p w:rsidR="007E321E" w:rsidRPr="00934835" w:rsidRDefault="007E321E" w:rsidP="007E321E">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Součástí rekultivace je zavážka vytěženého prostoru. K navážce bude možné použít odpady neznečištěně nebezpečnými látkami. Konkrétní materiály použité k zavážce budou stanoveny v územním řízení a to na podkladě souhlasu příslušného dotčeného orgánu státní správy v oblasti odpadového hospodářství.</w:t>
      </w:r>
    </w:p>
    <w:p w:rsidR="0090573E" w:rsidRPr="00934835" w:rsidRDefault="0090573E">
      <w:pPr>
        <w:widowControl w:val="0"/>
        <w:autoSpaceDE w:val="0"/>
        <w:autoSpaceDN w:val="0"/>
        <w:adjustRightInd w:val="0"/>
        <w:jc w:val="both"/>
        <w:rPr>
          <w:rFonts w:ascii="Arial" w:hAnsi="Arial" w:cs="Arial"/>
          <w:i/>
          <w:iCs/>
          <w:sz w:val="20"/>
          <w:szCs w:val="20"/>
        </w:rPr>
      </w:pPr>
    </w:p>
    <w:p w:rsidR="0090573E" w:rsidRPr="00934835" w:rsidRDefault="0090573E">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C17609" w:rsidRPr="00934835" w:rsidRDefault="00C17609" w:rsidP="00C17609">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jc w:val="both"/>
        <w:rPr>
          <w:rFonts w:ascii="Arial" w:hAnsi="Arial" w:cs="Arial"/>
          <w:b/>
          <w:i/>
          <w:iCs/>
        </w:rPr>
      </w:pPr>
      <w:smartTag w:uri="urn:schemas-microsoft-com:office:smarttags" w:element="metricconverter">
        <w:smartTagPr>
          <w:attr w:name="ProductID" w:val="1f"/>
        </w:smartTagPr>
        <w:r w:rsidRPr="00934835">
          <w:rPr>
            <w:rFonts w:ascii="Arial" w:hAnsi="Arial" w:cs="Arial"/>
            <w:b/>
            <w:i/>
            <w:iCs/>
          </w:rPr>
          <w:lastRenderedPageBreak/>
          <w:t>1f</w:t>
        </w:r>
      </w:smartTag>
      <w:r w:rsidRPr="00934835">
        <w:rPr>
          <w:rFonts w:ascii="Arial" w:hAnsi="Arial" w:cs="Arial"/>
          <w:b/>
          <w:i/>
          <w:iCs/>
        </w:rPr>
        <w:t>)</w:t>
      </w:r>
      <w:r w:rsidRPr="00934835">
        <w:rPr>
          <w:rFonts w:ascii="Arial" w:hAnsi="Arial" w:cs="Arial"/>
          <w:b/>
          <w:i/>
          <w:iCs/>
        </w:rPr>
        <w:tab/>
        <w:t xml:space="preserve">Stanovení podmínek pro využití ploch s rozdílným způsobem využití s </w:t>
      </w:r>
      <w:r w:rsidRPr="00934835">
        <w:rPr>
          <w:rFonts w:ascii="Arial" w:hAnsi="Arial" w:cs="Arial"/>
          <w:b/>
          <w:i/>
          <w:iCs/>
        </w:rPr>
        <w:tab/>
        <w:t xml:space="preserve">určením převažujícího </w:t>
      </w:r>
      <w:r w:rsidRPr="00934835">
        <w:rPr>
          <w:rFonts w:ascii="Arial" w:hAnsi="Arial" w:cs="Arial"/>
          <w:b/>
          <w:i/>
          <w:iCs/>
        </w:rPr>
        <w:tab/>
        <w:t xml:space="preserve">účelu využití (hlavní využití), pokud je možné jej </w:t>
      </w:r>
      <w:r w:rsidRPr="00934835">
        <w:rPr>
          <w:rFonts w:ascii="Arial" w:hAnsi="Arial" w:cs="Arial"/>
          <w:b/>
          <w:i/>
          <w:iCs/>
        </w:rPr>
        <w:tab/>
        <w:t xml:space="preserve">stanovit, přípustného využití, nepřípustného využití (včetně </w:t>
      </w:r>
      <w:r w:rsidRPr="00934835">
        <w:rPr>
          <w:rFonts w:ascii="Arial" w:hAnsi="Arial" w:cs="Arial"/>
          <w:b/>
          <w:i/>
          <w:iCs/>
        </w:rPr>
        <w:tab/>
        <w:t xml:space="preserve">stanovení, ve kterých plochách je vyloučeno umísťování staveb, zařízení </w:t>
      </w:r>
      <w:r w:rsidRPr="00934835">
        <w:rPr>
          <w:rFonts w:ascii="Arial" w:hAnsi="Arial" w:cs="Arial"/>
          <w:b/>
          <w:i/>
          <w:iCs/>
        </w:rPr>
        <w:tab/>
        <w:t xml:space="preserve">a jiných opatření pro účely uvedené v § 18 odst. 5 stavebního zákona), </w:t>
      </w:r>
      <w:r w:rsidRPr="00934835">
        <w:rPr>
          <w:rFonts w:ascii="Arial" w:hAnsi="Arial" w:cs="Arial"/>
          <w:b/>
          <w:i/>
          <w:iCs/>
        </w:rPr>
        <w:tab/>
        <w:t xml:space="preserve">popřípadě stanovení </w:t>
      </w:r>
      <w:r w:rsidRPr="00934835">
        <w:rPr>
          <w:rFonts w:ascii="Arial" w:hAnsi="Arial" w:cs="Arial"/>
          <w:b/>
          <w:i/>
          <w:iCs/>
        </w:rPr>
        <w:tab/>
        <w:t xml:space="preserve">podmíněně přípustného využití těchto ploch a </w:t>
      </w:r>
      <w:r w:rsidRPr="00934835">
        <w:rPr>
          <w:rFonts w:ascii="Arial" w:hAnsi="Arial" w:cs="Arial"/>
          <w:b/>
          <w:i/>
          <w:iCs/>
        </w:rPr>
        <w:tab/>
        <w:t xml:space="preserve">stanovení podmínek prostorového uspořádání, </w:t>
      </w:r>
      <w:r w:rsidRPr="00934835">
        <w:rPr>
          <w:rFonts w:ascii="Arial" w:hAnsi="Arial" w:cs="Arial"/>
          <w:b/>
          <w:i/>
          <w:iCs/>
        </w:rPr>
        <w:tab/>
        <w:t xml:space="preserve">včetně základních </w:t>
      </w:r>
      <w:r w:rsidRPr="00934835">
        <w:rPr>
          <w:rFonts w:ascii="Arial" w:hAnsi="Arial" w:cs="Arial"/>
          <w:b/>
          <w:i/>
          <w:iCs/>
        </w:rPr>
        <w:tab/>
        <w:t xml:space="preserve">podmínek ochrany krajinného rázu (například výškové regulace </w:t>
      </w:r>
      <w:r w:rsidRPr="00934835">
        <w:rPr>
          <w:rFonts w:ascii="Arial" w:hAnsi="Arial" w:cs="Arial"/>
          <w:b/>
          <w:i/>
          <w:iCs/>
        </w:rPr>
        <w:tab/>
        <w:t xml:space="preserve">zástavby, charakteru a struktury zástavby, stanovení rozmezí výměry pro </w:t>
      </w:r>
      <w:r w:rsidRPr="00934835">
        <w:rPr>
          <w:rFonts w:ascii="Arial" w:hAnsi="Arial" w:cs="Arial"/>
          <w:b/>
          <w:i/>
          <w:iCs/>
        </w:rPr>
        <w:tab/>
        <w:t xml:space="preserve">vymezování stavebních </w:t>
      </w:r>
      <w:r w:rsidRPr="00934835">
        <w:rPr>
          <w:rFonts w:ascii="Arial" w:hAnsi="Arial" w:cs="Arial"/>
          <w:b/>
          <w:i/>
          <w:iCs/>
        </w:rPr>
        <w:tab/>
        <w:t xml:space="preserve">pozemků a intenzity jejich využití)  </w:t>
      </w:r>
      <w:r w:rsidRPr="00934835">
        <w:rPr>
          <w:rFonts w:ascii="Arial" w:hAnsi="Arial" w:cs="Arial"/>
          <w:b/>
          <w:i/>
          <w:iCs/>
        </w:rPr>
        <w:tab/>
      </w:r>
      <w:r w:rsidRPr="00934835">
        <w:rPr>
          <w:rFonts w:ascii="Arial" w:hAnsi="Arial" w:cs="Arial"/>
          <w:b/>
          <w:i/>
          <w:iCs/>
        </w:rPr>
        <w:tab/>
      </w:r>
    </w:p>
    <w:p w:rsidR="00C17609" w:rsidRPr="00934835" w:rsidRDefault="00C17609" w:rsidP="00C17609">
      <w:pPr>
        <w:widowControl w:val="0"/>
        <w:autoSpaceDE w:val="0"/>
        <w:autoSpaceDN w:val="0"/>
        <w:adjustRightInd w:val="0"/>
        <w:jc w:val="both"/>
        <w:rPr>
          <w:rFonts w:ascii="Arial" w:hAnsi="Arial" w:cs="Arial"/>
          <w:i/>
          <w:iCs/>
          <w:sz w:val="20"/>
          <w:szCs w:val="20"/>
        </w:rPr>
      </w:pPr>
    </w:p>
    <w:p w:rsidR="00E52893" w:rsidRPr="00934835" w:rsidRDefault="00E52893" w:rsidP="00E52893">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Změna č. 1 ÚP Všestudy vymezuje pro rozsah změny č. 1 specifické podmínky využití území za účelem zajištění podmínek pro hospodárné využívání nerostů a pro ochranu životního prostředí při těžební činnosti a úpravě nerostů:</w:t>
      </w:r>
    </w:p>
    <w:p w:rsidR="00E52893" w:rsidRPr="00934835" w:rsidRDefault="00E52893">
      <w:pPr>
        <w:widowControl w:val="0"/>
        <w:autoSpaceDE w:val="0"/>
        <w:autoSpaceDN w:val="0"/>
        <w:adjustRightInd w:val="0"/>
        <w:jc w:val="both"/>
        <w:rPr>
          <w:rFonts w:ascii="Arial" w:hAnsi="Arial" w:cs="Arial"/>
          <w:i/>
          <w:iCs/>
          <w:sz w:val="20"/>
          <w:szCs w:val="20"/>
        </w:rPr>
      </w:pPr>
    </w:p>
    <w:p w:rsidR="006B786B" w:rsidRPr="00934835" w:rsidRDefault="006B786B">
      <w:pPr>
        <w:widowControl w:val="0"/>
        <w:autoSpaceDE w:val="0"/>
        <w:autoSpaceDN w:val="0"/>
        <w:adjustRightInd w:val="0"/>
        <w:jc w:val="both"/>
        <w:rPr>
          <w:rFonts w:ascii="Arial" w:hAnsi="Arial" w:cs="Arial"/>
          <w:b/>
          <w:i/>
          <w:iCs/>
          <w:sz w:val="20"/>
          <w:szCs w:val="20"/>
        </w:rPr>
      </w:pPr>
      <w:r w:rsidRPr="00934835">
        <w:rPr>
          <w:rFonts w:ascii="Arial" w:hAnsi="Arial" w:cs="Arial"/>
          <w:b/>
          <w:i/>
          <w:iCs/>
          <w:sz w:val="20"/>
          <w:szCs w:val="20"/>
        </w:rPr>
        <w:t>Plocha těžby nerostů</w:t>
      </w:r>
    </w:p>
    <w:p w:rsidR="00DD0A74" w:rsidRPr="00934835" w:rsidRDefault="00DD0A74">
      <w:pPr>
        <w:widowControl w:val="0"/>
        <w:autoSpaceDE w:val="0"/>
        <w:autoSpaceDN w:val="0"/>
        <w:adjustRightInd w:val="0"/>
        <w:jc w:val="both"/>
        <w:rPr>
          <w:rFonts w:ascii="Arial" w:hAnsi="Arial" w:cs="Arial"/>
          <w:i/>
          <w:iCs/>
          <w:sz w:val="20"/>
          <w:szCs w:val="20"/>
        </w:rPr>
      </w:pPr>
    </w:p>
    <w:p w:rsidR="006B786B" w:rsidRPr="00934835" w:rsidRDefault="00DD0A74">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Hlavní</w:t>
      </w:r>
      <w:r w:rsidR="006B786B" w:rsidRPr="00934835">
        <w:rPr>
          <w:rFonts w:ascii="Arial" w:hAnsi="Arial" w:cs="Arial"/>
          <w:i/>
          <w:iCs/>
          <w:sz w:val="20"/>
          <w:szCs w:val="20"/>
        </w:rPr>
        <w:t xml:space="preserve"> využití:</w:t>
      </w:r>
    </w:p>
    <w:p w:rsidR="006B786B" w:rsidRPr="00934835" w:rsidRDefault="006B786B">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w:t>
      </w:r>
      <w:r w:rsidRPr="00934835">
        <w:rPr>
          <w:rFonts w:ascii="Arial" w:hAnsi="Arial" w:cs="Arial"/>
          <w:i/>
          <w:iCs/>
          <w:sz w:val="20"/>
          <w:szCs w:val="20"/>
        </w:rPr>
        <w:tab/>
        <w:t>skrývka nadloží včetně dočasné deponie</w:t>
      </w:r>
    </w:p>
    <w:p w:rsidR="006B786B" w:rsidRPr="00934835" w:rsidRDefault="006B786B">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w:t>
      </w:r>
      <w:r w:rsidRPr="00934835">
        <w:rPr>
          <w:rFonts w:ascii="Arial" w:hAnsi="Arial" w:cs="Arial"/>
          <w:i/>
          <w:iCs/>
          <w:sz w:val="20"/>
          <w:szCs w:val="20"/>
        </w:rPr>
        <w:tab/>
        <w:t>těžba štěrkopísků</w:t>
      </w:r>
    </w:p>
    <w:p w:rsidR="006B786B" w:rsidRPr="00934835" w:rsidRDefault="006B786B">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w:t>
      </w:r>
      <w:r w:rsidRPr="00934835">
        <w:rPr>
          <w:rFonts w:ascii="Arial" w:hAnsi="Arial" w:cs="Arial"/>
          <w:i/>
          <w:iCs/>
          <w:sz w:val="20"/>
          <w:szCs w:val="20"/>
        </w:rPr>
        <w:tab/>
        <w:t>rekultivace území po ukončení těžby</w:t>
      </w:r>
    </w:p>
    <w:p w:rsidR="006B786B" w:rsidRPr="00934835" w:rsidRDefault="006B786B">
      <w:pPr>
        <w:widowControl w:val="0"/>
        <w:autoSpaceDE w:val="0"/>
        <w:autoSpaceDN w:val="0"/>
        <w:adjustRightInd w:val="0"/>
        <w:jc w:val="both"/>
        <w:rPr>
          <w:rFonts w:ascii="Arial" w:hAnsi="Arial" w:cs="Arial"/>
          <w:i/>
          <w:iCs/>
          <w:sz w:val="20"/>
          <w:szCs w:val="20"/>
        </w:rPr>
      </w:pPr>
    </w:p>
    <w:p w:rsidR="006B786B" w:rsidRPr="00934835" w:rsidRDefault="00DD0A74">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Přípustné využití:</w:t>
      </w:r>
    </w:p>
    <w:p w:rsidR="00DD0A74" w:rsidRPr="00934835" w:rsidRDefault="00DD0A74">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w:t>
      </w:r>
      <w:r w:rsidRPr="00934835">
        <w:rPr>
          <w:rFonts w:ascii="Arial" w:hAnsi="Arial" w:cs="Arial"/>
          <w:i/>
          <w:iCs/>
          <w:sz w:val="20"/>
          <w:szCs w:val="20"/>
        </w:rPr>
        <w:tab/>
        <w:t>dočasné trasy dopravní a technické infrastruktury související s těžbou štěrkopísků,</w:t>
      </w:r>
    </w:p>
    <w:p w:rsidR="00DD0A74" w:rsidRPr="00934835" w:rsidRDefault="00DD0A74">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w:t>
      </w:r>
      <w:r w:rsidRPr="00934835">
        <w:rPr>
          <w:rFonts w:ascii="Arial" w:hAnsi="Arial" w:cs="Arial"/>
          <w:i/>
          <w:iCs/>
          <w:sz w:val="20"/>
          <w:szCs w:val="20"/>
        </w:rPr>
        <w:tab/>
        <w:t>dočasné provozní a sociální zařízení související s těžbou štěrkopísků</w:t>
      </w:r>
    </w:p>
    <w:p w:rsidR="00DD0A74" w:rsidRPr="00934835" w:rsidRDefault="00DD0A74">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w:t>
      </w:r>
      <w:r w:rsidRPr="00934835">
        <w:rPr>
          <w:rFonts w:ascii="Arial" w:hAnsi="Arial" w:cs="Arial"/>
          <w:i/>
          <w:iCs/>
          <w:sz w:val="20"/>
          <w:szCs w:val="20"/>
        </w:rPr>
        <w:tab/>
        <w:t>dočasné terénní útvary související s organizací těžby a nakládání s povrchovými vodami</w:t>
      </w:r>
    </w:p>
    <w:p w:rsidR="00B71C3D" w:rsidRPr="00934835" w:rsidRDefault="00B71C3D">
      <w:pPr>
        <w:widowControl w:val="0"/>
        <w:autoSpaceDE w:val="0"/>
        <w:autoSpaceDN w:val="0"/>
        <w:adjustRightInd w:val="0"/>
        <w:jc w:val="both"/>
        <w:rPr>
          <w:rFonts w:ascii="Arial" w:hAnsi="Arial" w:cs="Arial"/>
          <w:i/>
          <w:iCs/>
          <w:sz w:val="20"/>
          <w:szCs w:val="20"/>
        </w:rPr>
      </w:pPr>
    </w:p>
    <w:p w:rsidR="00DD0A74" w:rsidRPr="00934835" w:rsidRDefault="00DD0A74">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Nepřípustné využití:</w:t>
      </w:r>
    </w:p>
    <w:p w:rsidR="00DD0A74" w:rsidRPr="00934835" w:rsidRDefault="00DD0A74">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w:t>
      </w:r>
      <w:r w:rsidRPr="00934835">
        <w:rPr>
          <w:rFonts w:ascii="Arial" w:hAnsi="Arial" w:cs="Arial"/>
          <w:i/>
          <w:iCs/>
          <w:sz w:val="20"/>
          <w:szCs w:val="20"/>
        </w:rPr>
        <w:tab/>
        <w:t>jiné činnosti mimo hlavní a přípustné využití je nepřípustné.</w:t>
      </w:r>
    </w:p>
    <w:p w:rsidR="00E52893" w:rsidRPr="00934835" w:rsidRDefault="00E52893">
      <w:pPr>
        <w:widowControl w:val="0"/>
        <w:autoSpaceDE w:val="0"/>
        <w:autoSpaceDN w:val="0"/>
        <w:adjustRightInd w:val="0"/>
        <w:jc w:val="both"/>
        <w:rPr>
          <w:rFonts w:ascii="Arial" w:hAnsi="Arial" w:cs="Arial"/>
          <w:i/>
          <w:iCs/>
          <w:sz w:val="20"/>
          <w:szCs w:val="20"/>
        </w:rPr>
      </w:pPr>
    </w:p>
    <w:p w:rsidR="00E52893" w:rsidRPr="003A6D9B" w:rsidRDefault="00CE1271">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Specifické podmínky:</w:t>
      </w:r>
    </w:p>
    <w:p w:rsidR="008D31A4" w:rsidRPr="003A6D9B" w:rsidRDefault="00B71C3D">
      <w:pPr>
        <w:widowControl w:val="0"/>
        <w:autoSpaceDE w:val="0"/>
        <w:autoSpaceDN w:val="0"/>
        <w:adjustRightInd w:val="0"/>
        <w:jc w:val="both"/>
        <w:rPr>
          <w:rFonts w:ascii="Arial" w:hAnsi="Arial" w:cs="Arial"/>
          <w:i/>
          <w:iCs/>
          <w:strike/>
          <w:sz w:val="20"/>
          <w:szCs w:val="20"/>
        </w:rPr>
      </w:pPr>
      <w:r w:rsidRPr="003A6D9B">
        <w:rPr>
          <w:rFonts w:ascii="Arial" w:hAnsi="Arial" w:cs="Arial"/>
          <w:i/>
          <w:iCs/>
          <w:sz w:val="20"/>
          <w:szCs w:val="20"/>
        </w:rPr>
        <w:tab/>
        <w:t>Ploch</w:t>
      </w:r>
      <w:r w:rsidR="00EB598A" w:rsidRPr="003A6D9B">
        <w:rPr>
          <w:rFonts w:ascii="Arial" w:hAnsi="Arial" w:cs="Arial"/>
          <w:i/>
          <w:iCs/>
          <w:sz w:val="20"/>
          <w:szCs w:val="20"/>
        </w:rPr>
        <w:t>a</w:t>
      </w:r>
      <w:r w:rsidRPr="003A6D9B">
        <w:rPr>
          <w:rFonts w:ascii="Arial" w:hAnsi="Arial" w:cs="Arial"/>
          <w:i/>
          <w:iCs/>
          <w:sz w:val="20"/>
          <w:szCs w:val="20"/>
        </w:rPr>
        <w:t xml:space="preserve"> těžby štěrkopísků bude těžena po částech s předpokládaným rozsahem těžby cca 7 </w:t>
      </w:r>
      <w:r w:rsidR="00D24AD4" w:rsidRPr="003A6D9B">
        <w:rPr>
          <w:rFonts w:ascii="Arial" w:hAnsi="Arial" w:cs="Arial"/>
          <w:i/>
          <w:iCs/>
          <w:sz w:val="20"/>
          <w:szCs w:val="20"/>
        </w:rPr>
        <w:t xml:space="preserve">– 10 </w:t>
      </w:r>
      <w:r w:rsidRPr="003A6D9B">
        <w:rPr>
          <w:rFonts w:ascii="Arial" w:hAnsi="Arial" w:cs="Arial"/>
          <w:i/>
          <w:iCs/>
          <w:sz w:val="20"/>
          <w:szCs w:val="20"/>
        </w:rPr>
        <w:t>ha za rok.</w:t>
      </w:r>
      <w:r w:rsidR="00EB598A" w:rsidRPr="003A6D9B">
        <w:rPr>
          <w:rFonts w:ascii="Arial" w:hAnsi="Arial" w:cs="Arial"/>
          <w:i/>
          <w:iCs/>
          <w:sz w:val="20"/>
          <w:szCs w:val="20"/>
        </w:rPr>
        <w:t xml:space="preserve"> Rekultivace vytěženého území bude prováděna v návaznosti na postup těžby. </w:t>
      </w:r>
    </w:p>
    <w:p w:rsidR="008D31A4" w:rsidRDefault="00B71C3D">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Postup těžby bude dále koordinován s investorskou přípravou popř. výstavbou vysokorychlostní trati.</w:t>
      </w:r>
    </w:p>
    <w:p w:rsidR="008D31A4" w:rsidRDefault="00142FC8">
      <w:pPr>
        <w:widowControl w:val="0"/>
        <w:autoSpaceDE w:val="0"/>
        <w:autoSpaceDN w:val="0"/>
        <w:adjustRightInd w:val="0"/>
        <w:jc w:val="both"/>
        <w:rPr>
          <w:rFonts w:ascii="Arial" w:hAnsi="Arial" w:cs="Arial"/>
          <w:i/>
          <w:iCs/>
          <w:sz w:val="20"/>
          <w:szCs w:val="20"/>
        </w:rPr>
      </w:pPr>
      <w:r>
        <w:rPr>
          <w:rFonts w:ascii="Arial" w:hAnsi="Arial" w:cs="Arial"/>
          <w:i/>
          <w:iCs/>
          <w:sz w:val="20"/>
          <w:szCs w:val="20"/>
        </w:rPr>
        <w:tab/>
      </w:r>
      <w:r w:rsidR="008D31A4">
        <w:rPr>
          <w:rFonts w:ascii="Arial" w:hAnsi="Arial" w:cs="Arial"/>
          <w:i/>
          <w:iCs/>
          <w:sz w:val="20"/>
          <w:szCs w:val="20"/>
        </w:rPr>
        <w:tab/>
      </w:r>
    </w:p>
    <w:p w:rsidR="003A6D9B" w:rsidRDefault="007C5BD3" w:rsidP="003A6D9B">
      <w:pPr>
        <w:widowControl w:val="0"/>
        <w:autoSpaceDE w:val="0"/>
        <w:autoSpaceDN w:val="0"/>
        <w:adjustRightInd w:val="0"/>
        <w:jc w:val="both"/>
        <w:rPr>
          <w:rFonts w:ascii="Arial" w:hAnsi="Arial" w:cs="Arial"/>
          <w:i/>
          <w:iCs/>
          <w:color w:val="FF00FF"/>
          <w:sz w:val="20"/>
          <w:szCs w:val="20"/>
        </w:rPr>
      </w:pPr>
      <w:r>
        <w:rPr>
          <w:rFonts w:ascii="Arial" w:hAnsi="Arial" w:cs="Arial"/>
          <w:i/>
          <w:iCs/>
          <w:sz w:val="20"/>
          <w:szCs w:val="20"/>
        </w:rPr>
        <w:tab/>
      </w:r>
    </w:p>
    <w:p w:rsidR="00E32F80" w:rsidRDefault="00E32F80">
      <w:pPr>
        <w:widowControl w:val="0"/>
        <w:autoSpaceDE w:val="0"/>
        <w:autoSpaceDN w:val="0"/>
        <w:adjustRightInd w:val="0"/>
        <w:jc w:val="both"/>
        <w:rPr>
          <w:rFonts w:ascii="Arial" w:hAnsi="Arial" w:cs="Arial"/>
          <w:i/>
          <w:iCs/>
          <w:color w:val="FF00FF"/>
          <w:sz w:val="20"/>
          <w:szCs w:val="20"/>
        </w:rPr>
      </w:pPr>
    </w:p>
    <w:p w:rsidR="00E32F80" w:rsidRDefault="00E32F80">
      <w:pPr>
        <w:widowControl w:val="0"/>
        <w:autoSpaceDE w:val="0"/>
        <w:autoSpaceDN w:val="0"/>
        <w:adjustRightInd w:val="0"/>
        <w:jc w:val="both"/>
        <w:rPr>
          <w:rFonts w:ascii="Arial" w:hAnsi="Arial" w:cs="Arial"/>
          <w:i/>
          <w:iCs/>
          <w:color w:val="FF00FF"/>
          <w:sz w:val="20"/>
          <w:szCs w:val="20"/>
        </w:rPr>
      </w:pPr>
    </w:p>
    <w:p w:rsidR="000117C5" w:rsidRPr="00934835" w:rsidRDefault="000117C5" w:rsidP="0065500D">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rPr>
          <w:rFonts w:ascii="Arial" w:hAnsi="Arial" w:cs="Arial"/>
          <w:i/>
          <w:iCs/>
          <w:sz w:val="20"/>
          <w:szCs w:val="20"/>
        </w:rPr>
      </w:pPr>
      <w:r w:rsidRPr="00934835">
        <w:rPr>
          <w:rFonts w:ascii="Arial" w:hAnsi="Arial" w:cs="Arial"/>
          <w:b/>
          <w:bCs/>
          <w:i/>
          <w:iCs/>
        </w:rPr>
        <w:t>1g)</w:t>
      </w:r>
      <w:r w:rsidRPr="00934835">
        <w:rPr>
          <w:rFonts w:ascii="Arial" w:hAnsi="Arial" w:cs="Arial"/>
          <w:b/>
          <w:bCs/>
          <w:i/>
          <w:iCs/>
        </w:rPr>
        <w:tab/>
        <w:t xml:space="preserve">Vymezení veřejně prospěšných staveb, veřejně prospěšných opatření, </w:t>
      </w:r>
      <w:r w:rsidR="00086E93">
        <w:rPr>
          <w:rFonts w:ascii="Arial" w:hAnsi="Arial" w:cs="Arial"/>
          <w:b/>
          <w:bCs/>
          <w:i/>
          <w:iCs/>
        </w:rPr>
        <w:tab/>
      </w:r>
      <w:r w:rsidRPr="00934835">
        <w:rPr>
          <w:rFonts w:ascii="Arial" w:hAnsi="Arial" w:cs="Arial"/>
          <w:b/>
          <w:bCs/>
          <w:i/>
          <w:iCs/>
        </w:rPr>
        <w:t xml:space="preserve">staveb a opatření k zajišťování obrany a bezpečnosti státu a ploch pro </w:t>
      </w:r>
      <w:r w:rsidR="00086E93">
        <w:rPr>
          <w:rFonts w:ascii="Arial" w:hAnsi="Arial" w:cs="Arial"/>
          <w:b/>
          <w:bCs/>
          <w:i/>
          <w:iCs/>
        </w:rPr>
        <w:tab/>
      </w:r>
      <w:r w:rsidRPr="00934835">
        <w:rPr>
          <w:rFonts w:ascii="Arial" w:hAnsi="Arial" w:cs="Arial"/>
          <w:b/>
          <w:bCs/>
          <w:i/>
          <w:iCs/>
        </w:rPr>
        <w:t>asanaci, pro které lze práva k pozemkům a stavbám vyvlastnit</w:t>
      </w:r>
    </w:p>
    <w:p w:rsidR="000117C5" w:rsidRPr="00934835" w:rsidRDefault="000117C5" w:rsidP="0065500D">
      <w:pPr>
        <w:autoSpaceDE w:val="0"/>
        <w:autoSpaceDN w:val="0"/>
        <w:adjustRightInd w:val="0"/>
        <w:jc w:val="both"/>
        <w:rPr>
          <w:rFonts w:ascii="Arial" w:hAnsi="Arial" w:cs="Arial"/>
          <w:i/>
          <w:iCs/>
          <w:sz w:val="20"/>
          <w:szCs w:val="20"/>
        </w:rPr>
      </w:pPr>
    </w:p>
    <w:p w:rsidR="00977E02" w:rsidRPr="00934835" w:rsidRDefault="000117C5" w:rsidP="0065500D">
      <w:pPr>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Změna č. </w:t>
      </w:r>
      <w:r w:rsidR="00977E02" w:rsidRPr="00934835">
        <w:rPr>
          <w:rFonts w:ascii="Arial" w:hAnsi="Arial" w:cs="Arial"/>
          <w:i/>
          <w:iCs/>
          <w:sz w:val="20"/>
          <w:szCs w:val="20"/>
        </w:rPr>
        <w:t xml:space="preserve">1 ÚP </w:t>
      </w:r>
      <w:r w:rsidR="00E52893" w:rsidRPr="00934835">
        <w:rPr>
          <w:rFonts w:ascii="Arial" w:hAnsi="Arial" w:cs="Arial"/>
          <w:i/>
          <w:iCs/>
          <w:sz w:val="20"/>
          <w:szCs w:val="20"/>
        </w:rPr>
        <w:t>Všestudy</w:t>
      </w:r>
      <w:r w:rsidR="00977E02" w:rsidRPr="00934835">
        <w:rPr>
          <w:rFonts w:ascii="Arial" w:hAnsi="Arial" w:cs="Arial"/>
          <w:i/>
          <w:iCs/>
          <w:sz w:val="20"/>
          <w:szCs w:val="20"/>
        </w:rPr>
        <w:t xml:space="preserve"> veřejně prospěšné stavby, veřejně prospěšná opatření a stavby a opatření k zajišťování obrany státu nevymezuje.</w:t>
      </w:r>
    </w:p>
    <w:p w:rsidR="00977E02" w:rsidRPr="00934835" w:rsidRDefault="00977E02" w:rsidP="0065500D">
      <w:pPr>
        <w:autoSpaceDE w:val="0"/>
        <w:autoSpaceDN w:val="0"/>
        <w:adjustRightInd w:val="0"/>
        <w:jc w:val="both"/>
        <w:rPr>
          <w:rFonts w:ascii="Arial" w:hAnsi="Arial" w:cs="Arial"/>
          <w:i/>
          <w:iCs/>
          <w:sz w:val="20"/>
          <w:szCs w:val="20"/>
        </w:rPr>
      </w:pPr>
    </w:p>
    <w:p w:rsidR="00977E02" w:rsidRPr="00934835" w:rsidRDefault="00977E02" w:rsidP="0065500D">
      <w:pPr>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Změna č. 1 ÚP </w:t>
      </w:r>
      <w:r w:rsidR="00E52893" w:rsidRPr="00934835">
        <w:rPr>
          <w:rFonts w:ascii="Arial" w:hAnsi="Arial" w:cs="Arial"/>
          <w:i/>
          <w:iCs/>
          <w:sz w:val="20"/>
          <w:szCs w:val="20"/>
        </w:rPr>
        <w:t>Všestudy</w:t>
      </w:r>
      <w:r w:rsidRPr="00934835">
        <w:rPr>
          <w:rFonts w:ascii="Arial" w:hAnsi="Arial" w:cs="Arial"/>
          <w:i/>
          <w:iCs/>
          <w:sz w:val="20"/>
          <w:szCs w:val="20"/>
        </w:rPr>
        <w:t xml:space="preserve"> akceptuje veřejně prospěšné stavby ZÚR Středočeského kraje:</w:t>
      </w:r>
    </w:p>
    <w:p w:rsidR="00122498" w:rsidRPr="00934835" w:rsidRDefault="00122498" w:rsidP="00122498">
      <w:pPr>
        <w:widowControl w:val="0"/>
        <w:autoSpaceDE w:val="0"/>
        <w:autoSpaceDN w:val="0"/>
        <w:adjustRightInd w:val="0"/>
        <w:jc w:val="both"/>
        <w:rPr>
          <w:rFonts w:ascii="Arial" w:hAnsi="Arial" w:cs="Arial"/>
          <w:b/>
          <w:bCs/>
          <w:i/>
          <w:iCs/>
          <w:sz w:val="20"/>
          <w:szCs w:val="20"/>
        </w:rPr>
      </w:pPr>
    </w:p>
    <w:p w:rsidR="00122498" w:rsidRPr="00934835" w:rsidRDefault="00122498" w:rsidP="00122498">
      <w:pPr>
        <w:widowControl w:val="0"/>
        <w:autoSpaceDE w:val="0"/>
        <w:autoSpaceDN w:val="0"/>
        <w:adjustRightInd w:val="0"/>
        <w:jc w:val="both"/>
        <w:rPr>
          <w:rFonts w:ascii="Arial" w:hAnsi="Arial" w:cs="Arial"/>
          <w:bCs/>
          <w:i/>
          <w:iCs/>
          <w:sz w:val="20"/>
          <w:szCs w:val="20"/>
        </w:rPr>
      </w:pPr>
      <w:r w:rsidRPr="00934835">
        <w:rPr>
          <w:rFonts w:ascii="Arial" w:hAnsi="Arial" w:cs="Arial"/>
          <w:bCs/>
          <w:i/>
          <w:iCs/>
          <w:sz w:val="20"/>
          <w:szCs w:val="20"/>
        </w:rPr>
        <w:tab/>
      </w:r>
      <w:r w:rsidRPr="00934835">
        <w:rPr>
          <w:rFonts w:ascii="Arial" w:hAnsi="Arial" w:cs="Arial"/>
          <w:bCs/>
          <w:i/>
          <w:iCs/>
          <w:sz w:val="20"/>
          <w:szCs w:val="20"/>
        </w:rPr>
        <w:tab/>
        <w:t xml:space="preserve">D201 </w:t>
      </w:r>
      <w:r w:rsidRPr="00934835">
        <w:rPr>
          <w:rFonts w:ascii="Arial" w:hAnsi="Arial" w:cs="Arial"/>
          <w:bCs/>
          <w:i/>
          <w:iCs/>
          <w:sz w:val="20"/>
          <w:szCs w:val="20"/>
        </w:rPr>
        <w:tab/>
        <w:t>Koridor vysokorychlostní tratě Praha – Lovosice, úsek Praha - hranice kraje</w:t>
      </w:r>
    </w:p>
    <w:p w:rsidR="00122498" w:rsidRPr="00934835" w:rsidRDefault="00122498" w:rsidP="00122498">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t xml:space="preserve">E02 </w:t>
      </w:r>
      <w:r w:rsidRPr="00934835">
        <w:rPr>
          <w:rFonts w:ascii="Arial" w:hAnsi="Arial" w:cs="Arial"/>
          <w:i/>
          <w:iCs/>
          <w:sz w:val="20"/>
          <w:szCs w:val="20"/>
        </w:rPr>
        <w:tab/>
        <w:t xml:space="preserve">Vedení 400 kV - TR Výškov - TR Čechy Střed (posílení v celé délce a </w:t>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t>přeložka Odolena Voda - Zlosyň )</w:t>
      </w:r>
    </w:p>
    <w:p w:rsidR="00122498" w:rsidRPr="00934835" w:rsidRDefault="00122498" w:rsidP="00122498">
      <w:pPr>
        <w:widowControl w:val="0"/>
        <w:autoSpaceDE w:val="0"/>
        <w:autoSpaceDN w:val="0"/>
        <w:adjustRightInd w:val="0"/>
        <w:jc w:val="both"/>
        <w:rPr>
          <w:rFonts w:ascii="Arial" w:hAnsi="Arial" w:cs="Arial"/>
          <w:i/>
          <w:iCs/>
          <w:sz w:val="20"/>
          <w:szCs w:val="20"/>
        </w:rPr>
      </w:pPr>
    </w:p>
    <w:p w:rsidR="00122498" w:rsidRPr="00934835" w:rsidRDefault="00122498" w:rsidP="00122498">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Změna č. 1 ÚP Všestudy akceptuje veřejně prospěšná opatření ZÚR Středočeského kraje:</w:t>
      </w:r>
    </w:p>
    <w:p w:rsidR="00122498" w:rsidRPr="00934835" w:rsidRDefault="00122498" w:rsidP="00122498">
      <w:pPr>
        <w:widowControl w:val="0"/>
        <w:autoSpaceDE w:val="0"/>
        <w:autoSpaceDN w:val="0"/>
        <w:adjustRightInd w:val="0"/>
        <w:jc w:val="both"/>
        <w:rPr>
          <w:rFonts w:ascii="Arial" w:hAnsi="Arial" w:cs="Arial"/>
          <w:i/>
          <w:iCs/>
          <w:sz w:val="20"/>
          <w:szCs w:val="20"/>
        </w:rPr>
      </w:pPr>
    </w:p>
    <w:p w:rsidR="00122498" w:rsidRPr="00934835" w:rsidRDefault="00122498" w:rsidP="00122498">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t>Nadregionální biokoridory:</w:t>
      </w:r>
      <w:r w:rsidRPr="00934835">
        <w:rPr>
          <w:rFonts w:ascii="Arial" w:hAnsi="Arial" w:cs="Arial"/>
          <w:i/>
          <w:iCs/>
          <w:sz w:val="20"/>
          <w:szCs w:val="20"/>
        </w:rPr>
        <w:tab/>
        <w:t>NK 58  Údolí Vltavy - K10</w:t>
      </w:r>
    </w:p>
    <w:p w:rsidR="00122498" w:rsidRDefault="00122498" w:rsidP="00122498">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t>Regionální biocentra:</w:t>
      </w:r>
      <w:r w:rsidRPr="00934835">
        <w:rPr>
          <w:rFonts w:ascii="Arial" w:hAnsi="Arial" w:cs="Arial"/>
          <w:i/>
          <w:iCs/>
          <w:sz w:val="20"/>
          <w:szCs w:val="20"/>
        </w:rPr>
        <w:tab/>
      </w:r>
      <w:r w:rsidRPr="00934835">
        <w:rPr>
          <w:rFonts w:ascii="Arial" w:hAnsi="Arial" w:cs="Arial"/>
          <w:i/>
          <w:iCs/>
          <w:sz w:val="20"/>
          <w:szCs w:val="20"/>
        </w:rPr>
        <w:tab/>
        <w:t>RC 1483 Veltruský luh</w:t>
      </w:r>
    </w:p>
    <w:p w:rsidR="00E32F80" w:rsidRDefault="00E32F80" w:rsidP="00122498">
      <w:pPr>
        <w:widowControl w:val="0"/>
        <w:autoSpaceDE w:val="0"/>
        <w:autoSpaceDN w:val="0"/>
        <w:adjustRightInd w:val="0"/>
        <w:jc w:val="both"/>
        <w:rPr>
          <w:rFonts w:ascii="Arial" w:hAnsi="Arial" w:cs="Arial"/>
          <w:i/>
          <w:iCs/>
          <w:sz w:val="20"/>
          <w:szCs w:val="20"/>
        </w:rPr>
      </w:pPr>
    </w:p>
    <w:p w:rsidR="00C17609" w:rsidRPr="00934835" w:rsidRDefault="00C17609" w:rsidP="00C17609">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jc w:val="both"/>
        <w:rPr>
          <w:rFonts w:ascii="Arial" w:hAnsi="Arial" w:cs="Arial"/>
          <w:b/>
          <w:i/>
          <w:iCs/>
        </w:rPr>
      </w:pPr>
      <w:r w:rsidRPr="00934835">
        <w:rPr>
          <w:rFonts w:ascii="Arial" w:hAnsi="Arial" w:cs="Arial"/>
          <w:b/>
          <w:i/>
          <w:iCs/>
        </w:rPr>
        <w:lastRenderedPageBreak/>
        <w:t>1h)</w:t>
      </w:r>
      <w:r w:rsidRPr="00934835">
        <w:rPr>
          <w:rFonts w:ascii="Arial" w:hAnsi="Arial" w:cs="Arial"/>
          <w:b/>
          <w:i/>
          <w:iCs/>
        </w:rPr>
        <w:tab/>
        <w:t xml:space="preserve">Vymezení veřejně prospěšných staveb a veřejných prostranství, pro </w:t>
      </w:r>
      <w:r w:rsidRPr="00934835">
        <w:rPr>
          <w:rFonts w:ascii="Arial" w:hAnsi="Arial" w:cs="Arial"/>
          <w:b/>
          <w:i/>
          <w:iCs/>
        </w:rPr>
        <w:tab/>
        <w:t xml:space="preserve">které lze </w:t>
      </w:r>
      <w:r w:rsidRPr="00934835">
        <w:rPr>
          <w:rFonts w:ascii="Arial" w:hAnsi="Arial" w:cs="Arial"/>
          <w:b/>
          <w:i/>
          <w:iCs/>
        </w:rPr>
        <w:tab/>
        <w:t xml:space="preserve">uplatnit předkupní právo, s uvedením v čí prospěch je </w:t>
      </w:r>
      <w:r w:rsidRPr="00934835">
        <w:rPr>
          <w:rFonts w:ascii="Arial" w:hAnsi="Arial" w:cs="Arial"/>
          <w:b/>
          <w:i/>
          <w:iCs/>
        </w:rPr>
        <w:tab/>
        <w:t xml:space="preserve">předkupní právo zřizováno, </w:t>
      </w:r>
      <w:r w:rsidRPr="00934835">
        <w:rPr>
          <w:rFonts w:ascii="Arial" w:hAnsi="Arial" w:cs="Arial"/>
          <w:b/>
          <w:i/>
          <w:iCs/>
        </w:rPr>
        <w:tab/>
        <w:t xml:space="preserve">parcelních čísel pozemků, názvu </w:t>
      </w:r>
      <w:r w:rsidRPr="00934835">
        <w:rPr>
          <w:rFonts w:ascii="Arial" w:hAnsi="Arial" w:cs="Arial"/>
          <w:b/>
          <w:i/>
          <w:iCs/>
        </w:rPr>
        <w:tab/>
        <w:t xml:space="preserve">katastrálního území a případně dalších údajů podle § 5 odst. 1 </w:t>
      </w:r>
      <w:r w:rsidRPr="00934835">
        <w:rPr>
          <w:rFonts w:ascii="Arial" w:hAnsi="Arial" w:cs="Arial"/>
          <w:b/>
          <w:i/>
          <w:iCs/>
        </w:rPr>
        <w:tab/>
        <w:t>katastrálního zákona</w:t>
      </w:r>
    </w:p>
    <w:p w:rsidR="00C17609" w:rsidRPr="00934835" w:rsidRDefault="00C17609" w:rsidP="00C17609">
      <w:pPr>
        <w:widowControl w:val="0"/>
        <w:autoSpaceDE w:val="0"/>
        <w:autoSpaceDN w:val="0"/>
        <w:adjustRightInd w:val="0"/>
        <w:jc w:val="both"/>
        <w:rPr>
          <w:rFonts w:ascii="Arial" w:hAnsi="Arial" w:cs="Arial"/>
          <w:i/>
          <w:iCs/>
          <w:sz w:val="20"/>
          <w:szCs w:val="20"/>
        </w:rPr>
      </w:pPr>
    </w:p>
    <w:p w:rsidR="00914B91" w:rsidRPr="00934835" w:rsidRDefault="00914B91" w:rsidP="00914B91">
      <w:pPr>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Změna č. 1 ÚP </w:t>
      </w:r>
      <w:r w:rsidR="00E52893" w:rsidRPr="00934835">
        <w:rPr>
          <w:rFonts w:ascii="Arial" w:hAnsi="Arial" w:cs="Arial"/>
          <w:i/>
          <w:iCs/>
          <w:sz w:val="20"/>
          <w:szCs w:val="20"/>
        </w:rPr>
        <w:t>Všestudy</w:t>
      </w:r>
      <w:r w:rsidRPr="00934835">
        <w:rPr>
          <w:rFonts w:ascii="Arial" w:hAnsi="Arial" w:cs="Arial"/>
          <w:i/>
          <w:iCs/>
          <w:sz w:val="20"/>
          <w:szCs w:val="20"/>
        </w:rPr>
        <w:t xml:space="preserve"> veřejně prospěšné stavby, veřejně prospěšná opatření, pro které lze uplatnit předkupní právo nevymezuje.</w:t>
      </w:r>
    </w:p>
    <w:p w:rsidR="00BB12D2" w:rsidRPr="00934835" w:rsidRDefault="00BB12D2" w:rsidP="00914B91">
      <w:pPr>
        <w:autoSpaceDE w:val="0"/>
        <w:autoSpaceDN w:val="0"/>
        <w:adjustRightInd w:val="0"/>
        <w:jc w:val="both"/>
        <w:rPr>
          <w:rFonts w:ascii="Arial" w:hAnsi="Arial" w:cs="Arial"/>
          <w:i/>
          <w:iCs/>
          <w:sz w:val="20"/>
          <w:szCs w:val="20"/>
        </w:rPr>
      </w:pPr>
    </w:p>
    <w:p w:rsidR="00BB12D2" w:rsidRPr="00934835" w:rsidRDefault="00BB12D2" w:rsidP="00914B91">
      <w:pPr>
        <w:autoSpaceDE w:val="0"/>
        <w:autoSpaceDN w:val="0"/>
        <w:adjustRightInd w:val="0"/>
        <w:jc w:val="both"/>
        <w:rPr>
          <w:rFonts w:ascii="Arial" w:hAnsi="Arial" w:cs="Arial"/>
          <w:i/>
          <w:iCs/>
          <w:sz w:val="20"/>
          <w:szCs w:val="20"/>
        </w:rPr>
      </w:pPr>
    </w:p>
    <w:p w:rsidR="00C17609" w:rsidRPr="00934835" w:rsidRDefault="00C17609" w:rsidP="00C17609">
      <w:pPr>
        <w:widowControl w:val="0"/>
        <w:autoSpaceDE w:val="0"/>
        <w:autoSpaceDN w:val="0"/>
        <w:adjustRightInd w:val="0"/>
        <w:jc w:val="both"/>
        <w:rPr>
          <w:rFonts w:ascii="Arial" w:hAnsi="Arial" w:cs="Arial"/>
          <w:i/>
          <w:iCs/>
          <w:sz w:val="20"/>
          <w:szCs w:val="20"/>
        </w:rPr>
      </w:pPr>
    </w:p>
    <w:p w:rsidR="00C17609" w:rsidRPr="00934835" w:rsidRDefault="00C17609" w:rsidP="00C17609">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ind w:left="720" w:hanging="720"/>
        <w:jc w:val="both"/>
        <w:rPr>
          <w:rFonts w:ascii="Arial" w:hAnsi="Arial" w:cs="Arial"/>
          <w:b/>
          <w:i/>
          <w:iCs/>
        </w:rPr>
      </w:pPr>
      <w:r w:rsidRPr="00934835">
        <w:rPr>
          <w:rFonts w:ascii="Arial" w:hAnsi="Arial" w:cs="Arial"/>
          <w:b/>
          <w:i/>
          <w:iCs/>
        </w:rPr>
        <w:t xml:space="preserve">1i) </w:t>
      </w:r>
      <w:r w:rsidRPr="00934835">
        <w:rPr>
          <w:rFonts w:ascii="Arial" w:hAnsi="Arial" w:cs="Arial"/>
          <w:b/>
          <w:i/>
          <w:iCs/>
        </w:rPr>
        <w:tab/>
        <w:t>Stanovení kompenzačních opatření podle § 50 odst. 6 stavebního zákona</w:t>
      </w:r>
    </w:p>
    <w:p w:rsidR="00C17609" w:rsidRPr="00934835" w:rsidRDefault="00C17609" w:rsidP="00C17609">
      <w:pPr>
        <w:widowControl w:val="0"/>
        <w:autoSpaceDE w:val="0"/>
        <w:autoSpaceDN w:val="0"/>
        <w:adjustRightInd w:val="0"/>
        <w:jc w:val="both"/>
        <w:rPr>
          <w:rFonts w:ascii="Arial" w:hAnsi="Arial" w:cs="Arial"/>
          <w:i/>
          <w:iCs/>
          <w:sz w:val="20"/>
          <w:szCs w:val="20"/>
        </w:rPr>
      </w:pP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Okolnosti vymezení kompenzačních opatření z</w:t>
      </w:r>
      <w:r w:rsidR="00EB598A" w:rsidRPr="00934835">
        <w:rPr>
          <w:rFonts w:ascii="Arial" w:hAnsi="Arial" w:cs="Arial"/>
          <w:i/>
          <w:iCs/>
          <w:sz w:val="20"/>
          <w:szCs w:val="20"/>
        </w:rPr>
        <w:t> </w:t>
      </w:r>
      <w:r w:rsidRPr="00934835">
        <w:rPr>
          <w:rFonts w:ascii="Arial" w:hAnsi="Arial" w:cs="Arial"/>
          <w:i/>
          <w:iCs/>
          <w:sz w:val="20"/>
          <w:szCs w:val="20"/>
        </w:rPr>
        <w:t>návrhu</w:t>
      </w:r>
      <w:r w:rsidR="00EB598A" w:rsidRPr="00934835">
        <w:rPr>
          <w:rFonts w:ascii="Arial" w:hAnsi="Arial" w:cs="Arial"/>
          <w:i/>
          <w:iCs/>
          <w:sz w:val="20"/>
          <w:szCs w:val="20"/>
        </w:rPr>
        <w:t xml:space="preserve"> Změny č. 1 </w:t>
      </w:r>
      <w:r w:rsidRPr="00934835">
        <w:rPr>
          <w:rFonts w:ascii="Arial" w:hAnsi="Arial" w:cs="Arial"/>
          <w:i/>
          <w:iCs/>
          <w:sz w:val="20"/>
          <w:szCs w:val="20"/>
        </w:rPr>
        <w:t>územního plánu</w:t>
      </w:r>
      <w:r w:rsidR="00EB598A" w:rsidRPr="00934835">
        <w:rPr>
          <w:rFonts w:ascii="Arial" w:hAnsi="Arial" w:cs="Arial"/>
          <w:i/>
          <w:iCs/>
          <w:sz w:val="20"/>
          <w:szCs w:val="20"/>
        </w:rPr>
        <w:t xml:space="preserve"> Všestudy</w:t>
      </w:r>
      <w:r w:rsidRPr="00934835">
        <w:rPr>
          <w:rFonts w:ascii="Arial" w:hAnsi="Arial" w:cs="Arial"/>
          <w:i/>
          <w:iCs/>
          <w:sz w:val="20"/>
          <w:szCs w:val="20"/>
        </w:rPr>
        <w:t xml:space="preserve"> nevyplývají. </w:t>
      </w:r>
      <w:r w:rsidRPr="00934835">
        <w:rPr>
          <w:rFonts w:ascii="Arial" w:hAnsi="Arial" w:cs="Arial"/>
          <w:i/>
          <w:iCs/>
          <w:sz w:val="20"/>
          <w:szCs w:val="20"/>
        </w:rPr>
        <w:tab/>
      </w:r>
    </w:p>
    <w:p w:rsidR="00C17609" w:rsidRPr="00934835" w:rsidRDefault="00C17609" w:rsidP="00914B91">
      <w:pPr>
        <w:autoSpaceDE w:val="0"/>
        <w:autoSpaceDN w:val="0"/>
        <w:adjustRightInd w:val="0"/>
        <w:jc w:val="both"/>
        <w:rPr>
          <w:rFonts w:ascii="Arial" w:hAnsi="Arial" w:cs="Arial"/>
          <w:i/>
          <w:iCs/>
          <w:sz w:val="20"/>
          <w:szCs w:val="20"/>
        </w:rPr>
      </w:pPr>
    </w:p>
    <w:p w:rsidR="00BB12D2" w:rsidRPr="00934835" w:rsidRDefault="00BB12D2" w:rsidP="00914B91">
      <w:pPr>
        <w:autoSpaceDE w:val="0"/>
        <w:autoSpaceDN w:val="0"/>
        <w:adjustRightInd w:val="0"/>
        <w:jc w:val="both"/>
        <w:rPr>
          <w:rFonts w:ascii="Arial" w:hAnsi="Arial" w:cs="Arial"/>
          <w:i/>
          <w:iCs/>
          <w:sz w:val="20"/>
          <w:szCs w:val="20"/>
        </w:rPr>
      </w:pPr>
    </w:p>
    <w:p w:rsidR="000117C5" w:rsidRPr="00934835" w:rsidRDefault="000117C5" w:rsidP="00914B91">
      <w:pPr>
        <w:pBdr>
          <w:top w:val="single" w:sz="4" w:space="1" w:color="auto"/>
          <w:left w:val="single" w:sz="4" w:space="4" w:color="auto"/>
          <w:bottom w:val="single" w:sz="4" w:space="1" w:color="auto"/>
          <w:right w:val="single" w:sz="4" w:space="4" w:color="auto"/>
        </w:pBdr>
        <w:shd w:val="clear" w:color="auto" w:fill="FFFFCC"/>
        <w:autoSpaceDE w:val="0"/>
        <w:autoSpaceDN w:val="0"/>
        <w:adjustRightInd w:val="0"/>
        <w:jc w:val="both"/>
        <w:rPr>
          <w:rFonts w:ascii="Arial" w:hAnsi="Arial" w:cs="Arial"/>
          <w:b/>
          <w:bCs/>
          <w:i/>
          <w:iCs/>
          <w:szCs w:val="20"/>
        </w:rPr>
      </w:pPr>
      <w:r w:rsidRPr="00934835">
        <w:rPr>
          <w:rFonts w:ascii="Arial" w:hAnsi="Arial" w:cs="Arial"/>
          <w:b/>
          <w:bCs/>
          <w:i/>
          <w:iCs/>
          <w:szCs w:val="20"/>
        </w:rPr>
        <w:t>1</w:t>
      </w:r>
      <w:r w:rsidR="00C17609" w:rsidRPr="00934835">
        <w:rPr>
          <w:rFonts w:ascii="Arial" w:hAnsi="Arial" w:cs="Arial"/>
          <w:b/>
          <w:bCs/>
          <w:i/>
          <w:iCs/>
          <w:szCs w:val="20"/>
        </w:rPr>
        <w:t>j)</w:t>
      </w:r>
      <w:r w:rsidR="00086E93">
        <w:rPr>
          <w:rFonts w:ascii="Arial" w:hAnsi="Arial" w:cs="Arial"/>
          <w:b/>
          <w:bCs/>
          <w:i/>
          <w:iCs/>
          <w:szCs w:val="20"/>
        </w:rPr>
        <w:tab/>
      </w:r>
      <w:r w:rsidRPr="00934835">
        <w:rPr>
          <w:rFonts w:ascii="Arial" w:hAnsi="Arial" w:cs="Arial"/>
          <w:b/>
          <w:bCs/>
          <w:i/>
          <w:iCs/>
          <w:szCs w:val="20"/>
        </w:rPr>
        <w:t xml:space="preserve">Vymezení ploch a koridorů, ve kterých je prověření změn jejich využití </w:t>
      </w:r>
      <w:r w:rsidR="00086E93">
        <w:rPr>
          <w:rFonts w:ascii="Arial" w:hAnsi="Arial" w:cs="Arial"/>
          <w:b/>
          <w:bCs/>
          <w:i/>
          <w:iCs/>
          <w:szCs w:val="20"/>
        </w:rPr>
        <w:tab/>
      </w:r>
      <w:r w:rsidRPr="00934835">
        <w:rPr>
          <w:rFonts w:ascii="Arial" w:hAnsi="Arial" w:cs="Arial"/>
          <w:b/>
          <w:bCs/>
          <w:i/>
          <w:iCs/>
          <w:szCs w:val="20"/>
        </w:rPr>
        <w:t>územní studií podmínkou pro rozhodování</w:t>
      </w:r>
    </w:p>
    <w:p w:rsidR="000117C5" w:rsidRPr="00934835" w:rsidRDefault="000117C5">
      <w:pPr>
        <w:autoSpaceDE w:val="0"/>
        <w:autoSpaceDN w:val="0"/>
        <w:adjustRightInd w:val="0"/>
        <w:jc w:val="both"/>
        <w:rPr>
          <w:rFonts w:ascii="Arial" w:hAnsi="Arial" w:cs="Arial"/>
          <w:i/>
          <w:iCs/>
          <w:sz w:val="20"/>
          <w:szCs w:val="20"/>
        </w:rPr>
      </w:pPr>
    </w:p>
    <w:p w:rsidR="00914B91" w:rsidRPr="00934835" w:rsidRDefault="00914B91" w:rsidP="00914B91">
      <w:pPr>
        <w:autoSpaceDE w:val="0"/>
        <w:autoSpaceDN w:val="0"/>
        <w:adjustRightInd w:val="0"/>
        <w:jc w:val="both"/>
        <w:rPr>
          <w:rFonts w:ascii="Arial" w:hAnsi="Arial" w:cs="Arial"/>
          <w:i/>
          <w:iCs/>
          <w:sz w:val="20"/>
          <w:szCs w:val="20"/>
        </w:rPr>
      </w:pPr>
    </w:p>
    <w:p w:rsidR="00914B91" w:rsidRPr="00934835" w:rsidRDefault="00914B91" w:rsidP="00914B91">
      <w:pPr>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Změna č. 1 ÚP </w:t>
      </w:r>
      <w:r w:rsidR="00E52893" w:rsidRPr="00934835">
        <w:rPr>
          <w:rFonts w:ascii="Arial" w:hAnsi="Arial" w:cs="Arial"/>
          <w:i/>
          <w:iCs/>
          <w:sz w:val="20"/>
          <w:szCs w:val="20"/>
        </w:rPr>
        <w:t>Všestudy</w:t>
      </w:r>
      <w:r w:rsidRPr="00934835">
        <w:rPr>
          <w:rFonts w:ascii="Arial" w:hAnsi="Arial" w:cs="Arial"/>
          <w:i/>
          <w:iCs/>
          <w:sz w:val="20"/>
          <w:szCs w:val="20"/>
        </w:rPr>
        <w:t xml:space="preserve"> plochy a koridory, v kterých je prověření změn jejich využití územní studií podmínkou pro rozhodování, nevymezuje.</w:t>
      </w:r>
    </w:p>
    <w:p w:rsidR="000117C5" w:rsidRPr="00934835" w:rsidRDefault="000117C5">
      <w:pPr>
        <w:autoSpaceDE w:val="0"/>
        <w:autoSpaceDN w:val="0"/>
        <w:adjustRightInd w:val="0"/>
        <w:jc w:val="both"/>
        <w:rPr>
          <w:rFonts w:ascii="Arial" w:hAnsi="Arial" w:cs="Arial"/>
          <w:i/>
          <w:iCs/>
          <w:sz w:val="20"/>
          <w:szCs w:val="20"/>
        </w:rPr>
      </w:pPr>
    </w:p>
    <w:p w:rsidR="00CE1271" w:rsidRPr="00934835" w:rsidRDefault="00EC7B6A" w:rsidP="00B71C3D">
      <w:pPr>
        <w:autoSpaceDE w:val="0"/>
        <w:autoSpaceDN w:val="0"/>
        <w:adjustRightInd w:val="0"/>
        <w:jc w:val="both"/>
        <w:rPr>
          <w:rFonts w:ascii="Arial" w:hAnsi="Arial" w:cs="Arial"/>
          <w:i/>
          <w:iCs/>
          <w:sz w:val="20"/>
          <w:szCs w:val="20"/>
        </w:rPr>
      </w:pPr>
      <w:r w:rsidRPr="00934835">
        <w:rPr>
          <w:rFonts w:ascii="Arial" w:hAnsi="Arial" w:cs="Arial"/>
          <w:i/>
          <w:iCs/>
          <w:sz w:val="20"/>
          <w:szCs w:val="20"/>
        </w:rPr>
        <w:tab/>
      </w:r>
    </w:p>
    <w:p w:rsidR="000117C5" w:rsidRPr="00934835" w:rsidRDefault="000117C5">
      <w:pPr>
        <w:autoSpaceDE w:val="0"/>
        <w:autoSpaceDN w:val="0"/>
        <w:adjustRightInd w:val="0"/>
        <w:jc w:val="both"/>
        <w:rPr>
          <w:rFonts w:ascii="Arial" w:hAnsi="Arial" w:cs="Arial"/>
          <w:i/>
          <w:iCs/>
          <w:sz w:val="20"/>
          <w:szCs w:val="20"/>
        </w:rPr>
      </w:pPr>
    </w:p>
    <w:p w:rsidR="000117C5" w:rsidRPr="00934835" w:rsidRDefault="000117C5" w:rsidP="00086E93">
      <w:pPr>
        <w:widowControl w:val="0"/>
        <w:pBdr>
          <w:top w:val="single" w:sz="4" w:space="1" w:color="auto"/>
          <w:left w:val="single" w:sz="4" w:space="4" w:color="auto"/>
          <w:bottom w:val="single" w:sz="4" w:space="0" w:color="auto"/>
          <w:right w:val="single" w:sz="4" w:space="4" w:color="auto"/>
        </w:pBdr>
        <w:shd w:val="clear" w:color="auto" w:fill="FFFFCC"/>
        <w:autoSpaceDE w:val="0"/>
        <w:autoSpaceDN w:val="0"/>
        <w:adjustRightInd w:val="0"/>
        <w:ind w:left="720" w:hanging="720"/>
        <w:jc w:val="both"/>
        <w:rPr>
          <w:rFonts w:ascii="Arial" w:hAnsi="Arial" w:cs="Arial"/>
          <w:i/>
          <w:iCs/>
        </w:rPr>
      </w:pPr>
      <w:r w:rsidRPr="00934835">
        <w:rPr>
          <w:rFonts w:ascii="Arial" w:hAnsi="Arial" w:cs="Arial"/>
          <w:b/>
          <w:bCs/>
          <w:i/>
          <w:iCs/>
        </w:rPr>
        <w:t>1</w:t>
      </w:r>
      <w:r w:rsidR="00C17609" w:rsidRPr="00934835">
        <w:rPr>
          <w:rFonts w:ascii="Arial" w:hAnsi="Arial" w:cs="Arial"/>
          <w:b/>
          <w:bCs/>
          <w:i/>
          <w:iCs/>
        </w:rPr>
        <w:t>k</w:t>
      </w:r>
      <w:r w:rsidRPr="00934835">
        <w:rPr>
          <w:rFonts w:ascii="Arial" w:hAnsi="Arial" w:cs="Arial"/>
          <w:b/>
          <w:bCs/>
          <w:i/>
          <w:iCs/>
        </w:rPr>
        <w:t>)</w:t>
      </w:r>
      <w:r w:rsidRPr="00934835">
        <w:rPr>
          <w:rFonts w:ascii="Arial" w:hAnsi="Arial" w:cs="Arial"/>
          <w:b/>
          <w:bCs/>
          <w:i/>
          <w:iCs/>
        </w:rPr>
        <w:tab/>
        <w:t>Údaje o počtu listů územního plánu a počtu výkresů k němu připojené grafické části</w:t>
      </w:r>
      <w:r w:rsidRPr="00934835">
        <w:rPr>
          <w:rFonts w:ascii="Arial" w:hAnsi="Arial" w:cs="Arial"/>
          <w:b/>
          <w:bCs/>
          <w:i/>
          <w:iCs/>
        </w:rPr>
        <w:tab/>
      </w:r>
      <w:r w:rsidRPr="00934835">
        <w:rPr>
          <w:rFonts w:ascii="Arial" w:hAnsi="Arial" w:cs="Arial"/>
          <w:b/>
          <w:bCs/>
          <w:i/>
          <w:iCs/>
        </w:rPr>
        <w:tab/>
      </w:r>
      <w:r w:rsidRPr="00934835">
        <w:rPr>
          <w:rFonts w:ascii="Arial" w:hAnsi="Arial" w:cs="Arial"/>
          <w:b/>
          <w:bCs/>
          <w:i/>
          <w:iCs/>
        </w:rPr>
        <w:tab/>
      </w:r>
      <w:r w:rsidRPr="00934835">
        <w:rPr>
          <w:rFonts w:ascii="Arial" w:hAnsi="Arial" w:cs="Arial"/>
          <w:b/>
          <w:bCs/>
          <w:i/>
          <w:iCs/>
        </w:rPr>
        <w:tab/>
      </w:r>
      <w:r w:rsidRPr="00934835">
        <w:rPr>
          <w:rFonts w:ascii="Arial" w:hAnsi="Arial" w:cs="Arial"/>
          <w:b/>
          <w:bCs/>
          <w:i/>
          <w:iCs/>
        </w:rPr>
        <w:tab/>
      </w:r>
      <w:r w:rsidRPr="00934835">
        <w:rPr>
          <w:rFonts w:ascii="Arial" w:hAnsi="Arial" w:cs="Arial"/>
          <w:b/>
          <w:bCs/>
          <w:i/>
          <w:iCs/>
        </w:rPr>
        <w:tab/>
      </w:r>
      <w:r w:rsidRPr="00934835">
        <w:rPr>
          <w:rFonts w:ascii="Arial" w:hAnsi="Arial" w:cs="Arial"/>
          <w:b/>
          <w:bCs/>
          <w:i/>
          <w:iCs/>
        </w:rPr>
        <w:tab/>
      </w: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b/>
          <w:bCs/>
          <w:i/>
          <w:iCs/>
          <w:sz w:val="20"/>
          <w:szCs w:val="20"/>
        </w:rPr>
      </w:pPr>
      <w:r w:rsidRPr="00934835">
        <w:rPr>
          <w:rFonts w:ascii="Arial" w:hAnsi="Arial" w:cs="Arial"/>
          <w:b/>
          <w:bCs/>
          <w:i/>
          <w:iCs/>
          <w:sz w:val="20"/>
          <w:szCs w:val="20"/>
        </w:rPr>
        <w:tab/>
        <w:t xml:space="preserve">Textová část územního plánu obsahuje </w:t>
      </w:r>
      <w:r w:rsidR="00E32F80">
        <w:rPr>
          <w:rFonts w:ascii="Arial" w:hAnsi="Arial" w:cs="Arial"/>
          <w:b/>
          <w:bCs/>
          <w:i/>
          <w:iCs/>
          <w:sz w:val="20"/>
          <w:szCs w:val="20"/>
        </w:rPr>
        <w:t>10</w:t>
      </w:r>
      <w:r w:rsidRPr="00934835">
        <w:rPr>
          <w:rFonts w:ascii="Arial" w:hAnsi="Arial" w:cs="Arial"/>
          <w:b/>
          <w:bCs/>
          <w:i/>
          <w:iCs/>
          <w:sz w:val="20"/>
          <w:szCs w:val="20"/>
        </w:rPr>
        <w:t xml:space="preserve"> listů dle následujícího obsahu:</w:t>
      </w:r>
      <w:r w:rsidRPr="00934835">
        <w:rPr>
          <w:rFonts w:ascii="Arial" w:hAnsi="Arial" w:cs="Arial"/>
          <w:b/>
          <w:bCs/>
          <w:i/>
          <w:iCs/>
          <w:sz w:val="20"/>
          <w:szCs w:val="20"/>
        </w:rPr>
        <w:tab/>
        <w:t xml:space="preserve">        </w:t>
      </w:r>
    </w:p>
    <w:p w:rsidR="00C17609"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p>
    <w:p w:rsidR="00C17609" w:rsidRPr="00934835" w:rsidRDefault="00C17609">
      <w:pPr>
        <w:widowControl w:val="0"/>
        <w:autoSpaceDE w:val="0"/>
        <w:autoSpaceDN w:val="0"/>
        <w:adjustRightInd w:val="0"/>
        <w:jc w:val="both"/>
        <w:rPr>
          <w:rFonts w:ascii="Arial" w:hAnsi="Arial" w:cs="Arial"/>
          <w:i/>
          <w:iCs/>
          <w:sz w:val="20"/>
          <w:szCs w:val="20"/>
        </w:rPr>
      </w:pP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 xml:space="preserve">1a) </w:t>
      </w:r>
      <w:r w:rsidRPr="00934835">
        <w:rPr>
          <w:rFonts w:ascii="Arial" w:hAnsi="Arial" w:cs="Arial"/>
          <w:i/>
          <w:iCs/>
          <w:sz w:val="20"/>
          <w:szCs w:val="20"/>
        </w:rPr>
        <w:tab/>
        <w:t>Vymezení zastavěného území………………………………………………………………</w:t>
      </w:r>
      <w:r w:rsidRPr="00934835">
        <w:rPr>
          <w:rFonts w:ascii="Arial" w:hAnsi="Arial" w:cs="Arial"/>
          <w:i/>
          <w:iCs/>
          <w:sz w:val="20"/>
          <w:szCs w:val="20"/>
        </w:rPr>
        <w:tab/>
        <w:t>3</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 xml:space="preserve">1b) </w:t>
      </w:r>
      <w:r w:rsidRPr="00934835">
        <w:rPr>
          <w:rFonts w:ascii="Arial" w:hAnsi="Arial" w:cs="Arial"/>
          <w:i/>
          <w:iCs/>
          <w:sz w:val="20"/>
          <w:szCs w:val="20"/>
        </w:rPr>
        <w:tab/>
        <w:t>Koncepce rozvoje území obce, ochrany a rozvoje jeho hodnot…………………………</w:t>
      </w:r>
      <w:r w:rsidRPr="00934835">
        <w:rPr>
          <w:rFonts w:ascii="Arial" w:hAnsi="Arial" w:cs="Arial"/>
          <w:i/>
          <w:iCs/>
          <w:sz w:val="20"/>
          <w:szCs w:val="20"/>
        </w:rPr>
        <w:tab/>
        <w:t>3</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 xml:space="preserve">1c) </w:t>
      </w:r>
      <w:r w:rsidRPr="00934835">
        <w:rPr>
          <w:rFonts w:ascii="Arial" w:hAnsi="Arial" w:cs="Arial"/>
          <w:i/>
          <w:iCs/>
          <w:sz w:val="20"/>
          <w:szCs w:val="20"/>
        </w:rPr>
        <w:tab/>
        <w:t xml:space="preserve">Urbanistická koncepce, včetně vymezení zastavitelných ploch, ploch přestavby a </w:t>
      </w:r>
      <w:r w:rsidRPr="00934835">
        <w:rPr>
          <w:rFonts w:ascii="Arial" w:hAnsi="Arial" w:cs="Arial"/>
          <w:i/>
          <w:iCs/>
          <w:sz w:val="20"/>
          <w:szCs w:val="20"/>
        </w:rPr>
        <w:tab/>
      </w:r>
      <w:r w:rsidRPr="00934835">
        <w:rPr>
          <w:rFonts w:ascii="Arial" w:hAnsi="Arial" w:cs="Arial"/>
          <w:i/>
          <w:iCs/>
          <w:sz w:val="20"/>
          <w:szCs w:val="20"/>
        </w:rPr>
        <w:tab/>
        <w:t>systému sídelní zeleně………………………………………………………………………</w:t>
      </w:r>
      <w:r w:rsidRPr="00934835">
        <w:rPr>
          <w:rFonts w:ascii="Arial" w:hAnsi="Arial" w:cs="Arial"/>
          <w:i/>
          <w:iCs/>
          <w:sz w:val="20"/>
          <w:szCs w:val="20"/>
        </w:rPr>
        <w:tab/>
        <w:t>4</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 xml:space="preserve">1d) </w:t>
      </w:r>
      <w:r w:rsidRPr="00934835">
        <w:rPr>
          <w:rFonts w:ascii="Arial" w:hAnsi="Arial" w:cs="Arial"/>
          <w:i/>
          <w:iCs/>
          <w:sz w:val="20"/>
          <w:szCs w:val="20"/>
        </w:rPr>
        <w:tab/>
        <w:t>Koncepce veřejné infrastruktury včetně podmínek pro její umísťování  ………………</w:t>
      </w:r>
      <w:r w:rsidRPr="00934835">
        <w:rPr>
          <w:rFonts w:ascii="Arial" w:hAnsi="Arial" w:cs="Arial"/>
          <w:i/>
          <w:iCs/>
          <w:sz w:val="20"/>
          <w:szCs w:val="20"/>
        </w:rPr>
        <w:tab/>
        <w:t>4</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 xml:space="preserve">1e) </w:t>
      </w:r>
      <w:r w:rsidRPr="00934835">
        <w:rPr>
          <w:rFonts w:ascii="Arial" w:hAnsi="Arial" w:cs="Arial"/>
          <w:i/>
          <w:iCs/>
          <w:sz w:val="20"/>
          <w:szCs w:val="20"/>
        </w:rPr>
        <w:tab/>
        <w:t xml:space="preserve">Koncepce uspořádání krajiny, včetně vymezení ploch a stanovení podmínek pro </w:t>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t xml:space="preserve">změny v jejich využití, územní systém ekologické stability, prostupnost krajiny, </w:t>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t xml:space="preserve">protierozní opatření, ochrana před povodněmi, rekreace, dobývání nerostů a </w:t>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t>podobně………………………………………………………………………………………..</w:t>
      </w:r>
      <w:r w:rsidRPr="00934835">
        <w:rPr>
          <w:rFonts w:ascii="Arial" w:hAnsi="Arial" w:cs="Arial"/>
          <w:i/>
          <w:iCs/>
          <w:sz w:val="20"/>
          <w:szCs w:val="20"/>
        </w:rPr>
        <w:tab/>
        <w:t>6</w:t>
      </w:r>
    </w:p>
    <w:p w:rsidR="00C17609" w:rsidRPr="00934835" w:rsidRDefault="00C17609" w:rsidP="00C17609">
      <w:pPr>
        <w:widowControl w:val="0"/>
        <w:autoSpaceDE w:val="0"/>
        <w:autoSpaceDN w:val="0"/>
        <w:adjustRightInd w:val="0"/>
        <w:jc w:val="both"/>
        <w:rPr>
          <w:rFonts w:ascii="Arial" w:hAnsi="Arial" w:cs="Arial"/>
          <w:i/>
          <w:iCs/>
          <w:sz w:val="20"/>
          <w:szCs w:val="20"/>
        </w:rPr>
      </w:pPr>
      <w:smartTag w:uri="urn:schemas-microsoft-com:office:smarttags" w:element="metricconverter">
        <w:smartTagPr>
          <w:attr w:name="ProductID" w:val="1f"/>
        </w:smartTagPr>
        <w:r w:rsidRPr="00934835">
          <w:rPr>
            <w:rFonts w:ascii="Arial" w:hAnsi="Arial" w:cs="Arial"/>
            <w:i/>
            <w:iCs/>
            <w:sz w:val="20"/>
            <w:szCs w:val="20"/>
          </w:rPr>
          <w:t>1f</w:t>
        </w:r>
      </w:smartTag>
      <w:r w:rsidRPr="00934835">
        <w:rPr>
          <w:rFonts w:ascii="Arial" w:hAnsi="Arial" w:cs="Arial"/>
          <w:i/>
          <w:iCs/>
          <w:sz w:val="20"/>
          <w:szCs w:val="20"/>
        </w:rPr>
        <w:t xml:space="preserve">) </w:t>
      </w:r>
      <w:r w:rsidRPr="00934835">
        <w:rPr>
          <w:rFonts w:ascii="Arial" w:hAnsi="Arial" w:cs="Arial"/>
          <w:i/>
          <w:iCs/>
          <w:sz w:val="20"/>
          <w:szCs w:val="20"/>
        </w:rPr>
        <w:tab/>
        <w:t xml:space="preserve">Stanovení podmínek pro využití ploch s rozdílným způsobem využití s určením </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převažujícího účelu využití (hlavní využití), pokud je možné jej stanovit, přípustného </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využití, nepřípustného využití (včetně stanovení, ve kterých plochách je vyloučeno </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umísťování staveb, zařízení a jiných opatření pro účely uvedené v § 18 odst. 5 </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stavebního zákona), popřípadě stanovení podmíněně přípustného využití těchto </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ploch a stanovení podmínek prostorového uspořádání, včetně základních podmínek </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ochrany krajinného rázu (například výškové regulace zástavby, charakteru </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a struktury zástavby, stanovení rozmezí výměry pro vymezování stavebních</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 xml:space="preserve"> </w:t>
      </w:r>
      <w:r w:rsidRPr="00934835">
        <w:rPr>
          <w:rFonts w:ascii="Arial" w:hAnsi="Arial" w:cs="Arial"/>
          <w:i/>
          <w:iCs/>
          <w:sz w:val="20"/>
          <w:szCs w:val="20"/>
        </w:rPr>
        <w:tab/>
        <w:t xml:space="preserve">pozemků a intenzity jejich využití)  ……………………………………………………………    </w:t>
      </w:r>
      <w:r w:rsidR="00B71C3D" w:rsidRPr="00934835">
        <w:rPr>
          <w:rFonts w:ascii="Arial" w:hAnsi="Arial" w:cs="Arial"/>
          <w:i/>
          <w:iCs/>
          <w:sz w:val="20"/>
          <w:szCs w:val="20"/>
        </w:rPr>
        <w:t>7</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 xml:space="preserve">1g) </w:t>
      </w:r>
      <w:r w:rsidRPr="00934835">
        <w:rPr>
          <w:rFonts w:ascii="Arial" w:hAnsi="Arial" w:cs="Arial"/>
          <w:i/>
          <w:iCs/>
          <w:sz w:val="20"/>
          <w:szCs w:val="20"/>
        </w:rPr>
        <w:tab/>
        <w:t xml:space="preserve">Vymezení veřejně prospěšných staveb, veřejně prospěšných opatření, staveb a </w:t>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t xml:space="preserve">opatření k zajišťování obrany a bezpečnosti státu a ploch pro asanaci, pro které lze </w:t>
      </w:r>
      <w:r w:rsidRPr="00934835">
        <w:rPr>
          <w:rFonts w:ascii="Arial" w:hAnsi="Arial" w:cs="Arial"/>
          <w:i/>
          <w:iCs/>
          <w:sz w:val="20"/>
          <w:szCs w:val="20"/>
        </w:rPr>
        <w:tab/>
      </w:r>
      <w:r w:rsidRPr="00934835">
        <w:rPr>
          <w:rFonts w:ascii="Arial" w:hAnsi="Arial" w:cs="Arial"/>
          <w:i/>
          <w:iCs/>
          <w:sz w:val="20"/>
          <w:szCs w:val="20"/>
        </w:rPr>
        <w:tab/>
        <w:t>práva k pozemkům a stavbám vyvlastnit…………………………………………………….</w:t>
      </w:r>
      <w:r w:rsidRPr="00934835">
        <w:rPr>
          <w:rFonts w:ascii="Arial" w:hAnsi="Arial" w:cs="Arial"/>
          <w:i/>
          <w:iCs/>
          <w:sz w:val="20"/>
          <w:szCs w:val="20"/>
        </w:rPr>
        <w:tab/>
      </w:r>
      <w:r w:rsidR="00B71C3D" w:rsidRPr="00934835">
        <w:rPr>
          <w:rFonts w:ascii="Arial" w:hAnsi="Arial" w:cs="Arial"/>
          <w:i/>
          <w:iCs/>
          <w:sz w:val="20"/>
          <w:szCs w:val="20"/>
        </w:rPr>
        <w:t>8</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 xml:space="preserve">1h) </w:t>
      </w:r>
      <w:r w:rsidRPr="00934835">
        <w:rPr>
          <w:rFonts w:ascii="Arial" w:hAnsi="Arial" w:cs="Arial"/>
          <w:i/>
          <w:iCs/>
          <w:sz w:val="20"/>
          <w:szCs w:val="20"/>
        </w:rPr>
        <w:tab/>
        <w:t>Vymezení veřejně prospěšných staveb a veřejných prostranství, pro které lze</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uplatnit předkupní právo, s uvedením v čí prospěch je předkupní právo zřizováno, </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parcelních čísel pozemků, názvu katastrálního území a případně dalších údajů </w:t>
      </w:r>
    </w:p>
    <w:p w:rsidR="00C17609" w:rsidRPr="00934835" w:rsidRDefault="00C17609" w:rsidP="00C17609">
      <w:pPr>
        <w:widowControl w:val="0"/>
        <w:autoSpaceDE w:val="0"/>
        <w:autoSpaceDN w:val="0"/>
        <w:adjustRightInd w:val="0"/>
        <w:jc w:val="both"/>
        <w:rPr>
          <w:rFonts w:ascii="Arial" w:hAnsi="Arial" w:cs="Arial"/>
          <w:i/>
          <w:iCs/>
        </w:rPr>
      </w:pPr>
      <w:r w:rsidRPr="00934835">
        <w:rPr>
          <w:rFonts w:ascii="Arial" w:hAnsi="Arial" w:cs="Arial"/>
          <w:i/>
          <w:iCs/>
          <w:sz w:val="20"/>
          <w:szCs w:val="20"/>
        </w:rPr>
        <w:tab/>
        <w:t>podle § 5 odst. 1 katastrálního zákona ………………………………………………………</w:t>
      </w:r>
      <w:r w:rsidRPr="00934835">
        <w:rPr>
          <w:rFonts w:ascii="Arial" w:hAnsi="Arial" w:cs="Arial"/>
          <w:i/>
          <w:iCs/>
          <w:sz w:val="20"/>
          <w:szCs w:val="20"/>
        </w:rPr>
        <w:tab/>
      </w:r>
      <w:r w:rsidR="00B71C3D" w:rsidRPr="00934835">
        <w:rPr>
          <w:rFonts w:ascii="Arial" w:hAnsi="Arial" w:cs="Arial"/>
          <w:i/>
          <w:iCs/>
          <w:sz w:val="20"/>
          <w:szCs w:val="20"/>
        </w:rPr>
        <w:t>8</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lastRenderedPageBreak/>
        <w:t xml:space="preserve">1i) </w:t>
      </w:r>
      <w:r w:rsidRPr="00934835">
        <w:rPr>
          <w:rFonts w:ascii="Arial" w:hAnsi="Arial" w:cs="Arial"/>
          <w:i/>
          <w:iCs/>
          <w:sz w:val="20"/>
          <w:szCs w:val="20"/>
        </w:rPr>
        <w:tab/>
        <w:t>Stanovení kompenzačních opatření podle § 50 odst. 6 stavebního zákona  …………..</w:t>
      </w:r>
      <w:r w:rsidRPr="00934835">
        <w:rPr>
          <w:rFonts w:ascii="Arial" w:hAnsi="Arial" w:cs="Arial"/>
          <w:i/>
          <w:iCs/>
          <w:sz w:val="20"/>
          <w:szCs w:val="20"/>
        </w:rPr>
        <w:tab/>
      </w:r>
      <w:r w:rsidR="00B71C3D" w:rsidRPr="00934835">
        <w:rPr>
          <w:rFonts w:ascii="Arial" w:hAnsi="Arial" w:cs="Arial"/>
          <w:i/>
          <w:iCs/>
          <w:sz w:val="20"/>
          <w:szCs w:val="20"/>
        </w:rPr>
        <w:t>8</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 xml:space="preserve">1j) </w:t>
      </w:r>
      <w:r w:rsidRPr="00934835">
        <w:rPr>
          <w:rFonts w:ascii="Arial" w:hAnsi="Arial" w:cs="Arial"/>
          <w:i/>
          <w:iCs/>
          <w:sz w:val="20"/>
          <w:szCs w:val="20"/>
        </w:rPr>
        <w:tab/>
        <w:t xml:space="preserve">Vymezení ploch a koridorů, ve kterých je rozhodování o změnách v území </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Podmíněno zpracováním územní studie, stanovení podmínek pro její pořízení </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a přiměřené lhůty pro vložení dat o této studii do evidence územně </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xml:space="preserve">plánovací činnosti ……………………………………………………………………….. </w:t>
      </w:r>
      <w:r w:rsidRPr="00934835">
        <w:rPr>
          <w:rFonts w:ascii="Arial" w:hAnsi="Arial" w:cs="Arial"/>
          <w:i/>
          <w:iCs/>
          <w:sz w:val="20"/>
          <w:szCs w:val="20"/>
        </w:rPr>
        <w:tab/>
        <w:t>8</w:t>
      </w:r>
    </w:p>
    <w:p w:rsidR="00C17609" w:rsidRPr="00934835" w:rsidRDefault="00C17609" w:rsidP="00C17609">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 xml:space="preserve">1k) </w:t>
      </w:r>
      <w:r w:rsidRPr="00934835">
        <w:rPr>
          <w:rFonts w:ascii="Arial" w:hAnsi="Arial" w:cs="Arial"/>
          <w:i/>
          <w:iCs/>
          <w:sz w:val="20"/>
          <w:szCs w:val="20"/>
        </w:rPr>
        <w:tab/>
        <w:t xml:space="preserve">Údaje o počtu listů územního plánu a počtu výkresů k němu připojené grafické </w:t>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t>části………………………………………………………………………………………………</w:t>
      </w:r>
      <w:r w:rsidRPr="00934835">
        <w:rPr>
          <w:rFonts w:ascii="Arial" w:hAnsi="Arial" w:cs="Arial"/>
          <w:i/>
          <w:iCs/>
          <w:sz w:val="20"/>
          <w:szCs w:val="20"/>
        </w:rPr>
        <w:tab/>
      </w:r>
      <w:r w:rsidR="00B71C3D" w:rsidRPr="00934835">
        <w:rPr>
          <w:rFonts w:ascii="Arial" w:hAnsi="Arial" w:cs="Arial"/>
          <w:i/>
          <w:iCs/>
          <w:sz w:val="20"/>
          <w:szCs w:val="20"/>
        </w:rPr>
        <w:t>9</w:t>
      </w:r>
    </w:p>
    <w:p w:rsidR="00C17609" w:rsidRPr="00934835" w:rsidRDefault="00C17609">
      <w:pPr>
        <w:widowControl w:val="0"/>
        <w:autoSpaceDE w:val="0"/>
        <w:autoSpaceDN w:val="0"/>
        <w:adjustRightInd w:val="0"/>
        <w:jc w:val="both"/>
        <w:rPr>
          <w:rFonts w:ascii="Arial" w:hAnsi="Arial" w:cs="Arial"/>
          <w:i/>
          <w:iCs/>
          <w:sz w:val="20"/>
          <w:szCs w:val="20"/>
        </w:rPr>
      </w:pPr>
    </w:p>
    <w:p w:rsidR="00C17609" w:rsidRPr="00934835" w:rsidRDefault="00C17609">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b/>
          <w:bCs/>
          <w:i/>
          <w:iCs/>
          <w:sz w:val="20"/>
          <w:szCs w:val="20"/>
          <w:u w:val="single"/>
        </w:rPr>
      </w:pPr>
      <w:r w:rsidRPr="00934835">
        <w:rPr>
          <w:rFonts w:ascii="Arial" w:hAnsi="Arial" w:cs="Arial"/>
          <w:b/>
          <w:bCs/>
          <w:i/>
          <w:iCs/>
          <w:sz w:val="20"/>
          <w:szCs w:val="20"/>
          <w:u w:val="single"/>
        </w:rPr>
        <w:tab/>
        <w:t>Grafická část územního plánu obsahuje:</w:t>
      </w: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1a</w:t>
      </w:r>
      <w:r w:rsidRPr="00934835">
        <w:rPr>
          <w:rFonts w:ascii="Arial" w:hAnsi="Arial" w:cs="Arial"/>
          <w:i/>
          <w:iCs/>
          <w:sz w:val="20"/>
          <w:szCs w:val="20"/>
        </w:rPr>
        <w:tab/>
        <w:t>Výkres základního členění území</w:t>
      </w:r>
    </w:p>
    <w:p w:rsidR="000117C5"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1b</w:t>
      </w:r>
      <w:r w:rsidRPr="00934835">
        <w:rPr>
          <w:rFonts w:ascii="Arial" w:hAnsi="Arial" w:cs="Arial"/>
          <w:i/>
          <w:iCs/>
          <w:sz w:val="20"/>
          <w:szCs w:val="20"/>
        </w:rPr>
        <w:tab/>
        <w:t xml:space="preserve">Hlavní výkres změny č. </w:t>
      </w:r>
      <w:r w:rsidR="00914B91" w:rsidRPr="00934835">
        <w:rPr>
          <w:rFonts w:ascii="Arial" w:hAnsi="Arial" w:cs="Arial"/>
          <w:i/>
          <w:iCs/>
          <w:sz w:val="20"/>
          <w:szCs w:val="20"/>
        </w:rPr>
        <w:t>1</w:t>
      </w:r>
    </w:p>
    <w:p w:rsidR="000117C5" w:rsidRPr="00934835" w:rsidRDefault="000E0E66">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1c</w:t>
      </w:r>
      <w:r w:rsidRPr="00934835">
        <w:rPr>
          <w:rFonts w:ascii="Arial" w:hAnsi="Arial" w:cs="Arial"/>
          <w:i/>
          <w:iCs/>
          <w:sz w:val="20"/>
          <w:szCs w:val="20"/>
        </w:rPr>
        <w:tab/>
        <w:t>Výkres veřejně prospěšných staveb, veřejně prospěšných opatření a asanací</w:t>
      </w:r>
    </w:p>
    <w:p w:rsidR="00B71C3D" w:rsidRPr="00934835" w:rsidRDefault="00B71C3D">
      <w:pPr>
        <w:widowControl w:val="0"/>
        <w:autoSpaceDE w:val="0"/>
        <w:autoSpaceDN w:val="0"/>
        <w:adjustRightInd w:val="0"/>
        <w:jc w:val="both"/>
        <w:rPr>
          <w:rFonts w:ascii="Arial" w:hAnsi="Arial" w:cs="Arial"/>
          <w:i/>
          <w:iCs/>
          <w:sz w:val="20"/>
          <w:szCs w:val="20"/>
        </w:rPr>
      </w:pPr>
    </w:p>
    <w:p w:rsidR="00B71C3D" w:rsidRPr="00934835" w:rsidRDefault="00B71C3D">
      <w:pPr>
        <w:widowControl w:val="0"/>
        <w:autoSpaceDE w:val="0"/>
        <w:autoSpaceDN w:val="0"/>
        <w:adjustRightInd w:val="0"/>
        <w:jc w:val="both"/>
        <w:rPr>
          <w:rFonts w:ascii="Arial" w:hAnsi="Arial" w:cs="Arial"/>
          <w:i/>
          <w:iCs/>
          <w:sz w:val="20"/>
          <w:szCs w:val="20"/>
        </w:rPr>
      </w:pPr>
    </w:p>
    <w:p w:rsidR="00B71C3D" w:rsidRPr="00934835" w:rsidRDefault="00B71C3D">
      <w:pPr>
        <w:widowControl w:val="0"/>
        <w:autoSpaceDE w:val="0"/>
        <w:autoSpaceDN w:val="0"/>
        <w:adjustRightInd w:val="0"/>
        <w:jc w:val="both"/>
        <w:rPr>
          <w:rFonts w:ascii="Arial" w:hAnsi="Arial" w:cs="Arial"/>
          <w:i/>
          <w:iCs/>
          <w:sz w:val="20"/>
          <w:szCs w:val="20"/>
        </w:rPr>
      </w:pPr>
    </w:p>
    <w:p w:rsidR="00B71C3D" w:rsidRPr="00934835" w:rsidRDefault="00B71C3D">
      <w:pPr>
        <w:widowControl w:val="0"/>
        <w:autoSpaceDE w:val="0"/>
        <w:autoSpaceDN w:val="0"/>
        <w:adjustRightInd w:val="0"/>
        <w:jc w:val="both"/>
        <w:rPr>
          <w:rFonts w:ascii="Arial" w:hAnsi="Arial" w:cs="Arial"/>
          <w:i/>
          <w:iCs/>
          <w:sz w:val="20"/>
          <w:szCs w:val="20"/>
        </w:rPr>
      </w:pPr>
    </w:p>
    <w:p w:rsidR="00B71C3D" w:rsidRPr="00934835" w:rsidRDefault="00B71C3D">
      <w:pPr>
        <w:widowControl w:val="0"/>
        <w:autoSpaceDE w:val="0"/>
        <w:autoSpaceDN w:val="0"/>
        <w:adjustRightInd w:val="0"/>
        <w:jc w:val="both"/>
        <w:rPr>
          <w:rFonts w:ascii="Arial" w:hAnsi="Arial" w:cs="Arial"/>
          <w:i/>
          <w:iCs/>
          <w:sz w:val="20"/>
          <w:szCs w:val="20"/>
        </w:rPr>
      </w:pPr>
    </w:p>
    <w:p w:rsidR="00B71C3D" w:rsidRPr="00934835" w:rsidRDefault="00B71C3D">
      <w:pPr>
        <w:widowControl w:val="0"/>
        <w:autoSpaceDE w:val="0"/>
        <w:autoSpaceDN w:val="0"/>
        <w:adjustRightInd w:val="0"/>
        <w:jc w:val="both"/>
        <w:rPr>
          <w:rFonts w:ascii="Arial" w:hAnsi="Arial" w:cs="Arial"/>
          <w:i/>
          <w:iCs/>
          <w:sz w:val="20"/>
          <w:szCs w:val="20"/>
        </w:rPr>
      </w:pPr>
    </w:p>
    <w:p w:rsidR="00B71C3D" w:rsidRPr="00934835" w:rsidRDefault="00B71C3D">
      <w:pPr>
        <w:widowControl w:val="0"/>
        <w:autoSpaceDE w:val="0"/>
        <w:autoSpaceDN w:val="0"/>
        <w:adjustRightInd w:val="0"/>
        <w:jc w:val="both"/>
        <w:rPr>
          <w:rFonts w:ascii="Arial" w:hAnsi="Arial" w:cs="Arial"/>
          <w:i/>
          <w:iCs/>
          <w:sz w:val="20"/>
          <w:szCs w:val="20"/>
        </w:rPr>
      </w:pPr>
    </w:p>
    <w:p w:rsidR="00B71C3D" w:rsidRPr="00934835" w:rsidRDefault="00B71C3D">
      <w:pPr>
        <w:widowControl w:val="0"/>
        <w:autoSpaceDE w:val="0"/>
        <w:autoSpaceDN w:val="0"/>
        <w:adjustRightInd w:val="0"/>
        <w:jc w:val="both"/>
        <w:rPr>
          <w:rFonts w:ascii="Arial" w:hAnsi="Arial" w:cs="Arial"/>
          <w:i/>
          <w:iCs/>
          <w:sz w:val="20"/>
          <w:szCs w:val="20"/>
        </w:rPr>
      </w:pPr>
    </w:p>
    <w:p w:rsidR="00B71C3D" w:rsidRPr="00934835" w:rsidRDefault="00B71C3D">
      <w:pPr>
        <w:widowControl w:val="0"/>
        <w:autoSpaceDE w:val="0"/>
        <w:autoSpaceDN w:val="0"/>
        <w:adjustRightInd w:val="0"/>
        <w:jc w:val="both"/>
        <w:rPr>
          <w:rFonts w:ascii="Arial" w:hAnsi="Arial" w:cs="Arial"/>
          <w:i/>
          <w:iCs/>
          <w:sz w:val="20"/>
          <w:szCs w:val="20"/>
        </w:rPr>
      </w:pPr>
    </w:p>
    <w:p w:rsidR="00B71C3D" w:rsidRDefault="00B71C3D">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Pr="00934835" w:rsidRDefault="003A6D9B">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Default="001172B8">
      <w:pPr>
        <w:widowControl w:val="0"/>
        <w:autoSpaceDE w:val="0"/>
        <w:autoSpaceDN w:val="0"/>
        <w:adjustRightInd w:val="0"/>
        <w:jc w:val="both"/>
        <w:rPr>
          <w:rFonts w:ascii="Arial" w:hAnsi="Arial" w:cs="Arial"/>
          <w:i/>
          <w:iCs/>
          <w:sz w:val="20"/>
          <w:szCs w:val="20"/>
        </w:rPr>
      </w:pPr>
    </w:p>
    <w:p w:rsidR="006A2B7C" w:rsidRDefault="006A2B7C">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3A6D9B" w:rsidRDefault="003A6D9B">
      <w:pPr>
        <w:widowControl w:val="0"/>
        <w:autoSpaceDE w:val="0"/>
        <w:autoSpaceDN w:val="0"/>
        <w:adjustRightInd w:val="0"/>
        <w:jc w:val="both"/>
        <w:rPr>
          <w:rFonts w:ascii="Arial" w:hAnsi="Arial" w:cs="Arial"/>
          <w:i/>
          <w:iCs/>
          <w:sz w:val="20"/>
          <w:szCs w:val="20"/>
        </w:rPr>
      </w:pPr>
    </w:p>
    <w:p w:rsidR="006A2B7C" w:rsidRPr="00934835" w:rsidRDefault="006A2B7C">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1172B8" w:rsidRPr="00934835" w:rsidRDefault="001172B8">
      <w:pPr>
        <w:widowControl w:val="0"/>
        <w:autoSpaceDE w:val="0"/>
        <w:autoSpaceDN w:val="0"/>
        <w:adjustRightInd w:val="0"/>
        <w:jc w:val="both"/>
        <w:rPr>
          <w:rFonts w:ascii="Arial" w:hAnsi="Arial" w:cs="Arial"/>
          <w:i/>
          <w:iCs/>
          <w:sz w:val="20"/>
          <w:szCs w:val="20"/>
        </w:rPr>
      </w:pPr>
    </w:p>
    <w:p w:rsidR="00914B91" w:rsidRPr="00934835" w:rsidRDefault="00914B91" w:rsidP="00914B91">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lastRenderedPageBreak/>
        <w:t>Stupeň dokumentace:</w:t>
      </w:r>
      <w:r w:rsidRPr="00934835">
        <w:rPr>
          <w:rFonts w:ascii="Arial" w:hAnsi="Arial" w:cs="Arial"/>
          <w:i/>
          <w:iCs/>
          <w:sz w:val="20"/>
          <w:szCs w:val="20"/>
        </w:rPr>
        <w:tab/>
      </w:r>
      <w:r w:rsidRPr="00934835">
        <w:rPr>
          <w:rFonts w:ascii="Arial" w:hAnsi="Arial" w:cs="Arial"/>
          <w:i/>
          <w:iCs/>
          <w:sz w:val="20"/>
          <w:szCs w:val="20"/>
        </w:rPr>
        <w:tab/>
        <w:t xml:space="preserve">Změna č. 1 územního plánu </w:t>
      </w:r>
      <w:r w:rsidR="00AF7814" w:rsidRPr="00934835">
        <w:rPr>
          <w:rFonts w:ascii="Arial" w:hAnsi="Arial" w:cs="Arial"/>
          <w:i/>
          <w:iCs/>
          <w:sz w:val="20"/>
          <w:szCs w:val="20"/>
        </w:rPr>
        <w:t>Všestudy</w:t>
      </w:r>
    </w:p>
    <w:p w:rsidR="00914B91" w:rsidRPr="00934835" w:rsidRDefault="00914B91" w:rsidP="00914B91">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Pořizovatel:</w:t>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t xml:space="preserve">obec </w:t>
      </w:r>
      <w:r w:rsidR="00AF7814" w:rsidRPr="00934835">
        <w:rPr>
          <w:rFonts w:ascii="Arial" w:hAnsi="Arial" w:cs="Arial"/>
          <w:i/>
          <w:iCs/>
          <w:sz w:val="20"/>
          <w:szCs w:val="20"/>
        </w:rPr>
        <w:t>Všestudy</w:t>
      </w:r>
    </w:p>
    <w:p w:rsidR="00914B91" w:rsidRPr="00934835" w:rsidRDefault="00914B91" w:rsidP="00914B91">
      <w:pPr>
        <w:widowControl w:val="0"/>
        <w:pBdr>
          <w:bottom w:val="single" w:sz="6" w:space="0" w:color="auto"/>
        </w:pBdr>
        <w:autoSpaceDE w:val="0"/>
        <w:autoSpaceDN w:val="0"/>
        <w:adjustRightInd w:val="0"/>
        <w:jc w:val="both"/>
        <w:rPr>
          <w:rFonts w:ascii="Arial" w:hAnsi="Arial" w:cs="Arial"/>
          <w:i/>
          <w:iCs/>
          <w:sz w:val="20"/>
          <w:szCs w:val="20"/>
        </w:rPr>
      </w:pPr>
      <w:r w:rsidRPr="00934835">
        <w:rPr>
          <w:rFonts w:ascii="Arial" w:hAnsi="Arial" w:cs="Arial"/>
          <w:i/>
          <w:iCs/>
          <w:sz w:val="20"/>
          <w:szCs w:val="20"/>
        </w:rPr>
        <w:t>Zpracovatel:</w:t>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t>Ladislav Komrska, Mladenovova 3234, 143 00 Praha 4</w:t>
      </w:r>
    </w:p>
    <w:p w:rsidR="00914B91" w:rsidRPr="00934835" w:rsidRDefault="00914B91" w:rsidP="00914B91">
      <w:pPr>
        <w:widowControl w:val="0"/>
        <w:autoSpaceDE w:val="0"/>
        <w:autoSpaceDN w:val="0"/>
        <w:adjustRightInd w:val="0"/>
        <w:jc w:val="both"/>
        <w:rPr>
          <w:rFonts w:ascii="Arial" w:hAnsi="Arial" w:cs="Arial"/>
          <w:sz w:val="20"/>
          <w:szCs w:val="20"/>
        </w:rPr>
      </w:pPr>
    </w:p>
    <w:p w:rsidR="00914B91" w:rsidRPr="00934835" w:rsidRDefault="00914B91">
      <w:pPr>
        <w:widowControl w:val="0"/>
        <w:tabs>
          <w:tab w:val="left" w:pos="1500"/>
        </w:tabs>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b/>
          <w:bCs/>
          <w:i/>
          <w:iCs/>
          <w:sz w:val="40"/>
          <w:szCs w:val="40"/>
        </w:rPr>
      </w:pPr>
    </w:p>
    <w:p w:rsidR="000117C5" w:rsidRPr="00934835" w:rsidRDefault="000117C5">
      <w:pPr>
        <w:widowControl w:val="0"/>
        <w:autoSpaceDE w:val="0"/>
        <w:autoSpaceDN w:val="0"/>
        <w:adjustRightInd w:val="0"/>
        <w:jc w:val="both"/>
        <w:rPr>
          <w:rFonts w:ascii="Arial" w:hAnsi="Arial" w:cs="Arial"/>
          <w:b/>
          <w:bCs/>
          <w:i/>
          <w:iCs/>
          <w:sz w:val="40"/>
          <w:szCs w:val="40"/>
        </w:rPr>
      </w:pPr>
    </w:p>
    <w:p w:rsidR="000117C5" w:rsidRPr="00934835" w:rsidRDefault="000117C5">
      <w:pPr>
        <w:widowControl w:val="0"/>
        <w:autoSpaceDE w:val="0"/>
        <w:autoSpaceDN w:val="0"/>
        <w:adjustRightInd w:val="0"/>
        <w:jc w:val="both"/>
        <w:rPr>
          <w:rFonts w:ascii="Arial" w:hAnsi="Arial" w:cs="Arial"/>
          <w:b/>
          <w:bCs/>
          <w:i/>
          <w:iCs/>
          <w:sz w:val="40"/>
          <w:szCs w:val="40"/>
        </w:rPr>
      </w:pPr>
    </w:p>
    <w:p w:rsidR="000117C5" w:rsidRPr="00934835" w:rsidRDefault="000117C5">
      <w:pPr>
        <w:widowControl w:val="0"/>
        <w:autoSpaceDE w:val="0"/>
        <w:autoSpaceDN w:val="0"/>
        <w:adjustRightInd w:val="0"/>
        <w:jc w:val="both"/>
        <w:rPr>
          <w:rFonts w:ascii="Arial" w:hAnsi="Arial" w:cs="Arial"/>
          <w:b/>
          <w:bCs/>
          <w:i/>
          <w:iCs/>
          <w:sz w:val="40"/>
          <w:szCs w:val="40"/>
        </w:rPr>
      </w:pPr>
    </w:p>
    <w:p w:rsidR="000117C5" w:rsidRPr="00934835" w:rsidRDefault="000117C5">
      <w:pPr>
        <w:widowControl w:val="0"/>
        <w:autoSpaceDE w:val="0"/>
        <w:autoSpaceDN w:val="0"/>
        <w:adjustRightInd w:val="0"/>
        <w:jc w:val="both"/>
        <w:rPr>
          <w:rFonts w:ascii="Arial" w:hAnsi="Arial" w:cs="Arial"/>
          <w:b/>
          <w:bCs/>
          <w:i/>
          <w:iCs/>
          <w:sz w:val="40"/>
          <w:szCs w:val="40"/>
        </w:rPr>
      </w:pPr>
    </w:p>
    <w:p w:rsidR="000117C5" w:rsidRPr="00934835" w:rsidRDefault="000117C5">
      <w:pPr>
        <w:widowControl w:val="0"/>
        <w:autoSpaceDE w:val="0"/>
        <w:autoSpaceDN w:val="0"/>
        <w:adjustRightInd w:val="0"/>
        <w:jc w:val="both"/>
        <w:rPr>
          <w:rFonts w:ascii="Arial" w:hAnsi="Arial" w:cs="Arial"/>
          <w:b/>
          <w:bCs/>
          <w:i/>
          <w:iCs/>
          <w:sz w:val="40"/>
          <w:szCs w:val="40"/>
        </w:rPr>
      </w:pPr>
    </w:p>
    <w:p w:rsidR="00914B91" w:rsidRPr="00934835" w:rsidRDefault="00914B91">
      <w:pPr>
        <w:widowControl w:val="0"/>
        <w:autoSpaceDE w:val="0"/>
        <w:autoSpaceDN w:val="0"/>
        <w:adjustRightInd w:val="0"/>
        <w:jc w:val="both"/>
        <w:rPr>
          <w:rFonts w:ascii="Arial" w:hAnsi="Arial" w:cs="Arial"/>
          <w:b/>
          <w:bCs/>
          <w:i/>
          <w:iCs/>
          <w:sz w:val="40"/>
          <w:szCs w:val="40"/>
        </w:rPr>
      </w:pPr>
    </w:p>
    <w:p w:rsidR="00914B91" w:rsidRPr="00934835" w:rsidRDefault="00914B91">
      <w:pPr>
        <w:widowControl w:val="0"/>
        <w:autoSpaceDE w:val="0"/>
        <w:autoSpaceDN w:val="0"/>
        <w:adjustRightInd w:val="0"/>
        <w:jc w:val="both"/>
        <w:rPr>
          <w:rFonts w:ascii="Arial" w:hAnsi="Arial" w:cs="Arial"/>
          <w:b/>
          <w:bCs/>
          <w:i/>
          <w:iCs/>
          <w:sz w:val="40"/>
          <w:szCs w:val="40"/>
        </w:rPr>
      </w:pPr>
    </w:p>
    <w:p w:rsidR="00914B91" w:rsidRPr="00934835" w:rsidRDefault="00914B91">
      <w:pPr>
        <w:widowControl w:val="0"/>
        <w:autoSpaceDE w:val="0"/>
        <w:autoSpaceDN w:val="0"/>
        <w:adjustRightInd w:val="0"/>
        <w:jc w:val="both"/>
        <w:rPr>
          <w:rFonts w:ascii="Arial" w:hAnsi="Arial" w:cs="Arial"/>
          <w:b/>
          <w:bCs/>
          <w:i/>
          <w:iCs/>
          <w:sz w:val="40"/>
          <w:szCs w:val="40"/>
        </w:rPr>
      </w:pPr>
    </w:p>
    <w:p w:rsidR="00914B91" w:rsidRPr="00934835" w:rsidRDefault="00914B91">
      <w:pPr>
        <w:widowControl w:val="0"/>
        <w:autoSpaceDE w:val="0"/>
        <w:autoSpaceDN w:val="0"/>
        <w:adjustRightInd w:val="0"/>
        <w:jc w:val="both"/>
        <w:rPr>
          <w:rFonts w:ascii="Arial" w:hAnsi="Arial" w:cs="Arial"/>
          <w:b/>
          <w:bCs/>
          <w:i/>
          <w:iCs/>
          <w:sz w:val="40"/>
          <w:szCs w:val="40"/>
        </w:rPr>
      </w:pPr>
    </w:p>
    <w:p w:rsidR="00914B91" w:rsidRPr="00934835" w:rsidRDefault="00914B91">
      <w:pPr>
        <w:widowControl w:val="0"/>
        <w:autoSpaceDE w:val="0"/>
        <w:autoSpaceDN w:val="0"/>
        <w:adjustRightInd w:val="0"/>
        <w:jc w:val="both"/>
        <w:rPr>
          <w:rFonts w:ascii="Arial" w:hAnsi="Arial" w:cs="Arial"/>
          <w:b/>
          <w:bCs/>
          <w:i/>
          <w:iCs/>
          <w:sz w:val="40"/>
          <w:szCs w:val="40"/>
        </w:rPr>
      </w:pPr>
    </w:p>
    <w:p w:rsidR="00914B91" w:rsidRPr="00934835" w:rsidRDefault="00914B91">
      <w:pPr>
        <w:widowControl w:val="0"/>
        <w:autoSpaceDE w:val="0"/>
        <w:autoSpaceDN w:val="0"/>
        <w:adjustRightInd w:val="0"/>
        <w:jc w:val="both"/>
        <w:rPr>
          <w:rFonts w:ascii="Arial" w:hAnsi="Arial" w:cs="Arial"/>
          <w:b/>
          <w:bCs/>
          <w:i/>
          <w:iCs/>
          <w:sz w:val="40"/>
          <w:szCs w:val="40"/>
        </w:rPr>
      </w:pPr>
    </w:p>
    <w:p w:rsidR="00914B91" w:rsidRPr="00934835" w:rsidRDefault="00914B91">
      <w:pPr>
        <w:widowControl w:val="0"/>
        <w:autoSpaceDE w:val="0"/>
        <w:autoSpaceDN w:val="0"/>
        <w:adjustRightInd w:val="0"/>
        <w:jc w:val="both"/>
        <w:rPr>
          <w:rFonts w:ascii="Arial" w:hAnsi="Arial" w:cs="Arial"/>
          <w:b/>
          <w:bCs/>
          <w:i/>
          <w:iCs/>
          <w:sz w:val="40"/>
          <w:szCs w:val="40"/>
        </w:rPr>
      </w:pPr>
    </w:p>
    <w:p w:rsidR="000117C5" w:rsidRPr="00934835" w:rsidRDefault="000117C5">
      <w:pPr>
        <w:widowControl w:val="0"/>
        <w:autoSpaceDE w:val="0"/>
        <w:autoSpaceDN w:val="0"/>
        <w:adjustRightInd w:val="0"/>
        <w:jc w:val="both"/>
        <w:rPr>
          <w:rFonts w:ascii="Arial" w:hAnsi="Arial" w:cs="Arial"/>
          <w:b/>
          <w:bCs/>
          <w:i/>
          <w:iCs/>
          <w:sz w:val="40"/>
          <w:szCs w:val="40"/>
        </w:rPr>
      </w:pPr>
    </w:p>
    <w:p w:rsidR="000117C5" w:rsidRPr="00934835" w:rsidRDefault="000117C5">
      <w:pPr>
        <w:widowControl w:val="0"/>
        <w:pBdr>
          <w:bottom w:val="single" w:sz="6" w:space="0" w:color="auto"/>
        </w:pBdr>
        <w:autoSpaceDE w:val="0"/>
        <w:autoSpaceDN w:val="0"/>
        <w:adjustRightInd w:val="0"/>
        <w:rPr>
          <w:rFonts w:ascii="Arial" w:hAnsi="Arial" w:cs="Arial"/>
          <w:b/>
          <w:bCs/>
          <w:i/>
          <w:iCs/>
          <w:sz w:val="28"/>
          <w:szCs w:val="28"/>
        </w:rPr>
      </w:pPr>
      <w:r w:rsidRPr="00934835">
        <w:rPr>
          <w:rFonts w:ascii="Arial" w:hAnsi="Arial" w:cs="Arial"/>
          <w:b/>
          <w:bCs/>
          <w:i/>
          <w:iCs/>
          <w:sz w:val="28"/>
          <w:szCs w:val="28"/>
        </w:rPr>
        <w:t xml:space="preserve">Odůvodnění změny č. </w:t>
      </w:r>
      <w:r w:rsidR="00914B91" w:rsidRPr="00934835">
        <w:rPr>
          <w:rFonts w:ascii="Arial" w:hAnsi="Arial" w:cs="Arial"/>
          <w:b/>
          <w:bCs/>
          <w:i/>
          <w:iCs/>
          <w:sz w:val="28"/>
          <w:szCs w:val="28"/>
        </w:rPr>
        <w:t>1</w:t>
      </w:r>
      <w:r w:rsidRPr="00934835">
        <w:rPr>
          <w:rFonts w:ascii="Arial" w:hAnsi="Arial" w:cs="Arial"/>
          <w:b/>
          <w:bCs/>
          <w:i/>
          <w:iCs/>
          <w:sz w:val="28"/>
          <w:szCs w:val="28"/>
        </w:rPr>
        <w:t xml:space="preserve"> územního plánu </w:t>
      </w:r>
      <w:r w:rsidR="00AF7814" w:rsidRPr="00934835">
        <w:rPr>
          <w:rFonts w:ascii="Arial" w:hAnsi="Arial" w:cs="Arial"/>
          <w:b/>
          <w:bCs/>
          <w:i/>
          <w:iCs/>
          <w:sz w:val="28"/>
          <w:szCs w:val="28"/>
        </w:rPr>
        <w:t>Všestudy</w:t>
      </w:r>
    </w:p>
    <w:p w:rsidR="000117C5" w:rsidRPr="00934835" w:rsidRDefault="000117C5">
      <w:pPr>
        <w:widowControl w:val="0"/>
        <w:autoSpaceDE w:val="0"/>
        <w:autoSpaceDN w:val="0"/>
        <w:adjustRightInd w:val="0"/>
        <w:ind w:left="720" w:firstLine="720"/>
        <w:rPr>
          <w:rFonts w:ascii="Arial" w:hAnsi="Arial" w:cs="Arial"/>
          <w:b/>
          <w:bCs/>
          <w:i/>
          <w:iCs/>
          <w:sz w:val="28"/>
          <w:szCs w:val="28"/>
        </w:rPr>
      </w:pPr>
      <w:r w:rsidRPr="00934835">
        <w:rPr>
          <w:rFonts w:ascii="Arial" w:hAnsi="Arial" w:cs="Arial"/>
          <w:b/>
          <w:bCs/>
          <w:i/>
          <w:iCs/>
          <w:sz w:val="28"/>
          <w:szCs w:val="28"/>
        </w:rPr>
        <w:tab/>
      </w:r>
      <w:r w:rsidRPr="00934835">
        <w:rPr>
          <w:rFonts w:ascii="Arial" w:hAnsi="Arial" w:cs="Arial"/>
          <w:b/>
          <w:bCs/>
          <w:i/>
          <w:iCs/>
          <w:sz w:val="28"/>
          <w:szCs w:val="28"/>
        </w:rPr>
        <w:tab/>
      </w:r>
      <w:r w:rsidRPr="00934835">
        <w:rPr>
          <w:rFonts w:ascii="Arial" w:hAnsi="Arial" w:cs="Arial"/>
          <w:b/>
          <w:bCs/>
          <w:i/>
          <w:iCs/>
          <w:sz w:val="28"/>
          <w:szCs w:val="28"/>
        </w:rPr>
        <w:tab/>
      </w:r>
      <w:r w:rsidRPr="00934835">
        <w:rPr>
          <w:rFonts w:ascii="Arial" w:hAnsi="Arial" w:cs="Arial"/>
          <w:b/>
          <w:bCs/>
          <w:i/>
          <w:iCs/>
          <w:sz w:val="28"/>
          <w:szCs w:val="28"/>
        </w:rPr>
        <w:tab/>
      </w:r>
      <w:r w:rsidRPr="00934835">
        <w:rPr>
          <w:rFonts w:ascii="Arial" w:hAnsi="Arial" w:cs="Arial"/>
          <w:b/>
          <w:bCs/>
          <w:i/>
          <w:iCs/>
          <w:sz w:val="28"/>
          <w:szCs w:val="28"/>
        </w:rPr>
        <w:tab/>
        <w:t xml:space="preserve">   </w:t>
      </w:r>
      <w:r w:rsidRPr="00934835">
        <w:rPr>
          <w:rFonts w:ascii="Arial" w:hAnsi="Arial" w:cs="Arial"/>
          <w:b/>
          <w:bCs/>
          <w:i/>
          <w:iCs/>
          <w:sz w:val="28"/>
          <w:szCs w:val="28"/>
        </w:rPr>
        <w:tab/>
        <w:t xml:space="preserve"> </w:t>
      </w:r>
      <w:r w:rsidRPr="00934835">
        <w:rPr>
          <w:rFonts w:ascii="Arial" w:hAnsi="Arial" w:cs="Arial"/>
          <w:b/>
          <w:bCs/>
          <w:i/>
          <w:iCs/>
          <w:sz w:val="28"/>
          <w:szCs w:val="28"/>
        </w:rPr>
        <w:tab/>
        <w:t xml:space="preserve">    Textová část</w:t>
      </w:r>
    </w:p>
    <w:p w:rsidR="000117C5" w:rsidRPr="00934835" w:rsidRDefault="000117C5">
      <w:pPr>
        <w:widowControl w:val="0"/>
        <w:autoSpaceDE w:val="0"/>
        <w:autoSpaceDN w:val="0"/>
        <w:adjustRightInd w:val="0"/>
        <w:jc w:val="both"/>
        <w:rPr>
          <w:rFonts w:ascii="Arial" w:hAnsi="Arial" w:cs="Arial"/>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t>ing. arch. Ladislav Komrska</w:t>
      </w:r>
    </w:p>
    <w:p w:rsidR="000117C5" w:rsidRPr="00934835" w:rsidRDefault="000117C5">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i/>
          <w:iCs/>
          <w:sz w:val="20"/>
          <w:szCs w:val="20"/>
        </w:rPr>
        <w:tab/>
        <w:t>projektant</w:t>
      </w: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cs="Arial"/>
          <w:i/>
          <w:iCs/>
          <w:sz w:val="20"/>
          <w:szCs w:val="20"/>
        </w:rPr>
      </w:pPr>
    </w:p>
    <w:p w:rsidR="00C17609" w:rsidRPr="00934835" w:rsidRDefault="00C17609" w:rsidP="00C17609">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jc w:val="both"/>
        <w:rPr>
          <w:rFonts w:ascii="Arial" w:hAnsi="Arial" w:cs="Arial"/>
          <w:b/>
          <w:i/>
          <w:iCs/>
        </w:rPr>
      </w:pPr>
      <w:r w:rsidRPr="00934835">
        <w:rPr>
          <w:rFonts w:ascii="Arial" w:hAnsi="Arial" w:cs="Arial"/>
          <w:b/>
          <w:i/>
          <w:iCs/>
        </w:rPr>
        <w:lastRenderedPageBreak/>
        <w:t>2a)</w:t>
      </w:r>
      <w:r w:rsidRPr="00934835">
        <w:rPr>
          <w:rFonts w:ascii="Arial" w:hAnsi="Arial" w:cs="Arial"/>
          <w:b/>
          <w:i/>
          <w:iCs/>
        </w:rPr>
        <w:tab/>
        <w:t xml:space="preserve">Vyhodnocení koordinace využívání území z hlediska širších vztahů </w:t>
      </w:r>
      <w:r w:rsidRPr="00934835">
        <w:rPr>
          <w:rFonts w:ascii="Arial" w:hAnsi="Arial" w:cs="Arial"/>
          <w:b/>
          <w:i/>
          <w:iCs/>
        </w:rPr>
        <w:tab/>
        <w:t>v území</w:t>
      </w:r>
      <w:r w:rsidRPr="00934835">
        <w:rPr>
          <w:rFonts w:ascii="Arial" w:hAnsi="Arial" w:cs="Arial"/>
          <w:b/>
          <w:i/>
          <w:iCs/>
        </w:rPr>
        <w:tab/>
      </w:r>
    </w:p>
    <w:p w:rsidR="00C17609" w:rsidRPr="00934835" w:rsidRDefault="00C17609" w:rsidP="00C17609">
      <w:pPr>
        <w:widowControl w:val="0"/>
        <w:autoSpaceDE w:val="0"/>
        <w:autoSpaceDN w:val="0"/>
        <w:adjustRightInd w:val="0"/>
        <w:jc w:val="both"/>
        <w:rPr>
          <w:rFonts w:ascii="Arial" w:hAnsi="Arial" w:cs="Arial"/>
          <w:i/>
          <w:iCs/>
          <w:sz w:val="20"/>
          <w:szCs w:val="20"/>
        </w:rPr>
      </w:pPr>
    </w:p>
    <w:p w:rsidR="00C17609" w:rsidRPr="00934835" w:rsidRDefault="00C17609">
      <w:pPr>
        <w:widowControl w:val="0"/>
        <w:autoSpaceDE w:val="0"/>
        <w:autoSpaceDN w:val="0"/>
        <w:adjustRightInd w:val="0"/>
        <w:jc w:val="both"/>
        <w:rPr>
          <w:rFonts w:ascii="Arial" w:hAnsi="Arial"/>
          <w:i/>
          <w:iCs/>
          <w:u w:val="single"/>
        </w:rPr>
      </w:pPr>
    </w:p>
    <w:p w:rsidR="000117C5" w:rsidRPr="00934835" w:rsidRDefault="000117C5">
      <w:pPr>
        <w:tabs>
          <w:tab w:val="left" w:pos="720"/>
        </w:tabs>
        <w:jc w:val="both"/>
        <w:rPr>
          <w:rFonts w:ascii="Arial" w:hAnsi="Arial" w:cs="Arial"/>
          <w:b/>
          <w:bCs/>
          <w:i/>
          <w:iCs/>
          <w:szCs w:val="20"/>
          <w:u w:val="single"/>
        </w:rPr>
      </w:pPr>
      <w:r w:rsidRPr="00934835">
        <w:rPr>
          <w:rFonts w:ascii="Arial" w:hAnsi="Arial" w:cs="Arial"/>
          <w:b/>
          <w:bCs/>
          <w:i/>
          <w:iCs/>
          <w:szCs w:val="20"/>
          <w:u w:val="single"/>
        </w:rPr>
        <w:t>Politika územního rozvoje ČR 2008:</w:t>
      </w:r>
    </w:p>
    <w:p w:rsidR="000117C5" w:rsidRPr="00934835" w:rsidRDefault="000117C5">
      <w:pPr>
        <w:tabs>
          <w:tab w:val="left" w:pos="720"/>
        </w:tabs>
        <w:jc w:val="both"/>
        <w:rPr>
          <w:rFonts w:ascii="Arial" w:hAnsi="Arial" w:cs="Arial"/>
          <w:i/>
          <w:iCs/>
          <w:sz w:val="20"/>
          <w:szCs w:val="20"/>
        </w:rPr>
      </w:pPr>
    </w:p>
    <w:p w:rsidR="000117C5" w:rsidRPr="00934835" w:rsidRDefault="000117C5">
      <w:pPr>
        <w:tabs>
          <w:tab w:val="left" w:pos="720"/>
        </w:tabs>
        <w:jc w:val="both"/>
        <w:rPr>
          <w:rFonts w:ascii="Arial" w:hAnsi="Arial" w:cs="Arial"/>
          <w:i/>
          <w:iCs/>
          <w:sz w:val="20"/>
          <w:szCs w:val="20"/>
        </w:rPr>
      </w:pPr>
      <w:r w:rsidRPr="00934835">
        <w:rPr>
          <w:rFonts w:ascii="Arial" w:hAnsi="Arial" w:cs="Arial"/>
          <w:i/>
          <w:iCs/>
          <w:sz w:val="20"/>
          <w:szCs w:val="20"/>
        </w:rPr>
        <w:tab/>
        <w:t xml:space="preserve">Na území ORP </w:t>
      </w:r>
      <w:r w:rsidR="00620BF2" w:rsidRPr="00934835">
        <w:rPr>
          <w:rFonts w:ascii="Arial" w:hAnsi="Arial" w:cs="Arial"/>
          <w:i/>
          <w:iCs/>
          <w:sz w:val="20"/>
          <w:szCs w:val="20"/>
        </w:rPr>
        <w:t>Kralupy nad Vltavou</w:t>
      </w:r>
      <w:r w:rsidRPr="00934835">
        <w:rPr>
          <w:rFonts w:ascii="Arial" w:hAnsi="Arial" w:cs="Arial"/>
          <w:i/>
          <w:iCs/>
          <w:sz w:val="20"/>
          <w:szCs w:val="20"/>
        </w:rPr>
        <w:t xml:space="preserve"> jsou lokalizovány tyto záměry PÚR 2008</w:t>
      </w:r>
    </w:p>
    <w:p w:rsidR="00AF7814" w:rsidRPr="00934835" w:rsidRDefault="00AF7814">
      <w:pPr>
        <w:tabs>
          <w:tab w:val="left" w:pos="720"/>
        </w:tabs>
        <w:jc w:val="both"/>
        <w:rPr>
          <w:rFonts w:ascii="Arial" w:hAnsi="Arial" w:cs="Arial"/>
          <w:i/>
          <w:iCs/>
          <w:sz w:val="20"/>
          <w:szCs w:val="20"/>
        </w:rPr>
      </w:pPr>
    </w:p>
    <w:p w:rsidR="00AF7814" w:rsidRPr="00934835" w:rsidRDefault="00AF7814">
      <w:pPr>
        <w:tabs>
          <w:tab w:val="left" w:pos="720"/>
        </w:tabs>
        <w:jc w:val="both"/>
        <w:rPr>
          <w:rFonts w:ascii="Arial" w:hAnsi="Arial" w:cs="Arial"/>
          <w:i/>
          <w:iCs/>
          <w:sz w:val="20"/>
          <w:szCs w:val="20"/>
        </w:rPr>
      </w:pPr>
    </w:p>
    <w:p w:rsidR="00AF7814" w:rsidRPr="00934835" w:rsidRDefault="00AF7814">
      <w:pPr>
        <w:tabs>
          <w:tab w:val="left" w:pos="720"/>
        </w:tabs>
        <w:jc w:val="both"/>
        <w:rPr>
          <w:rFonts w:ascii="Arial" w:hAnsi="Arial" w:cs="Arial"/>
          <w:i/>
          <w:iCs/>
          <w:sz w:val="20"/>
          <w:szCs w:val="20"/>
        </w:rPr>
      </w:pPr>
      <w:r w:rsidRPr="00934835">
        <w:rPr>
          <w:rFonts w:ascii="Arial" w:hAnsi="Arial" w:cs="Arial"/>
          <w:i/>
          <w:iCs/>
          <w:sz w:val="20"/>
          <w:szCs w:val="20"/>
        </w:rPr>
        <w:tab/>
      </w:r>
      <w:r w:rsidR="00185B69" w:rsidRPr="00934835">
        <w:rPr>
          <w:rFonts w:ascii="Arial" w:hAnsi="Arial" w:cs="Arial"/>
          <w:i/>
          <w:iCs/>
          <w:noProof/>
          <w:sz w:val="20"/>
          <w:szCs w:val="20"/>
        </w:rPr>
        <w:drawing>
          <wp:inline distT="0" distB="0" distL="0" distR="0">
            <wp:extent cx="3286125" cy="25431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6125" cy="2543175"/>
                    </a:xfrm>
                    <a:prstGeom prst="rect">
                      <a:avLst/>
                    </a:prstGeom>
                    <a:noFill/>
                    <a:ln w="6350" cmpd="sng">
                      <a:solidFill>
                        <a:srgbClr val="000000"/>
                      </a:solidFill>
                      <a:miter lim="800000"/>
                      <a:headEnd/>
                      <a:tailEnd/>
                    </a:ln>
                    <a:effectLst/>
                  </pic:spPr>
                </pic:pic>
              </a:graphicData>
            </a:graphic>
          </wp:inline>
        </w:drawing>
      </w:r>
    </w:p>
    <w:p w:rsidR="00AF7814" w:rsidRPr="00934835" w:rsidRDefault="00AF7814">
      <w:pPr>
        <w:tabs>
          <w:tab w:val="left" w:pos="720"/>
        </w:tabs>
        <w:jc w:val="both"/>
        <w:rPr>
          <w:rFonts w:ascii="Arial" w:hAnsi="Arial" w:cs="Arial"/>
          <w:i/>
          <w:iCs/>
          <w:sz w:val="20"/>
          <w:szCs w:val="20"/>
        </w:rPr>
      </w:pPr>
    </w:p>
    <w:p w:rsidR="00AF7814" w:rsidRPr="00934835" w:rsidRDefault="00AF7814">
      <w:pPr>
        <w:tabs>
          <w:tab w:val="left" w:pos="720"/>
        </w:tabs>
        <w:jc w:val="both"/>
        <w:rPr>
          <w:rFonts w:ascii="Arial" w:hAnsi="Arial" w:cs="Arial"/>
          <w:i/>
          <w:iCs/>
          <w:sz w:val="20"/>
          <w:szCs w:val="20"/>
        </w:rPr>
      </w:pPr>
    </w:p>
    <w:p w:rsidR="00C4685C" w:rsidRPr="00934835" w:rsidRDefault="00A304E4" w:rsidP="00C4685C">
      <w:pPr>
        <w:pStyle w:val="Default"/>
        <w:jc w:val="both"/>
        <w:rPr>
          <w:rFonts w:ascii="Arial" w:hAnsi="Arial" w:cs="Arial"/>
          <w:b/>
          <w:i/>
          <w:iCs/>
          <w:color w:val="auto"/>
          <w:sz w:val="20"/>
          <w:szCs w:val="20"/>
        </w:rPr>
      </w:pPr>
      <w:r w:rsidRPr="00934835">
        <w:rPr>
          <w:rFonts w:ascii="Arial" w:hAnsi="Arial" w:cs="Arial"/>
          <w:b/>
          <w:i/>
          <w:iCs/>
          <w:color w:val="auto"/>
          <w:sz w:val="20"/>
          <w:szCs w:val="20"/>
        </w:rPr>
        <w:tab/>
      </w:r>
      <w:r w:rsidR="000117C5" w:rsidRPr="00934835">
        <w:rPr>
          <w:rFonts w:ascii="Arial" w:hAnsi="Arial" w:cs="Arial"/>
          <w:b/>
          <w:i/>
          <w:iCs/>
          <w:color w:val="auto"/>
          <w:sz w:val="20"/>
          <w:szCs w:val="20"/>
        </w:rPr>
        <w:t>Rozvojové osy:</w:t>
      </w:r>
    </w:p>
    <w:p w:rsidR="00A304E4" w:rsidRPr="00934835" w:rsidRDefault="00C4685C" w:rsidP="00C4685C">
      <w:pPr>
        <w:pStyle w:val="Default"/>
        <w:jc w:val="both"/>
        <w:rPr>
          <w:rFonts w:ascii="Arial" w:hAnsi="Arial" w:cs="Arial"/>
          <w:i/>
          <w:color w:val="auto"/>
          <w:sz w:val="20"/>
          <w:szCs w:val="20"/>
        </w:rPr>
      </w:pPr>
      <w:r w:rsidRPr="00934835">
        <w:rPr>
          <w:rFonts w:ascii="Arial" w:hAnsi="Arial" w:cs="Arial"/>
          <w:b/>
          <w:i/>
          <w:iCs/>
          <w:color w:val="auto"/>
          <w:sz w:val="20"/>
          <w:szCs w:val="20"/>
        </w:rPr>
        <w:tab/>
      </w:r>
      <w:r w:rsidRPr="00934835">
        <w:rPr>
          <w:rFonts w:ascii="Arial" w:hAnsi="Arial" w:cs="Arial"/>
          <w:b/>
          <w:i/>
          <w:iCs/>
          <w:color w:val="auto"/>
          <w:sz w:val="20"/>
          <w:szCs w:val="20"/>
        </w:rPr>
        <w:tab/>
      </w:r>
      <w:r w:rsidR="00A304E4" w:rsidRPr="00934835">
        <w:rPr>
          <w:rFonts w:ascii="Arial" w:hAnsi="Arial" w:cs="Arial"/>
          <w:b/>
          <w:bCs/>
          <w:i/>
          <w:color w:val="auto"/>
          <w:sz w:val="20"/>
          <w:szCs w:val="20"/>
        </w:rPr>
        <w:t xml:space="preserve">OS2 </w:t>
      </w:r>
      <w:r w:rsidR="00A304E4" w:rsidRPr="00934835">
        <w:rPr>
          <w:rFonts w:ascii="Arial" w:hAnsi="Arial" w:cs="Arial"/>
          <w:b/>
          <w:i/>
          <w:color w:val="auto"/>
          <w:sz w:val="20"/>
          <w:szCs w:val="20"/>
        </w:rPr>
        <w:t>Rozvojová osa</w:t>
      </w:r>
      <w:r w:rsidR="00A304E4" w:rsidRPr="00934835">
        <w:rPr>
          <w:rFonts w:ascii="Arial" w:hAnsi="Arial" w:cs="Arial"/>
          <w:i/>
          <w:color w:val="auto"/>
          <w:sz w:val="20"/>
          <w:szCs w:val="20"/>
        </w:rPr>
        <w:t xml:space="preserve"> Praha–Ústí nad Labem–hranice ČR/Německo </w:t>
      </w:r>
      <w:r w:rsidR="00A304E4" w:rsidRPr="00934835">
        <w:rPr>
          <w:rFonts w:ascii="Arial" w:hAnsi="Arial" w:cs="Arial"/>
          <w:i/>
          <w:color w:val="auto"/>
          <w:sz w:val="20"/>
          <w:szCs w:val="20"/>
        </w:rPr>
        <w:tab/>
      </w:r>
      <w:r w:rsidR="00A304E4" w:rsidRPr="00934835">
        <w:rPr>
          <w:rFonts w:ascii="Arial" w:hAnsi="Arial" w:cs="Arial"/>
          <w:i/>
          <w:color w:val="auto"/>
          <w:sz w:val="20"/>
          <w:szCs w:val="20"/>
        </w:rPr>
        <w:tab/>
      </w:r>
      <w:r w:rsidR="00A304E4" w:rsidRPr="00934835">
        <w:rPr>
          <w:rFonts w:ascii="Arial" w:hAnsi="Arial" w:cs="Arial"/>
          <w:i/>
          <w:color w:val="auto"/>
          <w:sz w:val="20"/>
          <w:szCs w:val="20"/>
        </w:rPr>
        <w:tab/>
      </w:r>
      <w:r w:rsidR="00A304E4" w:rsidRPr="00934835">
        <w:rPr>
          <w:rFonts w:ascii="Arial" w:hAnsi="Arial" w:cs="Arial"/>
          <w:i/>
          <w:color w:val="auto"/>
          <w:sz w:val="20"/>
          <w:szCs w:val="20"/>
        </w:rPr>
        <w:tab/>
        <w:t xml:space="preserve">(–Dresden) </w:t>
      </w:r>
    </w:p>
    <w:p w:rsidR="00A304E4" w:rsidRPr="00934835" w:rsidRDefault="00A304E4" w:rsidP="00C4685C">
      <w:pPr>
        <w:pStyle w:val="Default"/>
        <w:jc w:val="both"/>
        <w:rPr>
          <w:rFonts w:ascii="Arial" w:hAnsi="Arial" w:cs="Arial"/>
          <w:i/>
          <w:color w:val="auto"/>
          <w:sz w:val="20"/>
          <w:szCs w:val="20"/>
          <w:u w:val="single"/>
        </w:rPr>
      </w:pPr>
    </w:p>
    <w:p w:rsidR="00A304E4" w:rsidRPr="00934835" w:rsidRDefault="00A304E4" w:rsidP="00C4685C">
      <w:pPr>
        <w:pStyle w:val="Default"/>
        <w:jc w:val="both"/>
        <w:rPr>
          <w:rFonts w:ascii="Arial" w:hAnsi="Arial" w:cs="Arial"/>
          <w:i/>
          <w:color w:val="auto"/>
          <w:sz w:val="20"/>
          <w:szCs w:val="20"/>
        </w:rPr>
      </w:pPr>
      <w:r w:rsidRPr="00934835">
        <w:rPr>
          <w:rFonts w:ascii="Arial" w:hAnsi="Arial" w:cs="Arial"/>
          <w:i/>
          <w:color w:val="auto"/>
          <w:sz w:val="20"/>
          <w:szCs w:val="20"/>
        </w:rPr>
        <w:tab/>
      </w:r>
      <w:r w:rsidRPr="00934835">
        <w:rPr>
          <w:rFonts w:ascii="Arial" w:hAnsi="Arial" w:cs="Arial"/>
          <w:i/>
          <w:color w:val="auto"/>
          <w:sz w:val="20"/>
          <w:szCs w:val="20"/>
        </w:rPr>
        <w:tab/>
        <w:t xml:space="preserve">Vymezení: </w:t>
      </w:r>
    </w:p>
    <w:p w:rsidR="00A304E4" w:rsidRPr="00934835" w:rsidRDefault="00A304E4" w:rsidP="00C4685C">
      <w:pPr>
        <w:pStyle w:val="Default"/>
        <w:jc w:val="both"/>
        <w:rPr>
          <w:rFonts w:ascii="Arial" w:hAnsi="Arial" w:cs="Arial"/>
          <w:i/>
          <w:color w:val="auto"/>
          <w:sz w:val="20"/>
          <w:szCs w:val="20"/>
        </w:rPr>
      </w:pPr>
      <w:r w:rsidRPr="00934835">
        <w:rPr>
          <w:rFonts w:ascii="Arial" w:hAnsi="Arial" w:cs="Arial"/>
          <w:i/>
          <w:color w:val="auto"/>
          <w:sz w:val="20"/>
          <w:szCs w:val="20"/>
        </w:rPr>
        <w:tab/>
      </w:r>
      <w:r w:rsidRPr="00934835">
        <w:rPr>
          <w:rFonts w:ascii="Arial" w:hAnsi="Arial" w:cs="Arial"/>
          <w:i/>
          <w:color w:val="auto"/>
          <w:sz w:val="20"/>
          <w:szCs w:val="20"/>
        </w:rPr>
        <w:tab/>
        <w:t xml:space="preserve">Obce mimo rozvojové oblasti, s výraznou vazbou na významnou </w:t>
      </w:r>
      <w:r w:rsidRPr="00934835">
        <w:rPr>
          <w:rFonts w:ascii="Arial" w:hAnsi="Arial" w:cs="Arial"/>
          <w:i/>
          <w:color w:val="auto"/>
          <w:sz w:val="20"/>
          <w:szCs w:val="20"/>
        </w:rPr>
        <w:tab/>
        <w:t xml:space="preserve">dopravní cestu, tj. </w:t>
      </w:r>
      <w:r w:rsidR="00C4685C" w:rsidRPr="00934835">
        <w:rPr>
          <w:rFonts w:ascii="Arial" w:hAnsi="Arial" w:cs="Arial"/>
          <w:i/>
          <w:color w:val="auto"/>
          <w:sz w:val="20"/>
          <w:szCs w:val="20"/>
        </w:rPr>
        <w:tab/>
      </w:r>
      <w:r w:rsidR="00C4685C" w:rsidRPr="00934835">
        <w:rPr>
          <w:rFonts w:ascii="Arial" w:hAnsi="Arial" w:cs="Arial"/>
          <w:i/>
          <w:color w:val="auto"/>
          <w:sz w:val="20"/>
          <w:szCs w:val="20"/>
        </w:rPr>
        <w:tab/>
      </w:r>
      <w:r w:rsidRPr="00934835">
        <w:rPr>
          <w:rFonts w:ascii="Arial" w:hAnsi="Arial" w:cs="Arial"/>
          <w:i/>
          <w:color w:val="auto"/>
          <w:sz w:val="20"/>
          <w:szCs w:val="20"/>
        </w:rPr>
        <w:t xml:space="preserve">dálnici D8 a železniční trať č. 090. </w:t>
      </w:r>
    </w:p>
    <w:p w:rsidR="00A304E4" w:rsidRPr="00934835" w:rsidRDefault="00A304E4" w:rsidP="00C4685C">
      <w:pPr>
        <w:pStyle w:val="Default"/>
        <w:jc w:val="both"/>
        <w:rPr>
          <w:rFonts w:ascii="Arial" w:hAnsi="Arial" w:cs="Arial"/>
          <w:i/>
          <w:color w:val="auto"/>
          <w:sz w:val="20"/>
          <w:szCs w:val="20"/>
        </w:rPr>
      </w:pPr>
      <w:r w:rsidRPr="00934835">
        <w:rPr>
          <w:rFonts w:ascii="Arial" w:hAnsi="Arial" w:cs="Arial"/>
          <w:i/>
          <w:color w:val="auto"/>
          <w:sz w:val="20"/>
          <w:szCs w:val="20"/>
        </w:rPr>
        <w:tab/>
      </w:r>
    </w:p>
    <w:p w:rsidR="00A304E4" w:rsidRPr="00934835" w:rsidRDefault="00A304E4" w:rsidP="00C4685C">
      <w:pPr>
        <w:pStyle w:val="Default"/>
        <w:jc w:val="both"/>
        <w:rPr>
          <w:rFonts w:ascii="Arial" w:hAnsi="Arial" w:cs="Arial"/>
          <w:i/>
          <w:color w:val="auto"/>
          <w:sz w:val="20"/>
          <w:szCs w:val="20"/>
        </w:rPr>
      </w:pPr>
      <w:r w:rsidRPr="00934835">
        <w:rPr>
          <w:rFonts w:ascii="Arial" w:hAnsi="Arial" w:cs="Arial"/>
          <w:i/>
          <w:color w:val="auto"/>
          <w:sz w:val="20"/>
          <w:szCs w:val="20"/>
        </w:rPr>
        <w:tab/>
      </w:r>
      <w:r w:rsidRPr="00934835">
        <w:rPr>
          <w:rFonts w:ascii="Arial" w:hAnsi="Arial" w:cs="Arial"/>
          <w:i/>
          <w:color w:val="auto"/>
          <w:sz w:val="20"/>
          <w:szCs w:val="20"/>
        </w:rPr>
        <w:tab/>
        <w:t xml:space="preserve">Důvody vymezení: </w:t>
      </w:r>
    </w:p>
    <w:p w:rsidR="00A304E4" w:rsidRPr="00934835" w:rsidRDefault="00A304E4" w:rsidP="00C4685C">
      <w:pPr>
        <w:pStyle w:val="Default"/>
        <w:jc w:val="both"/>
        <w:rPr>
          <w:rFonts w:ascii="Arial" w:hAnsi="Arial" w:cs="Arial"/>
          <w:i/>
          <w:color w:val="auto"/>
          <w:sz w:val="20"/>
          <w:szCs w:val="20"/>
        </w:rPr>
      </w:pPr>
      <w:r w:rsidRPr="00934835">
        <w:rPr>
          <w:rFonts w:ascii="Arial" w:hAnsi="Arial" w:cs="Arial"/>
          <w:i/>
          <w:color w:val="auto"/>
          <w:sz w:val="20"/>
          <w:szCs w:val="20"/>
        </w:rPr>
        <w:tab/>
      </w:r>
      <w:r w:rsidRPr="00934835">
        <w:rPr>
          <w:rFonts w:ascii="Arial" w:hAnsi="Arial" w:cs="Arial"/>
          <w:i/>
          <w:color w:val="auto"/>
          <w:sz w:val="20"/>
          <w:szCs w:val="20"/>
        </w:rPr>
        <w:tab/>
        <w:t xml:space="preserve">Území ovlivněné dálnicí D8 a železniční tratí č. 090 (I. tranzitní železniční koridor) při </w:t>
      </w:r>
      <w:r w:rsidR="00C4685C" w:rsidRPr="00934835">
        <w:rPr>
          <w:rFonts w:ascii="Arial" w:hAnsi="Arial" w:cs="Arial"/>
          <w:i/>
          <w:color w:val="auto"/>
          <w:sz w:val="20"/>
          <w:szCs w:val="20"/>
        </w:rPr>
        <w:tab/>
      </w:r>
      <w:r w:rsidR="00C4685C" w:rsidRPr="00934835">
        <w:rPr>
          <w:rFonts w:ascii="Arial" w:hAnsi="Arial" w:cs="Arial"/>
          <w:i/>
          <w:color w:val="auto"/>
          <w:sz w:val="20"/>
          <w:szCs w:val="20"/>
        </w:rPr>
        <w:tab/>
      </w:r>
      <w:r w:rsidRPr="00934835">
        <w:rPr>
          <w:rFonts w:ascii="Arial" w:hAnsi="Arial" w:cs="Arial"/>
          <w:i/>
          <w:color w:val="auto"/>
          <w:sz w:val="20"/>
          <w:szCs w:val="20"/>
        </w:rPr>
        <w:t xml:space="preserve">spolupůsobení center osídlení Mělník, Roudnice nad Labem, Lovosice, Litoměřice a </w:t>
      </w:r>
      <w:r w:rsidR="00C4685C" w:rsidRPr="00934835">
        <w:rPr>
          <w:rFonts w:ascii="Arial" w:hAnsi="Arial" w:cs="Arial"/>
          <w:i/>
          <w:color w:val="auto"/>
          <w:sz w:val="20"/>
          <w:szCs w:val="20"/>
        </w:rPr>
        <w:tab/>
      </w:r>
      <w:r w:rsidR="00C4685C" w:rsidRPr="00934835">
        <w:rPr>
          <w:rFonts w:ascii="Arial" w:hAnsi="Arial" w:cs="Arial"/>
          <w:i/>
          <w:color w:val="auto"/>
          <w:sz w:val="20"/>
          <w:szCs w:val="20"/>
        </w:rPr>
        <w:tab/>
      </w:r>
      <w:r w:rsidRPr="00934835">
        <w:rPr>
          <w:rFonts w:ascii="Arial" w:hAnsi="Arial" w:cs="Arial"/>
          <w:i/>
          <w:color w:val="auto"/>
          <w:sz w:val="20"/>
          <w:szCs w:val="20"/>
        </w:rPr>
        <w:t xml:space="preserve">Děčín; v úseku Ústí nad Labem–Děčín je rozvojovým záměrem PÚR ČR kapacitní </w:t>
      </w:r>
      <w:r w:rsidR="00C4685C" w:rsidRPr="00934835">
        <w:rPr>
          <w:rFonts w:ascii="Arial" w:hAnsi="Arial" w:cs="Arial"/>
          <w:i/>
          <w:color w:val="auto"/>
          <w:sz w:val="20"/>
          <w:szCs w:val="20"/>
        </w:rPr>
        <w:tab/>
      </w:r>
      <w:r w:rsidR="00C4685C" w:rsidRPr="00934835">
        <w:rPr>
          <w:rFonts w:ascii="Arial" w:hAnsi="Arial" w:cs="Arial"/>
          <w:i/>
          <w:color w:val="auto"/>
          <w:sz w:val="20"/>
          <w:szCs w:val="20"/>
        </w:rPr>
        <w:tab/>
      </w:r>
      <w:r w:rsidRPr="00934835">
        <w:rPr>
          <w:rFonts w:ascii="Arial" w:hAnsi="Arial" w:cs="Arial"/>
          <w:i/>
          <w:color w:val="auto"/>
          <w:sz w:val="20"/>
          <w:szCs w:val="20"/>
        </w:rPr>
        <w:t xml:space="preserve">silnice, </w:t>
      </w:r>
      <w:r w:rsidRPr="00934835">
        <w:rPr>
          <w:rFonts w:ascii="Arial" w:hAnsi="Arial" w:cs="Arial"/>
          <w:i/>
          <w:color w:val="auto"/>
          <w:sz w:val="20"/>
          <w:szCs w:val="20"/>
        </w:rPr>
        <w:tab/>
        <w:t xml:space="preserve">pokračující do Liberce. Navazuje na rozvojovou osu v zahraničí. </w:t>
      </w:r>
    </w:p>
    <w:p w:rsidR="00A304E4" w:rsidRPr="00934835" w:rsidRDefault="00A304E4" w:rsidP="00A304E4">
      <w:pPr>
        <w:pStyle w:val="Default"/>
        <w:rPr>
          <w:rFonts w:ascii="Arial" w:hAnsi="Arial" w:cs="Arial"/>
          <w:i/>
          <w:color w:val="auto"/>
          <w:sz w:val="20"/>
          <w:szCs w:val="20"/>
          <w:u w:val="single"/>
        </w:rPr>
      </w:pPr>
    </w:p>
    <w:p w:rsidR="00A304E4" w:rsidRPr="00934835" w:rsidRDefault="00A304E4" w:rsidP="00A304E4">
      <w:pPr>
        <w:pStyle w:val="Default"/>
        <w:rPr>
          <w:rFonts w:ascii="Arial" w:hAnsi="Arial" w:cs="Arial"/>
          <w:i/>
          <w:color w:val="auto"/>
          <w:sz w:val="20"/>
          <w:szCs w:val="20"/>
        </w:rPr>
      </w:pPr>
      <w:r w:rsidRPr="00934835">
        <w:rPr>
          <w:rFonts w:ascii="Arial" w:hAnsi="Arial" w:cs="Arial"/>
          <w:i/>
          <w:color w:val="auto"/>
          <w:sz w:val="20"/>
          <w:szCs w:val="20"/>
        </w:rPr>
        <w:tab/>
      </w:r>
      <w:r w:rsidRPr="00934835">
        <w:rPr>
          <w:rFonts w:ascii="Arial" w:hAnsi="Arial" w:cs="Arial"/>
          <w:i/>
          <w:color w:val="auto"/>
          <w:sz w:val="20"/>
          <w:szCs w:val="20"/>
        </w:rPr>
        <w:tab/>
        <w:t xml:space="preserve">Úkoly pro územní plánování: </w:t>
      </w:r>
    </w:p>
    <w:p w:rsidR="00A304E4" w:rsidRPr="00934835" w:rsidRDefault="00A304E4" w:rsidP="00A304E4">
      <w:pPr>
        <w:pStyle w:val="Default"/>
        <w:rPr>
          <w:rFonts w:ascii="Arial" w:hAnsi="Arial" w:cs="Arial"/>
          <w:i/>
          <w:color w:val="auto"/>
          <w:sz w:val="20"/>
          <w:szCs w:val="20"/>
        </w:rPr>
      </w:pPr>
      <w:r w:rsidRPr="00934835">
        <w:rPr>
          <w:rFonts w:ascii="Arial" w:hAnsi="Arial" w:cs="Arial"/>
          <w:i/>
          <w:color w:val="auto"/>
          <w:sz w:val="20"/>
          <w:szCs w:val="20"/>
        </w:rPr>
        <w:tab/>
      </w:r>
      <w:r w:rsidRPr="00934835">
        <w:rPr>
          <w:rFonts w:ascii="Arial" w:hAnsi="Arial" w:cs="Arial"/>
          <w:i/>
          <w:color w:val="auto"/>
          <w:sz w:val="20"/>
          <w:szCs w:val="20"/>
        </w:rPr>
        <w:tab/>
        <w:t xml:space="preserve">a) </w:t>
      </w:r>
      <w:r w:rsidRPr="00934835">
        <w:rPr>
          <w:rFonts w:ascii="Arial" w:hAnsi="Arial" w:cs="Arial"/>
          <w:i/>
          <w:color w:val="auto"/>
          <w:sz w:val="20"/>
          <w:szCs w:val="20"/>
        </w:rPr>
        <w:tab/>
        <w:t>vytvářet územní podmínky pro řešení protipovodňové</w:t>
      </w:r>
      <w:r w:rsidR="00C4685C" w:rsidRPr="00934835">
        <w:rPr>
          <w:rFonts w:ascii="Arial" w:hAnsi="Arial" w:cs="Arial"/>
          <w:i/>
          <w:color w:val="auto"/>
          <w:sz w:val="20"/>
          <w:szCs w:val="20"/>
        </w:rPr>
        <w:t xml:space="preserve"> </w:t>
      </w:r>
      <w:r w:rsidRPr="00934835">
        <w:rPr>
          <w:rFonts w:ascii="Arial" w:hAnsi="Arial" w:cs="Arial"/>
          <w:i/>
          <w:color w:val="auto"/>
          <w:sz w:val="20"/>
          <w:szCs w:val="20"/>
        </w:rPr>
        <w:t xml:space="preserve">ochrany v sevřeném </w:t>
      </w:r>
      <w:r w:rsidR="00C4685C" w:rsidRPr="00934835">
        <w:rPr>
          <w:rFonts w:ascii="Arial" w:hAnsi="Arial" w:cs="Arial"/>
          <w:i/>
          <w:color w:val="auto"/>
          <w:sz w:val="20"/>
          <w:szCs w:val="20"/>
        </w:rPr>
        <w:tab/>
      </w:r>
      <w:r w:rsidR="00C4685C" w:rsidRPr="00934835">
        <w:rPr>
          <w:rFonts w:ascii="Arial" w:hAnsi="Arial" w:cs="Arial"/>
          <w:i/>
          <w:color w:val="auto"/>
          <w:sz w:val="20"/>
          <w:szCs w:val="20"/>
        </w:rPr>
        <w:tab/>
      </w:r>
      <w:r w:rsidR="00C4685C" w:rsidRPr="00934835">
        <w:rPr>
          <w:rFonts w:ascii="Arial" w:hAnsi="Arial" w:cs="Arial"/>
          <w:i/>
          <w:color w:val="auto"/>
          <w:sz w:val="20"/>
          <w:szCs w:val="20"/>
        </w:rPr>
        <w:tab/>
      </w:r>
      <w:r w:rsidRPr="00934835">
        <w:rPr>
          <w:rFonts w:ascii="Arial" w:hAnsi="Arial" w:cs="Arial"/>
          <w:i/>
          <w:color w:val="auto"/>
          <w:sz w:val="20"/>
          <w:szCs w:val="20"/>
        </w:rPr>
        <w:t xml:space="preserve">údolí Labe, </w:t>
      </w:r>
    </w:p>
    <w:p w:rsidR="00A304E4" w:rsidRPr="00934835" w:rsidRDefault="00C4685C" w:rsidP="00C4685C">
      <w:pPr>
        <w:pStyle w:val="Default"/>
        <w:rPr>
          <w:rFonts w:ascii="Arial" w:hAnsi="Arial" w:cs="Arial"/>
          <w:b/>
          <w:bCs/>
          <w:i/>
          <w:iCs/>
          <w:color w:val="auto"/>
          <w:sz w:val="20"/>
          <w:szCs w:val="20"/>
        </w:rPr>
      </w:pPr>
      <w:r w:rsidRPr="00934835">
        <w:rPr>
          <w:rFonts w:ascii="Arial" w:hAnsi="Arial" w:cs="Arial"/>
          <w:i/>
          <w:color w:val="auto"/>
          <w:sz w:val="20"/>
          <w:szCs w:val="20"/>
        </w:rPr>
        <w:t xml:space="preserve">            </w:t>
      </w:r>
      <w:r w:rsidRPr="00934835">
        <w:rPr>
          <w:rFonts w:ascii="Arial" w:hAnsi="Arial" w:cs="Arial"/>
          <w:i/>
          <w:color w:val="auto"/>
          <w:sz w:val="20"/>
          <w:szCs w:val="20"/>
        </w:rPr>
        <w:tab/>
      </w:r>
      <w:r w:rsidRPr="00934835">
        <w:rPr>
          <w:rFonts w:ascii="Arial" w:hAnsi="Arial" w:cs="Arial"/>
          <w:i/>
          <w:color w:val="auto"/>
          <w:sz w:val="20"/>
          <w:szCs w:val="20"/>
        </w:rPr>
        <w:tab/>
      </w:r>
      <w:r w:rsidR="00A304E4" w:rsidRPr="00934835">
        <w:rPr>
          <w:rFonts w:ascii="Arial" w:hAnsi="Arial" w:cs="Arial"/>
          <w:i/>
          <w:color w:val="auto"/>
          <w:sz w:val="20"/>
          <w:szCs w:val="20"/>
        </w:rPr>
        <w:t xml:space="preserve">b) </w:t>
      </w:r>
      <w:r w:rsidRPr="00934835">
        <w:rPr>
          <w:rFonts w:ascii="Arial" w:hAnsi="Arial" w:cs="Arial"/>
          <w:i/>
          <w:color w:val="auto"/>
          <w:sz w:val="20"/>
          <w:szCs w:val="20"/>
        </w:rPr>
        <w:t xml:space="preserve">         </w:t>
      </w:r>
      <w:r w:rsidR="00A304E4" w:rsidRPr="00934835">
        <w:rPr>
          <w:rFonts w:ascii="Arial" w:hAnsi="Arial" w:cs="Arial"/>
          <w:i/>
          <w:color w:val="auto"/>
          <w:sz w:val="20"/>
          <w:szCs w:val="20"/>
        </w:rPr>
        <w:t xml:space="preserve">vytvářet územní podmínky pro řešení negativních dopadů </w:t>
      </w:r>
      <w:r w:rsidRPr="00934835">
        <w:rPr>
          <w:rFonts w:ascii="Arial" w:hAnsi="Arial" w:cs="Arial"/>
          <w:i/>
          <w:color w:val="auto"/>
          <w:sz w:val="20"/>
          <w:szCs w:val="20"/>
        </w:rPr>
        <w:t xml:space="preserve">velkoplošné a </w:t>
      </w:r>
      <w:r w:rsidRPr="00934835">
        <w:rPr>
          <w:rFonts w:ascii="Arial" w:hAnsi="Arial" w:cs="Arial"/>
          <w:i/>
          <w:color w:val="auto"/>
          <w:sz w:val="20"/>
          <w:szCs w:val="20"/>
        </w:rPr>
        <w:tab/>
      </w:r>
      <w:r w:rsidRPr="00934835">
        <w:rPr>
          <w:rFonts w:ascii="Arial" w:hAnsi="Arial" w:cs="Arial"/>
          <w:i/>
          <w:color w:val="auto"/>
          <w:sz w:val="20"/>
          <w:szCs w:val="20"/>
        </w:rPr>
        <w:tab/>
      </w:r>
      <w:r w:rsidRPr="00934835">
        <w:rPr>
          <w:rFonts w:ascii="Arial" w:hAnsi="Arial" w:cs="Arial"/>
          <w:i/>
          <w:color w:val="auto"/>
          <w:sz w:val="20"/>
          <w:szCs w:val="20"/>
        </w:rPr>
        <w:tab/>
      </w:r>
      <w:r w:rsidRPr="00934835">
        <w:rPr>
          <w:rFonts w:ascii="Arial" w:hAnsi="Arial" w:cs="Arial"/>
          <w:i/>
          <w:color w:val="auto"/>
          <w:sz w:val="20"/>
          <w:szCs w:val="20"/>
        </w:rPr>
        <w:tab/>
      </w:r>
      <w:r w:rsidR="00A304E4" w:rsidRPr="00934835">
        <w:rPr>
          <w:rFonts w:ascii="Arial" w:hAnsi="Arial" w:cs="Arial"/>
          <w:i/>
          <w:color w:val="auto"/>
          <w:sz w:val="20"/>
          <w:szCs w:val="20"/>
        </w:rPr>
        <w:t>pohledově exponované těžby surovin.</w:t>
      </w:r>
    </w:p>
    <w:p w:rsidR="00A304E4" w:rsidRPr="00934835" w:rsidRDefault="00A304E4" w:rsidP="000117C5">
      <w:pPr>
        <w:pStyle w:val="Default"/>
        <w:ind w:left="2880" w:hanging="2160"/>
        <w:rPr>
          <w:rFonts w:ascii="Arial" w:hAnsi="Arial" w:cs="Arial"/>
          <w:b/>
          <w:bCs/>
          <w:i/>
          <w:iCs/>
          <w:color w:val="auto"/>
          <w:sz w:val="20"/>
          <w:szCs w:val="20"/>
        </w:rPr>
      </w:pPr>
    </w:p>
    <w:p w:rsidR="000117C5" w:rsidRPr="00934835" w:rsidRDefault="00A304E4" w:rsidP="000117C5">
      <w:pPr>
        <w:tabs>
          <w:tab w:val="left" w:pos="720"/>
        </w:tabs>
        <w:jc w:val="both"/>
        <w:rPr>
          <w:rFonts w:ascii="Arial" w:hAnsi="Arial" w:cs="Arial"/>
          <w:b/>
          <w:i/>
          <w:iCs/>
          <w:sz w:val="20"/>
          <w:szCs w:val="20"/>
        </w:rPr>
      </w:pPr>
      <w:r w:rsidRPr="00934835">
        <w:rPr>
          <w:rFonts w:ascii="Arial" w:hAnsi="Arial" w:cs="Arial"/>
          <w:b/>
          <w:i/>
          <w:iCs/>
          <w:sz w:val="20"/>
          <w:szCs w:val="20"/>
        </w:rPr>
        <w:tab/>
      </w:r>
      <w:r w:rsidR="000117C5" w:rsidRPr="00934835">
        <w:rPr>
          <w:rFonts w:ascii="Arial" w:hAnsi="Arial" w:cs="Arial"/>
          <w:b/>
          <w:i/>
          <w:iCs/>
          <w:sz w:val="20"/>
          <w:szCs w:val="20"/>
        </w:rPr>
        <w:t>Koridory vysokorychlostní dopravy:</w:t>
      </w:r>
    </w:p>
    <w:p w:rsidR="000117C5" w:rsidRPr="00934835" w:rsidRDefault="000117C5" w:rsidP="000117C5">
      <w:pPr>
        <w:tabs>
          <w:tab w:val="left" w:pos="720"/>
        </w:tabs>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r>
      <w:r w:rsidRPr="00934835">
        <w:rPr>
          <w:rFonts w:ascii="Arial" w:hAnsi="Arial" w:cs="Arial"/>
          <w:b/>
          <w:i/>
          <w:iCs/>
          <w:sz w:val="20"/>
          <w:szCs w:val="20"/>
        </w:rPr>
        <w:t xml:space="preserve">VR 1 </w:t>
      </w:r>
      <w:r w:rsidRPr="00934835">
        <w:rPr>
          <w:rFonts w:ascii="Arial" w:hAnsi="Arial" w:cs="Arial"/>
          <w:i/>
          <w:iCs/>
          <w:sz w:val="20"/>
          <w:szCs w:val="20"/>
        </w:rPr>
        <w:t>(Dresden–) hranice SRN/ČR–Praha,</w:t>
      </w:r>
    </w:p>
    <w:p w:rsidR="000117C5" w:rsidRPr="00934835" w:rsidRDefault="000117C5" w:rsidP="000117C5">
      <w:pPr>
        <w:tabs>
          <w:tab w:val="left" w:pos="720"/>
        </w:tabs>
        <w:jc w:val="both"/>
        <w:rPr>
          <w:rFonts w:ascii="Arial" w:hAnsi="Arial" w:cs="Arial"/>
          <w:i/>
          <w:iCs/>
          <w:sz w:val="20"/>
          <w:szCs w:val="20"/>
        </w:rPr>
      </w:pPr>
    </w:p>
    <w:p w:rsidR="000117C5" w:rsidRPr="00934835" w:rsidRDefault="000117C5" w:rsidP="000117C5">
      <w:pPr>
        <w:tabs>
          <w:tab w:val="left" w:pos="720"/>
        </w:tabs>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t>Vymezení:</w:t>
      </w:r>
    </w:p>
    <w:p w:rsidR="000117C5" w:rsidRPr="00934835" w:rsidRDefault="000117C5" w:rsidP="000117C5">
      <w:pPr>
        <w:tabs>
          <w:tab w:val="left" w:pos="720"/>
        </w:tabs>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t>(Nürnberg–) hranice SRN/ČR–Plzeň–Praha,</w:t>
      </w:r>
    </w:p>
    <w:p w:rsidR="000117C5" w:rsidRPr="00934835" w:rsidRDefault="000117C5" w:rsidP="000117C5">
      <w:pPr>
        <w:tabs>
          <w:tab w:val="left" w:pos="720"/>
        </w:tabs>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t>Praha–Brno–hranice ČR/Rakousko, resp. SR (–Wien, Bratislava),</w:t>
      </w:r>
      <w:r w:rsidR="00C4685C" w:rsidRPr="00934835">
        <w:rPr>
          <w:rFonts w:ascii="Arial" w:hAnsi="Arial" w:cs="Arial"/>
          <w:i/>
          <w:iCs/>
          <w:sz w:val="20"/>
          <w:szCs w:val="20"/>
        </w:rPr>
        <w:t xml:space="preserve"> </w:t>
      </w:r>
      <w:r w:rsidRPr="00934835">
        <w:rPr>
          <w:rFonts w:ascii="Arial" w:hAnsi="Arial" w:cs="Arial"/>
          <w:i/>
          <w:iCs/>
          <w:sz w:val="20"/>
          <w:szCs w:val="20"/>
        </w:rPr>
        <w:t>Brno–Ostrava–</w:t>
      </w:r>
      <w:r w:rsidR="00C4685C" w:rsidRPr="00934835">
        <w:rPr>
          <w:rFonts w:ascii="Arial" w:hAnsi="Arial" w:cs="Arial"/>
          <w:i/>
          <w:iCs/>
          <w:sz w:val="20"/>
          <w:szCs w:val="20"/>
        </w:rPr>
        <w:tab/>
      </w:r>
      <w:r w:rsidR="00C4685C" w:rsidRPr="00934835">
        <w:rPr>
          <w:rFonts w:ascii="Arial" w:hAnsi="Arial" w:cs="Arial"/>
          <w:i/>
          <w:iCs/>
          <w:sz w:val="20"/>
          <w:szCs w:val="20"/>
        </w:rPr>
        <w:tab/>
      </w:r>
      <w:r w:rsidRPr="00934835">
        <w:rPr>
          <w:rFonts w:ascii="Arial" w:hAnsi="Arial" w:cs="Arial"/>
          <w:i/>
          <w:iCs/>
          <w:sz w:val="20"/>
          <w:szCs w:val="20"/>
        </w:rPr>
        <w:t>hranice ČR/Polsko(–Katowice).</w:t>
      </w:r>
    </w:p>
    <w:p w:rsidR="000117C5" w:rsidRPr="00934835" w:rsidRDefault="000117C5" w:rsidP="000117C5">
      <w:pPr>
        <w:tabs>
          <w:tab w:val="left" w:pos="720"/>
        </w:tabs>
        <w:jc w:val="both"/>
        <w:rPr>
          <w:rFonts w:ascii="Arial" w:hAnsi="Arial" w:cs="Arial"/>
          <w:i/>
          <w:iCs/>
          <w:sz w:val="20"/>
          <w:szCs w:val="20"/>
        </w:rPr>
      </w:pPr>
    </w:p>
    <w:p w:rsidR="00A304E4" w:rsidRPr="00934835" w:rsidRDefault="00A304E4" w:rsidP="000117C5">
      <w:pPr>
        <w:tabs>
          <w:tab w:val="left" w:pos="720"/>
        </w:tabs>
        <w:jc w:val="both"/>
        <w:rPr>
          <w:rFonts w:ascii="Arial" w:hAnsi="Arial" w:cs="Arial"/>
          <w:i/>
          <w:iCs/>
          <w:sz w:val="20"/>
          <w:szCs w:val="20"/>
        </w:rPr>
      </w:pPr>
    </w:p>
    <w:p w:rsidR="00A304E4" w:rsidRPr="00934835" w:rsidRDefault="00A304E4" w:rsidP="000117C5">
      <w:pPr>
        <w:tabs>
          <w:tab w:val="left" w:pos="720"/>
        </w:tabs>
        <w:jc w:val="both"/>
        <w:rPr>
          <w:rFonts w:ascii="Arial" w:hAnsi="Arial" w:cs="Arial"/>
          <w:i/>
          <w:iCs/>
          <w:sz w:val="20"/>
          <w:szCs w:val="20"/>
        </w:rPr>
      </w:pPr>
    </w:p>
    <w:p w:rsidR="00A304E4" w:rsidRPr="00934835" w:rsidRDefault="00A304E4" w:rsidP="000117C5">
      <w:pPr>
        <w:tabs>
          <w:tab w:val="left" w:pos="720"/>
        </w:tabs>
        <w:jc w:val="both"/>
        <w:rPr>
          <w:rFonts w:ascii="Arial" w:hAnsi="Arial" w:cs="Arial"/>
          <w:i/>
          <w:iCs/>
          <w:sz w:val="20"/>
          <w:szCs w:val="20"/>
        </w:rPr>
      </w:pPr>
    </w:p>
    <w:p w:rsidR="00A304E4" w:rsidRPr="00934835" w:rsidRDefault="000117C5" w:rsidP="000117C5">
      <w:pPr>
        <w:tabs>
          <w:tab w:val="left" w:pos="720"/>
        </w:tabs>
        <w:jc w:val="both"/>
        <w:rPr>
          <w:rFonts w:ascii="Arial" w:hAnsi="Arial" w:cs="Arial"/>
          <w:i/>
          <w:iCs/>
          <w:sz w:val="20"/>
          <w:szCs w:val="20"/>
        </w:rPr>
      </w:pPr>
      <w:r w:rsidRPr="00934835">
        <w:rPr>
          <w:rFonts w:ascii="Arial" w:hAnsi="Arial" w:cs="Arial"/>
          <w:i/>
          <w:iCs/>
          <w:sz w:val="20"/>
          <w:szCs w:val="20"/>
        </w:rPr>
        <w:lastRenderedPageBreak/>
        <w:tab/>
      </w:r>
      <w:r w:rsidRPr="00934835">
        <w:rPr>
          <w:rFonts w:ascii="Arial" w:hAnsi="Arial" w:cs="Arial"/>
          <w:i/>
          <w:iCs/>
          <w:sz w:val="20"/>
          <w:szCs w:val="20"/>
        </w:rPr>
        <w:tab/>
        <w:t>Důvody vymezení:</w:t>
      </w:r>
    </w:p>
    <w:p w:rsidR="000117C5" w:rsidRPr="00934835" w:rsidRDefault="000117C5" w:rsidP="000117C5">
      <w:pPr>
        <w:tabs>
          <w:tab w:val="left" w:pos="720"/>
        </w:tabs>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t xml:space="preserve">Chránit na území ČR navržené koridory vysokorychlostní dopravy v návaznosti na </w:t>
      </w:r>
      <w:r w:rsidR="00C4685C" w:rsidRPr="00934835">
        <w:rPr>
          <w:rFonts w:ascii="Arial" w:hAnsi="Arial" w:cs="Arial"/>
          <w:i/>
          <w:iCs/>
          <w:sz w:val="20"/>
          <w:szCs w:val="20"/>
        </w:rPr>
        <w:tab/>
      </w:r>
      <w:r w:rsidR="00C4685C" w:rsidRPr="00934835">
        <w:rPr>
          <w:rFonts w:ascii="Arial" w:hAnsi="Arial" w:cs="Arial"/>
          <w:i/>
          <w:iCs/>
          <w:sz w:val="20"/>
          <w:szCs w:val="20"/>
        </w:rPr>
        <w:tab/>
      </w:r>
      <w:r w:rsidRPr="00934835">
        <w:rPr>
          <w:rFonts w:ascii="Arial" w:hAnsi="Arial" w:cs="Arial"/>
          <w:i/>
          <w:iCs/>
          <w:sz w:val="20"/>
          <w:szCs w:val="20"/>
        </w:rPr>
        <w:t>obdobné koridory především v SRN a případně v Rakousku.</w:t>
      </w:r>
    </w:p>
    <w:p w:rsidR="000117C5" w:rsidRPr="00934835" w:rsidRDefault="000117C5" w:rsidP="000117C5">
      <w:pPr>
        <w:tabs>
          <w:tab w:val="left" w:pos="720"/>
        </w:tabs>
        <w:jc w:val="both"/>
        <w:rPr>
          <w:rFonts w:ascii="Arial" w:hAnsi="Arial" w:cs="Arial"/>
          <w:i/>
          <w:iCs/>
          <w:sz w:val="20"/>
          <w:szCs w:val="20"/>
        </w:rPr>
      </w:pPr>
    </w:p>
    <w:p w:rsidR="000117C5" w:rsidRPr="00934835" w:rsidRDefault="000117C5" w:rsidP="000117C5">
      <w:pPr>
        <w:tabs>
          <w:tab w:val="left" w:pos="720"/>
        </w:tabs>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t>Úkoly pro územní plánování:</w:t>
      </w:r>
    </w:p>
    <w:p w:rsidR="000117C5" w:rsidRPr="00934835" w:rsidRDefault="000117C5" w:rsidP="000117C5">
      <w:pPr>
        <w:tabs>
          <w:tab w:val="left" w:pos="720"/>
        </w:tabs>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t xml:space="preserve">Zohlednit závěry vyplývající ze splněného úkolu pro ministerstva a jiné ústřední </w:t>
      </w:r>
      <w:r w:rsidR="00C4685C" w:rsidRPr="00934835">
        <w:rPr>
          <w:rFonts w:ascii="Arial" w:hAnsi="Arial" w:cs="Arial"/>
          <w:i/>
          <w:iCs/>
          <w:sz w:val="20"/>
          <w:szCs w:val="20"/>
        </w:rPr>
        <w:tab/>
      </w:r>
      <w:r w:rsidR="00C4685C" w:rsidRPr="00934835">
        <w:rPr>
          <w:rFonts w:ascii="Arial" w:hAnsi="Arial" w:cs="Arial"/>
          <w:i/>
          <w:iCs/>
          <w:sz w:val="20"/>
          <w:szCs w:val="20"/>
        </w:rPr>
        <w:tab/>
      </w:r>
      <w:r w:rsidR="00C4685C" w:rsidRPr="00934835">
        <w:rPr>
          <w:rFonts w:ascii="Arial" w:hAnsi="Arial" w:cs="Arial"/>
          <w:i/>
          <w:iCs/>
          <w:sz w:val="20"/>
          <w:szCs w:val="20"/>
        </w:rPr>
        <w:tab/>
      </w:r>
      <w:r w:rsidRPr="00934835">
        <w:rPr>
          <w:rFonts w:ascii="Arial" w:hAnsi="Arial" w:cs="Arial"/>
          <w:i/>
          <w:iCs/>
          <w:sz w:val="20"/>
          <w:szCs w:val="20"/>
        </w:rPr>
        <w:t>správní úřady.</w:t>
      </w:r>
    </w:p>
    <w:p w:rsidR="000117C5" w:rsidRPr="00934835" w:rsidRDefault="000117C5">
      <w:pPr>
        <w:tabs>
          <w:tab w:val="left" w:pos="720"/>
        </w:tabs>
        <w:jc w:val="both"/>
        <w:rPr>
          <w:rFonts w:ascii="Arial" w:hAnsi="Arial" w:cs="Arial"/>
          <w:i/>
          <w:iCs/>
          <w:sz w:val="20"/>
          <w:szCs w:val="20"/>
        </w:rPr>
      </w:pPr>
    </w:p>
    <w:p w:rsidR="000117C5" w:rsidRPr="00934835" w:rsidRDefault="000117C5">
      <w:pPr>
        <w:widowControl w:val="0"/>
        <w:autoSpaceDE w:val="0"/>
        <w:autoSpaceDN w:val="0"/>
        <w:adjustRightInd w:val="0"/>
        <w:jc w:val="both"/>
        <w:rPr>
          <w:rFonts w:ascii="Arial" w:hAnsi="Arial"/>
          <w:i/>
          <w:iCs/>
        </w:rPr>
      </w:pPr>
    </w:p>
    <w:p w:rsidR="000117C5" w:rsidRPr="00934835" w:rsidRDefault="000117C5">
      <w:pPr>
        <w:widowControl w:val="0"/>
        <w:autoSpaceDE w:val="0"/>
        <w:autoSpaceDN w:val="0"/>
        <w:adjustRightInd w:val="0"/>
        <w:jc w:val="both"/>
        <w:rPr>
          <w:rFonts w:ascii="Arial" w:hAnsi="Arial"/>
          <w:b/>
          <w:bCs/>
          <w:i/>
          <w:iCs/>
          <w:u w:val="single"/>
        </w:rPr>
      </w:pPr>
      <w:r w:rsidRPr="00934835">
        <w:rPr>
          <w:rFonts w:ascii="Arial" w:hAnsi="Arial"/>
          <w:b/>
          <w:bCs/>
          <w:i/>
          <w:iCs/>
          <w:u w:val="single"/>
        </w:rPr>
        <w:tab/>
        <w:t xml:space="preserve">Zásady územního rozvoje </w:t>
      </w:r>
      <w:r w:rsidR="00EC07EE" w:rsidRPr="00934835">
        <w:rPr>
          <w:rFonts w:ascii="Arial" w:hAnsi="Arial"/>
          <w:b/>
          <w:bCs/>
          <w:i/>
          <w:iCs/>
          <w:u w:val="single"/>
        </w:rPr>
        <w:t>Středočeského</w:t>
      </w:r>
      <w:r w:rsidRPr="00934835">
        <w:rPr>
          <w:rFonts w:ascii="Arial" w:hAnsi="Arial"/>
          <w:b/>
          <w:bCs/>
          <w:i/>
          <w:iCs/>
          <w:u w:val="single"/>
        </w:rPr>
        <w:t xml:space="preserve"> kraje ( ZÚR ):</w:t>
      </w:r>
    </w:p>
    <w:p w:rsidR="000117C5" w:rsidRPr="00934835" w:rsidRDefault="000117C5">
      <w:pPr>
        <w:widowControl w:val="0"/>
        <w:autoSpaceDE w:val="0"/>
        <w:autoSpaceDN w:val="0"/>
        <w:adjustRightInd w:val="0"/>
        <w:jc w:val="both"/>
        <w:rPr>
          <w:rFonts w:ascii="Arial" w:hAnsi="Arial"/>
          <w:b/>
          <w:bCs/>
          <w:i/>
          <w:iCs/>
        </w:rPr>
      </w:pPr>
    </w:p>
    <w:p w:rsidR="00EC07EE" w:rsidRPr="00934835" w:rsidRDefault="000117C5">
      <w:pPr>
        <w:pStyle w:val="BodyText"/>
        <w:ind w:firstLine="708"/>
      </w:pPr>
      <w:r w:rsidRPr="00934835">
        <w:t xml:space="preserve">Zásady územního rozvoje </w:t>
      </w:r>
      <w:r w:rsidR="00EC07EE" w:rsidRPr="00934835">
        <w:t>Středočeského</w:t>
      </w:r>
      <w:r w:rsidRPr="00934835">
        <w:t xml:space="preserve"> kraje</w:t>
      </w:r>
      <w:r w:rsidR="00C4685C" w:rsidRPr="00934835">
        <w:t xml:space="preserve"> ( dále ZÚR )</w:t>
      </w:r>
      <w:r w:rsidRPr="00934835">
        <w:t xml:space="preserve"> vydalo formou opatření obecné povahy Zastupitelstvo </w:t>
      </w:r>
      <w:r w:rsidR="00EC07EE" w:rsidRPr="00934835">
        <w:t>Středočeského</w:t>
      </w:r>
      <w:r w:rsidRPr="00934835">
        <w:t xml:space="preserve"> kraje </w:t>
      </w:r>
      <w:r w:rsidR="00EC07EE" w:rsidRPr="00934835">
        <w:t>usnesením č. 4-20/2011/ZL dne 19.12.2011.</w:t>
      </w:r>
    </w:p>
    <w:p w:rsidR="00C4685C" w:rsidRPr="00934835" w:rsidRDefault="00C4685C">
      <w:pPr>
        <w:pStyle w:val="BodyText"/>
        <w:ind w:firstLine="708"/>
      </w:pPr>
    </w:p>
    <w:p w:rsidR="00EC07EE" w:rsidRPr="00934835" w:rsidRDefault="00C4685C">
      <w:pPr>
        <w:pStyle w:val="BodyText"/>
        <w:ind w:firstLine="708"/>
      </w:pPr>
      <w:r w:rsidRPr="00934835">
        <w:t>ZÚR zpřesňují PÚR 2008 v řešeném území obce Všestudy takto:</w:t>
      </w:r>
    </w:p>
    <w:p w:rsidR="00EC07EE" w:rsidRPr="00934835" w:rsidRDefault="00EC07EE">
      <w:pPr>
        <w:widowControl w:val="0"/>
        <w:autoSpaceDE w:val="0"/>
        <w:autoSpaceDN w:val="0"/>
        <w:adjustRightInd w:val="0"/>
        <w:jc w:val="both"/>
        <w:rPr>
          <w:rFonts w:ascii="Arial" w:hAnsi="Arial"/>
          <w:i/>
          <w:iCs/>
        </w:rPr>
      </w:pPr>
    </w:p>
    <w:p w:rsidR="00582366" w:rsidRPr="00934835" w:rsidRDefault="00582366" w:rsidP="00582366">
      <w:pPr>
        <w:widowControl w:val="0"/>
        <w:autoSpaceDE w:val="0"/>
        <w:autoSpaceDN w:val="0"/>
        <w:adjustRightInd w:val="0"/>
        <w:jc w:val="both"/>
        <w:rPr>
          <w:rFonts w:ascii="Arial" w:hAnsi="Arial" w:cs="Arial"/>
          <w:b/>
          <w:bCs/>
          <w:i/>
          <w:iCs/>
          <w:sz w:val="20"/>
          <w:szCs w:val="20"/>
        </w:rPr>
      </w:pPr>
      <w:r w:rsidRPr="00934835">
        <w:rPr>
          <w:rFonts w:ascii="Arial" w:hAnsi="Arial" w:cs="Arial"/>
          <w:b/>
          <w:bCs/>
          <w:i/>
          <w:iCs/>
          <w:sz w:val="20"/>
          <w:szCs w:val="20"/>
        </w:rPr>
        <w:t xml:space="preserve">Ad:  </w:t>
      </w:r>
    </w:p>
    <w:p w:rsidR="00582366" w:rsidRPr="00934835" w:rsidRDefault="00582366" w:rsidP="00582366">
      <w:pPr>
        <w:widowControl w:val="0"/>
        <w:autoSpaceDE w:val="0"/>
        <w:autoSpaceDN w:val="0"/>
        <w:adjustRightInd w:val="0"/>
        <w:jc w:val="both"/>
        <w:rPr>
          <w:rFonts w:ascii="Arial" w:hAnsi="Arial" w:cs="Arial"/>
          <w:b/>
          <w:bCs/>
          <w:i/>
          <w:iCs/>
          <w:sz w:val="20"/>
          <w:szCs w:val="20"/>
        </w:rPr>
      </w:pPr>
      <w:r w:rsidRPr="00934835">
        <w:rPr>
          <w:rFonts w:ascii="Arial" w:hAnsi="Arial" w:cs="Arial"/>
          <w:b/>
          <w:bCs/>
          <w:i/>
          <w:iCs/>
          <w:sz w:val="20"/>
          <w:szCs w:val="20"/>
        </w:rPr>
        <w:t>1.</w:t>
      </w:r>
      <w:r w:rsidRPr="00934835">
        <w:rPr>
          <w:rFonts w:ascii="Arial" w:hAnsi="Arial" w:cs="Arial"/>
          <w:b/>
          <w:bCs/>
          <w:i/>
          <w:iCs/>
          <w:sz w:val="20"/>
          <w:szCs w:val="20"/>
        </w:rPr>
        <w:tab/>
        <w:t>Stanovení priorit územního plánování kraje pro zajištění udržitelného rozvoje území:</w:t>
      </w:r>
    </w:p>
    <w:p w:rsidR="00582366" w:rsidRPr="00934835" w:rsidRDefault="00582366" w:rsidP="00582366">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t>( releva</w:t>
      </w:r>
      <w:r w:rsidR="00D24AD4">
        <w:rPr>
          <w:rFonts w:ascii="Arial" w:hAnsi="Arial" w:cs="Arial"/>
          <w:i/>
          <w:iCs/>
          <w:sz w:val="20"/>
          <w:szCs w:val="20"/>
        </w:rPr>
        <w:t>n</w:t>
      </w:r>
      <w:r w:rsidRPr="00934835">
        <w:rPr>
          <w:rFonts w:ascii="Arial" w:hAnsi="Arial" w:cs="Arial"/>
          <w:i/>
          <w:iCs/>
          <w:sz w:val="20"/>
          <w:szCs w:val="20"/>
        </w:rPr>
        <w:t xml:space="preserve">tní požadavky vůči ÚP </w:t>
      </w:r>
      <w:r w:rsidR="00C4685C" w:rsidRPr="00934835">
        <w:rPr>
          <w:rFonts w:ascii="Arial" w:hAnsi="Arial" w:cs="Arial"/>
          <w:i/>
          <w:iCs/>
          <w:sz w:val="20"/>
          <w:szCs w:val="20"/>
        </w:rPr>
        <w:t>Všestudy</w:t>
      </w:r>
      <w:r w:rsidRPr="00934835">
        <w:rPr>
          <w:rFonts w:ascii="Arial" w:hAnsi="Arial" w:cs="Arial"/>
          <w:i/>
          <w:iCs/>
          <w:sz w:val="20"/>
          <w:szCs w:val="20"/>
        </w:rPr>
        <w:t xml:space="preserve"> )</w:t>
      </w:r>
    </w:p>
    <w:p w:rsidR="00582366" w:rsidRPr="00934835" w:rsidRDefault="00582366" w:rsidP="00582366">
      <w:pPr>
        <w:widowControl w:val="0"/>
        <w:autoSpaceDE w:val="0"/>
        <w:autoSpaceDN w:val="0"/>
        <w:adjustRightInd w:val="0"/>
        <w:jc w:val="both"/>
        <w:rPr>
          <w:rFonts w:ascii="Arial" w:hAnsi="Arial" w:cs="Arial"/>
          <w:i/>
          <w:iCs/>
          <w:sz w:val="20"/>
          <w:szCs w:val="20"/>
        </w:rPr>
      </w:pPr>
    </w:p>
    <w:p w:rsidR="00582366" w:rsidRPr="00934835" w:rsidRDefault="00582366" w:rsidP="00582366">
      <w:pPr>
        <w:widowControl w:val="0"/>
        <w:autoSpaceDE w:val="0"/>
        <w:autoSpaceDN w:val="0"/>
        <w:adjustRightInd w:val="0"/>
        <w:ind w:left="2160" w:hanging="720"/>
        <w:jc w:val="both"/>
        <w:rPr>
          <w:rFonts w:ascii="Arial" w:hAnsi="Arial" w:cs="Arial"/>
          <w:i/>
          <w:iCs/>
          <w:sz w:val="20"/>
          <w:szCs w:val="20"/>
        </w:rPr>
      </w:pPr>
    </w:p>
    <w:p w:rsidR="00582366" w:rsidRPr="00934835" w:rsidRDefault="00582366" w:rsidP="00582366">
      <w:pPr>
        <w:autoSpaceDE w:val="0"/>
        <w:autoSpaceDN w:val="0"/>
        <w:adjustRightInd w:val="0"/>
        <w:ind w:left="1440" w:hanging="720"/>
        <w:jc w:val="both"/>
        <w:rPr>
          <w:rFonts w:ascii="Arial" w:hAnsi="Arial" w:cs="Arial"/>
          <w:i/>
          <w:iCs/>
          <w:sz w:val="20"/>
          <w:szCs w:val="20"/>
        </w:rPr>
      </w:pPr>
      <w:r w:rsidRPr="00934835">
        <w:rPr>
          <w:rFonts w:ascii="Arial" w:hAnsi="Arial" w:cs="Arial"/>
          <w:i/>
          <w:iCs/>
          <w:sz w:val="20"/>
          <w:szCs w:val="20"/>
        </w:rPr>
        <w:t xml:space="preserve">(07) </w:t>
      </w:r>
      <w:r w:rsidRPr="00934835">
        <w:rPr>
          <w:rFonts w:ascii="Arial" w:hAnsi="Arial" w:cs="Arial"/>
          <w:i/>
          <w:iCs/>
          <w:sz w:val="20"/>
          <w:szCs w:val="20"/>
        </w:rPr>
        <w:tab/>
        <w:t>Vytvářet podmínky pro stabilizaci a vyvážený rozvoj hospodářských činností na území kraje zvláště ve vymezených rozvojových oblastech a vymezených rozvojových osách. Přitom se soustředit zejména na:</w:t>
      </w:r>
    </w:p>
    <w:p w:rsidR="000F532A" w:rsidRPr="00934835" w:rsidRDefault="000F532A" w:rsidP="00582366">
      <w:pPr>
        <w:autoSpaceDE w:val="0"/>
        <w:autoSpaceDN w:val="0"/>
        <w:adjustRightInd w:val="0"/>
        <w:ind w:left="2160" w:hanging="720"/>
        <w:jc w:val="both"/>
        <w:rPr>
          <w:rFonts w:ascii="Arial" w:hAnsi="Arial" w:cs="Arial"/>
          <w:i/>
          <w:iCs/>
          <w:sz w:val="20"/>
          <w:szCs w:val="20"/>
        </w:rPr>
      </w:pPr>
    </w:p>
    <w:p w:rsidR="00582366" w:rsidRPr="00934835" w:rsidRDefault="00582366" w:rsidP="00582366">
      <w:pPr>
        <w:autoSpaceDE w:val="0"/>
        <w:autoSpaceDN w:val="0"/>
        <w:adjustRightInd w:val="0"/>
        <w:ind w:left="2160" w:hanging="720"/>
        <w:jc w:val="both"/>
        <w:rPr>
          <w:rFonts w:ascii="Arial" w:hAnsi="Arial" w:cs="Arial"/>
          <w:i/>
          <w:iCs/>
          <w:sz w:val="20"/>
          <w:szCs w:val="20"/>
        </w:rPr>
      </w:pPr>
      <w:r w:rsidRPr="00934835">
        <w:rPr>
          <w:rFonts w:ascii="Arial" w:hAnsi="Arial" w:cs="Arial"/>
          <w:i/>
          <w:iCs/>
          <w:sz w:val="20"/>
          <w:szCs w:val="20"/>
        </w:rPr>
        <w:t xml:space="preserve">b) </w:t>
      </w:r>
      <w:r w:rsidRPr="00934835">
        <w:rPr>
          <w:rFonts w:ascii="Arial" w:hAnsi="Arial" w:cs="Arial"/>
          <w:i/>
          <w:iCs/>
          <w:sz w:val="20"/>
          <w:szCs w:val="20"/>
        </w:rPr>
        <w:tab/>
        <w:t>vyvážené a efektivní využívání zastavěného území a zachování funkční a urbanistické celistvosti sídel, tedy zajišťovat plnohodnotné využití ploch a objektů v zastavěném území a preferovat rekonstrukce a přestavby nevyužívaných objektů a areálů v sídlech před výstavbou ve volné krajině, vyšší procento volné zeleně v zastavěném území;</w:t>
      </w:r>
    </w:p>
    <w:p w:rsidR="004B6891" w:rsidRPr="00934835" w:rsidRDefault="004B6891" w:rsidP="00582366">
      <w:pPr>
        <w:autoSpaceDE w:val="0"/>
        <w:autoSpaceDN w:val="0"/>
        <w:adjustRightInd w:val="0"/>
        <w:ind w:left="2160" w:hanging="720"/>
        <w:jc w:val="both"/>
        <w:rPr>
          <w:rFonts w:ascii="Arial" w:hAnsi="Arial" w:cs="Arial"/>
          <w:i/>
          <w:iCs/>
          <w:sz w:val="20"/>
          <w:szCs w:val="20"/>
        </w:rPr>
      </w:pPr>
    </w:p>
    <w:p w:rsidR="004B6891" w:rsidRPr="00934835" w:rsidRDefault="00582366" w:rsidP="00582366">
      <w:pPr>
        <w:autoSpaceDE w:val="0"/>
        <w:autoSpaceDN w:val="0"/>
        <w:adjustRightInd w:val="0"/>
        <w:ind w:left="2160" w:hanging="720"/>
        <w:jc w:val="both"/>
        <w:rPr>
          <w:rFonts w:ascii="Arial" w:hAnsi="Arial" w:cs="Arial"/>
          <w:i/>
          <w:iCs/>
          <w:sz w:val="20"/>
          <w:szCs w:val="20"/>
        </w:rPr>
      </w:pPr>
      <w:r w:rsidRPr="00934835">
        <w:rPr>
          <w:rFonts w:ascii="Arial" w:hAnsi="Arial" w:cs="Arial"/>
          <w:i/>
          <w:iCs/>
          <w:sz w:val="20"/>
          <w:szCs w:val="20"/>
        </w:rPr>
        <w:t>Komentář:</w:t>
      </w:r>
    </w:p>
    <w:p w:rsidR="00E22BED" w:rsidRPr="00934835" w:rsidRDefault="004B6891" w:rsidP="004B6891">
      <w:pPr>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r>
      <w:r w:rsidR="00582366" w:rsidRPr="00934835">
        <w:rPr>
          <w:rFonts w:ascii="Arial" w:hAnsi="Arial" w:cs="Arial"/>
          <w:i/>
          <w:iCs/>
          <w:sz w:val="20"/>
          <w:szCs w:val="20"/>
        </w:rPr>
        <w:t xml:space="preserve">Změna č. 1 ÚP </w:t>
      </w:r>
      <w:r w:rsidR="00C4685C" w:rsidRPr="00934835">
        <w:rPr>
          <w:rFonts w:ascii="Arial" w:hAnsi="Arial" w:cs="Arial"/>
          <w:i/>
          <w:iCs/>
          <w:sz w:val="20"/>
          <w:szCs w:val="20"/>
        </w:rPr>
        <w:t>Všestudy</w:t>
      </w:r>
      <w:r w:rsidR="00582366" w:rsidRPr="00934835">
        <w:rPr>
          <w:rFonts w:ascii="Arial" w:hAnsi="Arial" w:cs="Arial"/>
          <w:i/>
          <w:iCs/>
          <w:sz w:val="20"/>
          <w:szCs w:val="20"/>
        </w:rPr>
        <w:t xml:space="preserve"> akceptuje </w:t>
      </w:r>
      <w:r w:rsidR="000F532A" w:rsidRPr="00934835">
        <w:rPr>
          <w:rFonts w:ascii="Arial" w:hAnsi="Arial" w:cs="Arial"/>
          <w:i/>
          <w:iCs/>
          <w:sz w:val="20"/>
          <w:szCs w:val="20"/>
        </w:rPr>
        <w:t>urbanistickou ce</w:t>
      </w:r>
      <w:r w:rsidRPr="00934835">
        <w:rPr>
          <w:rFonts w:ascii="Arial" w:hAnsi="Arial" w:cs="Arial"/>
          <w:i/>
          <w:iCs/>
          <w:sz w:val="20"/>
          <w:szCs w:val="20"/>
        </w:rPr>
        <w:t>listvost sídl</w:t>
      </w:r>
      <w:r w:rsidR="00C4685C" w:rsidRPr="00934835">
        <w:rPr>
          <w:rFonts w:ascii="Arial" w:hAnsi="Arial" w:cs="Arial"/>
          <w:i/>
          <w:iCs/>
          <w:sz w:val="20"/>
          <w:szCs w:val="20"/>
        </w:rPr>
        <w:t>a</w:t>
      </w:r>
      <w:r w:rsidRPr="00934835">
        <w:rPr>
          <w:rFonts w:ascii="Arial" w:hAnsi="Arial" w:cs="Arial"/>
          <w:i/>
          <w:iCs/>
          <w:sz w:val="20"/>
          <w:szCs w:val="20"/>
        </w:rPr>
        <w:t xml:space="preserve">, prostřednictvím </w:t>
      </w:r>
      <w:r w:rsidRPr="00934835">
        <w:rPr>
          <w:rFonts w:ascii="Arial" w:hAnsi="Arial" w:cs="Arial"/>
          <w:i/>
          <w:iCs/>
          <w:sz w:val="20"/>
          <w:szCs w:val="20"/>
        </w:rPr>
        <w:tab/>
      </w:r>
      <w:r w:rsidRPr="00934835">
        <w:rPr>
          <w:rFonts w:ascii="Arial" w:hAnsi="Arial" w:cs="Arial"/>
          <w:i/>
          <w:iCs/>
          <w:sz w:val="20"/>
          <w:szCs w:val="20"/>
        </w:rPr>
        <w:tab/>
      </w:r>
      <w:r w:rsidR="000F532A" w:rsidRPr="00934835">
        <w:rPr>
          <w:rFonts w:ascii="Arial" w:hAnsi="Arial" w:cs="Arial"/>
          <w:i/>
          <w:iCs/>
          <w:sz w:val="20"/>
          <w:szCs w:val="20"/>
        </w:rPr>
        <w:t xml:space="preserve">změny Z1 vymezuje </w:t>
      </w:r>
      <w:r w:rsidR="00E22BED" w:rsidRPr="00934835">
        <w:rPr>
          <w:rFonts w:ascii="Arial" w:hAnsi="Arial" w:cs="Arial"/>
          <w:i/>
          <w:iCs/>
          <w:sz w:val="20"/>
          <w:szCs w:val="20"/>
        </w:rPr>
        <w:t xml:space="preserve">podmínky pro využití štěrkopísků resp. využití krajiny po </w:t>
      </w:r>
      <w:r w:rsidR="00E22BED" w:rsidRPr="00934835">
        <w:rPr>
          <w:rFonts w:ascii="Arial" w:hAnsi="Arial" w:cs="Arial"/>
          <w:i/>
          <w:iCs/>
          <w:sz w:val="20"/>
          <w:szCs w:val="20"/>
        </w:rPr>
        <w:tab/>
      </w:r>
      <w:r w:rsidR="00E22BED" w:rsidRPr="00934835">
        <w:rPr>
          <w:rFonts w:ascii="Arial" w:hAnsi="Arial" w:cs="Arial"/>
          <w:i/>
          <w:iCs/>
          <w:sz w:val="20"/>
          <w:szCs w:val="20"/>
        </w:rPr>
        <w:tab/>
      </w:r>
      <w:r w:rsidR="00E22BED" w:rsidRPr="00934835">
        <w:rPr>
          <w:rFonts w:ascii="Arial" w:hAnsi="Arial" w:cs="Arial"/>
          <w:i/>
          <w:iCs/>
          <w:sz w:val="20"/>
          <w:szCs w:val="20"/>
        </w:rPr>
        <w:tab/>
        <w:t xml:space="preserve">ukončení těžby. </w:t>
      </w:r>
    </w:p>
    <w:p w:rsidR="00E22BED" w:rsidRPr="00934835" w:rsidRDefault="00E22BED" w:rsidP="004B6891">
      <w:pPr>
        <w:autoSpaceDE w:val="0"/>
        <w:autoSpaceDN w:val="0"/>
        <w:adjustRightInd w:val="0"/>
        <w:jc w:val="both"/>
        <w:rPr>
          <w:rFonts w:ascii="Arial" w:hAnsi="Arial" w:cs="Arial"/>
          <w:i/>
          <w:iCs/>
          <w:sz w:val="20"/>
          <w:szCs w:val="20"/>
        </w:rPr>
      </w:pPr>
    </w:p>
    <w:p w:rsidR="00582366" w:rsidRPr="00934835" w:rsidRDefault="00582366" w:rsidP="00582366">
      <w:pPr>
        <w:autoSpaceDE w:val="0"/>
        <w:autoSpaceDN w:val="0"/>
        <w:adjustRightInd w:val="0"/>
        <w:ind w:left="2160" w:hanging="720"/>
        <w:jc w:val="both"/>
        <w:rPr>
          <w:rFonts w:ascii="Arial" w:hAnsi="Arial" w:cs="Arial"/>
          <w:i/>
          <w:iCs/>
          <w:sz w:val="20"/>
          <w:szCs w:val="20"/>
        </w:rPr>
      </w:pPr>
    </w:p>
    <w:p w:rsidR="00582366" w:rsidRPr="00934835" w:rsidRDefault="00582366" w:rsidP="00582366">
      <w:pPr>
        <w:widowControl w:val="0"/>
        <w:autoSpaceDE w:val="0"/>
        <w:autoSpaceDN w:val="0"/>
        <w:adjustRightInd w:val="0"/>
        <w:jc w:val="both"/>
        <w:rPr>
          <w:rFonts w:ascii="Arial" w:hAnsi="Arial" w:cs="Arial"/>
          <w:b/>
          <w:bCs/>
          <w:i/>
          <w:iCs/>
          <w:sz w:val="20"/>
          <w:szCs w:val="20"/>
        </w:rPr>
      </w:pPr>
      <w:r w:rsidRPr="00934835">
        <w:rPr>
          <w:rFonts w:ascii="Arial" w:hAnsi="Arial" w:cs="Arial"/>
          <w:b/>
          <w:bCs/>
          <w:i/>
          <w:iCs/>
          <w:sz w:val="20"/>
          <w:szCs w:val="20"/>
        </w:rPr>
        <w:t xml:space="preserve">Ad:  </w:t>
      </w:r>
    </w:p>
    <w:p w:rsidR="00582366" w:rsidRPr="00934835" w:rsidRDefault="00582366" w:rsidP="00582366">
      <w:pPr>
        <w:autoSpaceDE w:val="0"/>
        <w:autoSpaceDN w:val="0"/>
        <w:adjustRightInd w:val="0"/>
        <w:ind w:left="720" w:hanging="720"/>
        <w:rPr>
          <w:rFonts w:ascii="Arial" w:hAnsi="Arial" w:cs="Arial"/>
          <w:b/>
          <w:bCs/>
          <w:i/>
          <w:iCs/>
          <w:sz w:val="20"/>
          <w:szCs w:val="20"/>
        </w:rPr>
      </w:pPr>
      <w:r w:rsidRPr="00934835">
        <w:rPr>
          <w:rFonts w:ascii="Arial" w:hAnsi="Arial" w:cs="Arial"/>
          <w:b/>
          <w:bCs/>
          <w:i/>
          <w:iCs/>
          <w:sz w:val="20"/>
          <w:szCs w:val="20"/>
        </w:rPr>
        <w:t>2.</w:t>
      </w:r>
      <w:r w:rsidRPr="00934835">
        <w:rPr>
          <w:rFonts w:ascii="Arial" w:hAnsi="Arial" w:cs="Arial"/>
          <w:b/>
          <w:bCs/>
          <w:i/>
          <w:iCs/>
          <w:sz w:val="20"/>
          <w:szCs w:val="20"/>
        </w:rPr>
        <w:tab/>
        <w:t xml:space="preserve">Zpřesnění vymezení rozvojových oblastí a rozvojových os, vymezených PÚR </w:t>
      </w:r>
      <w:smartTag w:uri="urn:schemas-microsoft-com:office:smarttags" w:element="metricconverter">
        <w:smartTagPr>
          <w:attr w:name="ProductID" w:val="2008 a"/>
        </w:smartTagPr>
        <w:r w:rsidRPr="00934835">
          <w:rPr>
            <w:rFonts w:ascii="Arial" w:hAnsi="Arial" w:cs="Arial"/>
            <w:b/>
            <w:bCs/>
            <w:i/>
            <w:iCs/>
            <w:sz w:val="20"/>
            <w:szCs w:val="20"/>
          </w:rPr>
          <w:t>2008 a</w:t>
        </w:r>
      </w:smartTag>
      <w:r w:rsidRPr="00934835">
        <w:rPr>
          <w:rFonts w:ascii="Arial" w:hAnsi="Arial" w:cs="Arial"/>
          <w:b/>
          <w:bCs/>
          <w:i/>
          <w:iCs/>
          <w:sz w:val="20"/>
          <w:szCs w:val="20"/>
        </w:rPr>
        <w:t xml:space="preserve"> vymezení rozvojových oblastí, rozvojových os a rozvojových ce</w:t>
      </w:r>
      <w:r w:rsidR="000F532A" w:rsidRPr="00934835">
        <w:rPr>
          <w:rFonts w:ascii="Arial" w:hAnsi="Arial" w:cs="Arial"/>
          <w:b/>
          <w:bCs/>
          <w:i/>
          <w:iCs/>
          <w:sz w:val="20"/>
          <w:szCs w:val="20"/>
        </w:rPr>
        <w:t>n</w:t>
      </w:r>
      <w:r w:rsidRPr="00934835">
        <w:rPr>
          <w:rFonts w:ascii="Arial" w:hAnsi="Arial" w:cs="Arial"/>
          <w:b/>
          <w:bCs/>
          <w:i/>
          <w:iCs/>
          <w:sz w:val="20"/>
          <w:szCs w:val="20"/>
        </w:rPr>
        <w:t>ter krajského významu</w:t>
      </w:r>
    </w:p>
    <w:p w:rsidR="00582366" w:rsidRPr="00934835" w:rsidRDefault="00582366" w:rsidP="00582366">
      <w:pPr>
        <w:autoSpaceDE w:val="0"/>
        <w:autoSpaceDN w:val="0"/>
        <w:adjustRightInd w:val="0"/>
        <w:ind w:firstLine="720"/>
        <w:rPr>
          <w:rFonts w:ascii="Arial" w:hAnsi="Arial" w:cs="Arial"/>
          <w:bCs/>
          <w:i/>
          <w:iCs/>
          <w:sz w:val="20"/>
          <w:szCs w:val="20"/>
        </w:rPr>
      </w:pPr>
      <w:r w:rsidRPr="00934835">
        <w:rPr>
          <w:rFonts w:ascii="Arial" w:hAnsi="Arial" w:cs="Arial"/>
          <w:i/>
          <w:iCs/>
          <w:sz w:val="20"/>
          <w:szCs w:val="20"/>
        </w:rPr>
        <w:t>( releva</w:t>
      </w:r>
      <w:r w:rsidR="000F532A" w:rsidRPr="00934835">
        <w:rPr>
          <w:rFonts w:ascii="Arial" w:hAnsi="Arial" w:cs="Arial"/>
          <w:i/>
          <w:iCs/>
          <w:sz w:val="20"/>
          <w:szCs w:val="20"/>
        </w:rPr>
        <w:t>n</w:t>
      </w:r>
      <w:r w:rsidRPr="00934835">
        <w:rPr>
          <w:rFonts w:ascii="Arial" w:hAnsi="Arial" w:cs="Arial"/>
          <w:i/>
          <w:iCs/>
          <w:sz w:val="20"/>
          <w:szCs w:val="20"/>
        </w:rPr>
        <w:t>tní požadavky vůči</w:t>
      </w:r>
      <w:r w:rsidR="000F532A" w:rsidRPr="00934835">
        <w:rPr>
          <w:rFonts w:ascii="Arial" w:hAnsi="Arial" w:cs="Arial"/>
          <w:i/>
          <w:iCs/>
          <w:sz w:val="20"/>
          <w:szCs w:val="20"/>
        </w:rPr>
        <w:t xml:space="preserve"> změně č. 1 </w:t>
      </w:r>
      <w:r w:rsidRPr="00934835">
        <w:rPr>
          <w:rFonts w:ascii="Arial" w:hAnsi="Arial" w:cs="Arial"/>
          <w:i/>
          <w:iCs/>
          <w:sz w:val="20"/>
          <w:szCs w:val="20"/>
        </w:rPr>
        <w:t xml:space="preserve"> ÚP </w:t>
      </w:r>
      <w:r w:rsidR="00E22BED" w:rsidRPr="00934835">
        <w:rPr>
          <w:rFonts w:ascii="Arial" w:hAnsi="Arial" w:cs="Arial"/>
          <w:i/>
          <w:iCs/>
          <w:sz w:val="20"/>
          <w:szCs w:val="20"/>
        </w:rPr>
        <w:t>Všestudy</w:t>
      </w:r>
      <w:r w:rsidRPr="00934835">
        <w:rPr>
          <w:rFonts w:ascii="Arial" w:hAnsi="Arial" w:cs="Arial"/>
          <w:i/>
          <w:iCs/>
          <w:sz w:val="20"/>
          <w:szCs w:val="20"/>
        </w:rPr>
        <w:t xml:space="preserve"> )</w:t>
      </w:r>
    </w:p>
    <w:p w:rsidR="00582366" w:rsidRPr="00934835" w:rsidRDefault="00582366" w:rsidP="00582366">
      <w:pPr>
        <w:autoSpaceDE w:val="0"/>
        <w:autoSpaceDN w:val="0"/>
        <w:adjustRightInd w:val="0"/>
        <w:jc w:val="both"/>
        <w:rPr>
          <w:rFonts w:ascii="Arial" w:hAnsi="Arial" w:cs="Arial"/>
          <w:b/>
          <w:bCs/>
          <w:i/>
          <w:iCs/>
          <w:sz w:val="20"/>
          <w:szCs w:val="20"/>
        </w:rPr>
      </w:pPr>
    </w:p>
    <w:p w:rsidR="00582366" w:rsidRPr="00934835" w:rsidRDefault="00582366" w:rsidP="00582366">
      <w:pPr>
        <w:widowControl w:val="0"/>
        <w:autoSpaceDE w:val="0"/>
        <w:autoSpaceDN w:val="0"/>
        <w:adjustRightInd w:val="0"/>
        <w:ind w:firstLine="720"/>
        <w:jc w:val="both"/>
        <w:rPr>
          <w:rFonts w:ascii="Arial" w:hAnsi="Arial" w:cs="Arial"/>
          <w:i/>
          <w:iCs/>
          <w:sz w:val="20"/>
          <w:szCs w:val="20"/>
        </w:rPr>
      </w:pPr>
    </w:p>
    <w:p w:rsidR="00582366" w:rsidRPr="00934835" w:rsidRDefault="00582366" w:rsidP="00582366">
      <w:pPr>
        <w:widowControl w:val="0"/>
        <w:autoSpaceDE w:val="0"/>
        <w:autoSpaceDN w:val="0"/>
        <w:adjustRightInd w:val="0"/>
        <w:jc w:val="both"/>
        <w:rPr>
          <w:rFonts w:ascii="Arial" w:hAnsi="Arial" w:cs="Arial"/>
          <w:b/>
          <w:bCs/>
          <w:i/>
          <w:iCs/>
          <w:sz w:val="20"/>
          <w:szCs w:val="20"/>
        </w:rPr>
      </w:pPr>
      <w:r w:rsidRPr="00934835">
        <w:rPr>
          <w:rFonts w:ascii="Arial" w:hAnsi="Arial" w:cs="Arial"/>
          <w:b/>
          <w:bCs/>
          <w:i/>
          <w:iCs/>
          <w:sz w:val="20"/>
          <w:szCs w:val="20"/>
        </w:rPr>
        <w:t>Ad:</w:t>
      </w:r>
      <w:r w:rsidRPr="00934835">
        <w:rPr>
          <w:rFonts w:ascii="Arial" w:hAnsi="Arial" w:cs="Arial"/>
          <w:b/>
          <w:bCs/>
          <w:i/>
          <w:iCs/>
          <w:sz w:val="20"/>
          <w:szCs w:val="20"/>
        </w:rPr>
        <w:tab/>
        <w:t>2.2</w:t>
      </w:r>
      <w:r w:rsidRPr="00934835">
        <w:rPr>
          <w:rFonts w:ascii="Arial" w:hAnsi="Arial" w:cs="Arial"/>
          <w:b/>
          <w:bCs/>
          <w:i/>
          <w:iCs/>
          <w:sz w:val="20"/>
          <w:szCs w:val="20"/>
        </w:rPr>
        <w:tab/>
        <w:t>Rozvojové osy republikového významu</w:t>
      </w:r>
    </w:p>
    <w:p w:rsidR="00582366" w:rsidRPr="00934835" w:rsidRDefault="00582366" w:rsidP="00582366">
      <w:pPr>
        <w:widowControl w:val="0"/>
        <w:autoSpaceDE w:val="0"/>
        <w:autoSpaceDN w:val="0"/>
        <w:adjustRightInd w:val="0"/>
        <w:jc w:val="both"/>
        <w:rPr>
          <w:rFonts w:ascii="Arial" w:hAnsi="Arial" w:cs="Arial"/>
          <w:i/>
          <w:iCs/>
          <w:sz w:val="20"/>
          <w:szCs w:val="20"/>
        </w:rPr>
      </w:pPr>
      <w:r w:rsidRPr="00934835">
        <w:rPr>
          <w:rFonts w:ascii="Arial" w:hAnsi="Arial" w:cs="Arial"/>
          <w:i/>
          <w:iCs/>
          <w:sz w:val="20"/>
          <w:szCs w:val="20"/>
        </w:rPr>
        <w:tab/>
      </w:r>
      <w:r w:rsidRPr="00934835">
        <w:rPr>
          <w:rFonts w:ascii="Arial" w:hAnsi="Arial" w:cs="Arial"/>
          <w:i/>
          <w:iCs/>
          <w:sz w:val="20"/>
          <w:szCs w:val="20"/>
        </w:rPr>
        <w:tab/>
        <w:t xml:space="preserve">Řešené území </w:t>
      </w:r>
      <w:r w:rsidR="00E22BED" w:rsidRPr="00934835">
        <w:rPr>
          <w:rFonts w:ascii="Arial" w:hAnsi="Arial" w:cs="Arial"/>
          <w:i/>
          <w:iCs/>
          <w:sz w:val="20"/>
          <w:szCs w:val="20"/>
        </w:rPr>
        <w:t xml:space="preserve">je </w:t>
      </w:r>
      <w:r w:rsidRPr="00934835">
        <w:rPr>
          <w:rFonts w:ascii="Arial" w:hAnsi="Arial" w:cs="Arial"/>
          <w:i/>
          <w:iCs/>
          <w:sz w:val="20"/>
          <w:szCs w:val="20"/>
        </w:rPr>
        <w:t xml:space="preserve"> součástí rozvojové osy republikového významu</w:t>
      </w:r>
      <w:r w:rsidR="000F532A" w:rsidRPr="00934835">
        <w:rPr>
          <w:rFonts w:ascii="Arial" w:hAnsi="Arial" w:cs="Arial"/>
          <w:i/>
          <w:iCs/>
          <w:sz w:val="20"/>
          <w:szCs w:val="20"/>
        </w:rPr>
        <w:t xml:space="preserve"> OS</w:t>
      </w:r>
      <w:r w:rsidR="00E22BED" w:rsidRPr="00934835">
        <w:rPr>
          <w:rFonts w:ascii="Arial" w:hAnsi="Arial" w:cs="Arial"/>
          <w:i/>
          <w:iCs/>
          <w:sz w:val="20"/>
          <w:szCs w:val="20"/>
        </w:rPr>
        <w:t>2</w:t>
      </w:r>
      <w:r w:rsidR="00AC1614" w:rsidRPr="00934835">
        <w:rPr>
          <w:rFonts w:ascii="Arial" w:hAnsi="Arial" w:cs="Arial"/>
          <w:i/>
          <w:iCs/>
          <w:sz w:val="20"/>
          <w:szCs w:val="20"/>
        </w:rPr>
        <w:t xml:space="preserve">, ZÚR ji </w:t>
      </w:r>
      <w:r w:rsidR="00AC1614" w:rsidRPr="00934835">
        <w:rPr>
          <w:rFonts w:ascii="Arial" w:hAnsi="Arial" w:cs="Arial"/>
          <w:i/>
          <w:iCs/>
          <w:sz w:val="20"/>
          <w:szCs w:val="20"/>
        </w:rPr>
        <w:tab/>
      </w:r>
      <w:r w:rsidR="00AC1614" w:rsidRPr="00934835">
        <w:rPr>
          <w:rFonts w:ascii="Arial" w:hAnsi="Arial" w:cs="Arial"/>
          <w:i/>
          <w:iCs/>
          <w:sz w:val="20"/>
          <w:szCs w:val="20"/>
        </w:rPr>
        <w:tab/>
      </w:r>
      <w:r w:rsidR="00AC1614" w:rsidRPr="00934835">
        <w:rPr>
          <w:rFonts w:ascii="Arial" w:hAnsi="Arial" w:cs="Arial"/>
          <w:i/>
          <w:iCs/>
          <w:sz w:val="20"/>
          <w:szCs w:val="20"/>
        </w:rPr>
        <w:tab/>
        <w:t>zpřesňují takto:</w:t>
      </w:r>
      <w:r w:rsidRPr="00934835">
        <w:rPr>
          <w:rFonts w:ascii="Arial" w:hAnsi="Arial" w:cs="Arial"/>
          <w:i/>
          <w:iCs/>
          <w:sz w:val="20"/>
          <w:szCs w:val="20"/>
        </w:rPr>
        <w:t>.</w:t>
      </w:r>
    </w:p>
    <w:p w:rsidR="00AC1614" w:rsidRPr="00934835" w:rsidRDefault="00AC1614" w:rsidP="00AC1614">
      <w:pPr>
        <w:widowControl w:val="0"/>
        <w:autoSpaceDE w:val="0"/>
        <w:autoSpaceDN w:val="0"/>
        <w:adjustRightInd w:val="0"/>
        <w:jc w:val="both"/>
        <w:rPr>
          <w:rFonts w:ascii="Arial" w:hAnsi="Arial" w:cs="Arial"/>
          <w:bCs/>
          <w:i/>
          <w:iCs/>
          <w:sz w:val="20"/>
          <w:szCs w:val="20"/>
        </w:rPr>
      </w:pPr>
      <w:r w:rsidRPr="00934835">
        <w:rPr>
          <w:rFonts w:ascii="Arial" w:hAnsi="Arial" w:cs="Arial"/>
          <w:i/>
          <w:iCs/>
          <w:sz w:val="20"/>
          <w:szCs w:val="20"/>
        </w:rPr>
        <w:tab/>
        <w:t>Ad:</w:t>
      </w:r>
      <w:r w:rsidRPr="00934835">
        <w:rPr>
          <w:rFonts w:ascii="Arial" w:hAnsi="Arial" w:cs="Arial"/>
          <w:bCs/>
          <w:i/>
          <w:iCs/>
          <w:sz w:val="20"/>
          <w:szCs w:val="20"/>
        </w:rPr>
        <w:t xml:space="preserve">(17) </w:t>
      </w:r>
    </w:p>
    <w:p w:rsidR="00AC1614" w:rsidRPr="00934835" w:rsidRDefault="00AC1614" w:rsidP="00AC1614">
      <w:pPr>
        <w:widowControl w:val="0"/>
        <w:autoSpaceDE w:val="0"/>
        <w:autoSpaceDN w:val="0"/>
        <w:adjustRightInd w:val="0"/>
        <w:jc w:val="both"/>
        <w:rPr>
          <w:rFonts w:ascii="Arial" w:hAnsi="Arial" w:cs="Arial"/>
          <w:bCs/>
          <w:i/>
          <w:iCs/>
          <w:sz w:val="20"/>
          <w:szCs w:val="20"/>
        </w:rPr>
      </w:pPr>
      <w:r w:rsidRPr="00934835">
        <w:rPr>
          <w:rFonts w:ascii="Arial" w:hAnsi="Arial" w:cs="Arial"/>
          <w:bCs/>
          <w:i/>
          <w:iCs/>
          <w:sz w:val="20"/>
          <w:szCs w:val="20"/>
        </w:rPr>
        <w:tab/>
        <w:t>Rozvojová osa je vymezena tak, že do ní jsou zahrnuty následující obce (katastrální území):</w:t>
      </w:r>
    </w:p>
    <w:p w:rsidR="00AC1614" w:rsidRPr="00934835" w:rsidRDefault="00AC1614" w:rsidP="00AC1614">
      <w:pPr>
        <w:widowControl w:val="0"/>
        <w:autoSpaceDE w:val="0"/>
        <w:autoSpaceDN w:val="0"/>
        <w:adjustRightInd w:val="0"/>
        <w:jc w:val="both"/>
        <w:rPr>
          <w:rFonts w:ascii="Arial" w:hAnsi="Arial" w:cs="Arial"/>
          <w:bCs/>
          <w:i/>
          <w:iCs/>
          <w:sz w:val="20"/>
          <w:szCs w:val="20"/>
        </w:rPr>
      </w:pPr>
      <w:r w:rsidRPr="00934835">
        <w:rPr>
          <w:rFonts w:ascii="Arial" w:hAnsi="Arial" w:cs="Arial"/>
          <w:bCs/>
          <w:i/>
          <w:iCs/>
          <w:sz w:val="20"/>
          <w:szCs w:val="20"/>
        </w:rPr>
        <w:tab/>
        <w:t xml:space="preserve">a) </w:t>
      </w:r>
      <w:r w:rsidRPr="00934835">
        <w:rPr>
          <w:rFonts w:ascii="Arial" w:hAnsi="Arial" w:cs="Arial"/>
          <w:bCs/>
          <w:i/>
          <w:iCs/>
          <w:sz w:val="20"/>
          <w:szCs w:val="20"/>
        </w:rPr>
        <w:tab/>
        <w:t xml:space="preserve">ve správním obvodu ORP Kralupy nad Vltavou: Ledčice (Ledčice), Nová Ves (Nová </w:t>
      </w:r>
      <w:r w:rsidRPr="00934835">
        <w:rPr>
          <w:rFonts w:ascii="Arial" w:hAnsi="Arial" w:cs="Arial"/>
          <w:bCs/>
          <w:i/>
          <w:iCs/>
          <w:sz w:val="20"/>
          <w:szCs w:val="20"/>
        </w:rPr>
        <w:tab/>
      </w:r>
      <w:r w:rsidRPr="00934835">
        <w:rPr>
          <w:rFonts w:ascii="Arial" w:hAnsi="Arial" w:cs="Arial"/>
          <w:bCs/>
          <w:i/>
          <w:iCs/>
          <w:sz w:val="20"/>
          <w:szCs w:val="20"/>
        </w:rPr>
        <w:tab/>
        <w:t>Ves u Nelahozevsi, Nové Ouholice, Vepřek), Všestudy (Dušníky nad Vltavou)</w:t>
      </w:r>
    </w:p>
    <w:p w:rsidR="00AC1614" w:rsidRPr="00934835" w:rsidRDefault="00AC1614" w:rsidP="00AC1614">
      <w:pPr>
        <w:widowControl w:val="0"/>
        <w:autoSpaceDE w:val="0"/>
        <w:autoSpaceDN w:val="0"/>
        <w:adjustRightInd w:val="0"/>
        <w:jc w:val="both"/>
        <w:rPr>
          <w:rFonts w:ascii="Arial" w:hAnsi="Arial" w:cs="Arial"/>
          <w:bCs/>
          <w:i/>
          <w:iCs/>
          <w:sz w:val="20"/>
          <w:szCs w:val="20"/>
        </w:rPr>
      </w:pPr>
      <w:r w:rsidRPr="00934835">
        <w:rPr>
          <w:rFonts w:ascii="Arial" w:hAnsi="Arial" w:cs="Arial"/>
          <w:bCs/>
          <w:i/>
          <w:iCs/>
          <w:sz w:val="20"/>
          <w:szCs w:val="20"/>
        </w:rPr>
        <w:tab/>
        <w:t>b) ve správním obvodu ORP Slaný: Sazená (Sazená).</w:t>
      </w:r>
    </w:p>
    <w:p w:rsidR="00AC1614" w:rsidRPr="00934835" w:rsidRDefault="00AC1614" w:rsidP="00AC1614">
      <w:pPr>
        <w:widowControl w:val="0"/>
        <w:autoSpaceDE w:val="0"/>
        <w:autoSpaceDN w:val="0"/>
        <w:adjustRightInd w:val="0"/>
        <w:jc w:val="both"/>
        <w:rPr>
          <w:rFonts w:ascii="Arial" w:hAnsi="Arial" w:cs="Arial"/>
          <w:bCs/>
          <w:i/>
          <w:iCs/>
          <w:sz w:val="20"/>
          <w:szCs w:val="20"/>
        </w:rPr>
      </w:pPr>
    </w:p>
    <w:p w:rsidR="00AC1614" w:rsidRPr="00934835" w:rsidRDefault="00AC1614" w:rsidP="00AC1614">
      <w:pPr>
        <w:widowControl w:val="0"/>
        <w:autoSpaceDE w:val="0"/>
        <w:autoSpaceDN w:val="0"/>
        <w:adjustRightInd w:val="0"/>
        <w:jc w:val="both"/>
        <w:rPr>
          <w:rFonts w:ascii="Arial" w:hAnsi="Arial" w:cs="Arial"/>
          <w:bCs/>
          <w:i/>
          <w:iCs/>
          <w:sz w:val="20"/>
          <w:szCs w:val="20"/>
        </w:rPr>
      </w:pPr>
      <w:r w:rsidRPr="00934835">
        <w:rPr>
          <w:rFonts w:ascii="Arial" w:hAnsi="Arial" w:cs="Arial"/>
          <w:bCs/>
          <w:i/>
          <w:iCs/>
          <w:sz w:val="20"/>
          <w:szCs w:val="20"/>
        </w:rPr>
        <w:tab/>
        <w:t xml:space="preserve">Ad:(18) </w:t>
      </w:r>
    </w:p>
    <w:p w:rsidR="00AC1614" w:rsidRPr="00934835" w:rsidRDefault="000B5925" w:rsidP="00AC1614">
      <w:pPr>
        <w:widowControl w:val="0"/>
        <w:autoSpaceDE w:val="0"/>
        <w:autoSpaceDN w:val="0"/>
        <w:adjustRightInd w:val="0"/>
        <w:jc w:val="both"/>
        <w:rPr>
          <w:rFonts w:ascii="Arial" w:hAnsi="Arial" w:cs="Arial"/>
          <w:bCs/>
          <w:i/>
          <w:iCs/>
          <w:sz w:val="20"/>
          <w:szCs w:val="20"/>
        </w:rPr>
      </w:pPr>
      <w:r w:rsidRPr="00934835">
        <w:rPr>
          <w:rFonts w:ascii="Arial" w:hAnsi="Arial" w:cs="Arial"/>
          <w:bCs/>
          <w:i/>
          <w:iCs/>
          <w:sz w:val="20"/>
          <w:szCs w:val="20"/>
        </w:rPr>
        <w:tab/>
      </w:r>
      <w:r w:rsidR="00AC1614" w:rsidRPr="00934835">
        <w:rPr>
          <w:rFonts w:ascii="Arial" w:hAnsi="Arial" w:cs="Arial"/>
          <w:bCs/>
          <w:i/>
          <w:iCs/>
          <w:sz w:val="20"/>
          <w:szCs w:val="20"/>
        </w:rPr>
        <w:t xml:space="preserve">ZÚR stanovují tyto zásady pro usměrňování územního rozvoje a rozhodování o změnách v </w:t>
      </w:r>
      <w:r w:rsidRPr="00934835">
        <w:rPr>
          <w:rFonts w:ascii="Arial" w:hAnsi="Arial" w:cs="Arial"/>
          <w:bCs/>
          <w:i/>
          <w:iCs/>
          <w:sz w:val="20"/>
          <w:szCs w:val="20"/>
        </w:rPr>
        <w:tab/>
      </w:r>
      <w:r w:rsidR="00AC1614" w:rsidRPr="00934835">
        <w:rPr>
          <w:rFonts w:ascii="Arial" w:hAnsi="Arial" w:cs="Arial"/>
          <w:bCs/>
          <w:i/>
          <w:iCs/>
          <w:sz w:val="20"/>
          <w:szCs w:val="20"/>
        </w:rPr>
        <w:t>území:</w:t>
      </w:r>
    </w:p>
    <w:p w:rsidR="00AC1614" w:rsidRPr="00934835" w:rsidRDefault="000B5925" w:rsidP="00AC1614">
      <w:pPr>
        <w:widowControl w:val="0"/>
        <w:autoSpaceDE w:val="0"/>
        <w:autoSpaceDN w:val="0"/>
        <w:adjustRightInd w:val="0"/>
        <w:jc w:val="both"/>
        <w:rPr>
          <w:rFonts w:ascii="Arial" w:hAnsi="Arial" w:cs="Arial"/>
          <w:bCs/>
          <w:i/>
          <w:iCs/>
          <w:sz w:val="20"/>
          <w:szCs w:val="20"/>
        </w:rPr>
      </w:pPr>
      <w:r w:rsidRPr="00934835">
        <w:rPr>
          <w:rFonts w:ascii="Arial" w:hAnsi="Arial" w:cs="Arial"/>
          <w:bCs/>
          <w:i/>
          <w:iCs/>
          <w:sz w:val="20"/>
          <w:szCs w:val="20"/>
        </w:rPr>
        <w:tab/>
      </w:r>
      <w:r w:rsidR="00AC1614" w:rsidRPr="00934835">
        <w:rPr>
          <w:rFonts w:ascii="Arial" w:hAnsi="Arial" w:cs="Arial"/>
          <w:bCs/>
          <w:i/>
          <w:iCs/>
          <w:sz w:val="20"/>
          <w:szCs w:val="20"/>
        </w:rPr>
        <w:t xml:space="preserve">a) </w:t>
      </w:r>
      <w:r w:rsidRPr="00934835">
        <w:rPr>
          <w:rFonts w:ascii="Arial" w:hAnsi="Arial" w:cs="Arial"/>
          <w:bCs/>
          <w:i/>
          <w:iCs/>
          <w:sz w:val="20"/>
          <w:szCs w:val="20"/>
        </w:rPr>
        <w:tab/>
      </w:r>
      <w:r w:rsidR="00AC1614" w:rsidRPr="00934835">
        <w:rPr>
          <w:rFonts w:ascii="Arial" w:hAnsi="Arial" w:cs="Arial"/>
          <w:bCs/>
          <w:i/>
          <w:iCs/>
          <w:sz w:val="20"/>
          <w:szCs w:val="20"/>
        </w:rPr>
        <w:t>rozvoj bydlení sledovat zejména v sídlech Sazená a Ledčice;</w:t>
      </w:r>
    </w:p>
    <w:p w:rsidR="00AC1614" w:rsidRPr="00934835" w:rsidRDefault="000B5925" w:rsidP="00AC1614">
      <w:pPr>
        <w:widowControl w:val="0"/>
        <w:autoSpaceDE w:val="0"/>
        <w:autoSpaceDN w:val="0"/>
        <w:adjustRightInd w:val="0"/>
        <w:jc w:val="both"/>
        <w:rPr>
          <w:rFonts w:ascii="Arial" w:hAnsi="Arial" w:cs="Arial"/>
          <w:bCs/>
          <w:i/>
          <w:iCs/>
          <w:sz w:val="20"/>
          <w:szCs w:val="20"/>
        </w:rPr>
      </w:pPr>
      <w:r w:rsidRPr="00934835">
        <w:rPr>
          <w:rFonts w:ascii="Arial" w:hAnsi="Arial" w:cs="Arial"/>
          <w:bCs/>
          <w:i/>
          <w:iCs/>
          <w:sz w:val="20"/>
          <w:szCs w:val="20"/>
        </w:rPr>
        <w:tab/>
      </w:r>
      <w:r w:rsidR="00AC1614" w:rsidRPr="00934835">
        <w:rPr>
          <w:rFonts w:ascii="Arial" w:hAnsi="Arial" w:cs="Arial"/>
          <w:bCs/>
          <w:i/>
          <w:iCs/>
          <w:sz w:val="20"/>
          <w:szCs w:val="20"/>
        </w:rPr>
        <w:t xml:space="preserve">b) </w:t>
      </w:r>
      <w:r w:rsidRPr="00934835">
        <w:rPr>
          <w:rFonts w:ascii="Arial" w:hAnsi="Arial" w:cs="Arial"/>
          <w:bCs/>
          <w:i/>
          <w:iCs/>
          <w:sz w:val="20"/>
          <w:szCs w:val="20"/>
        </w:rPr>
        <w:tab/>
      </w:r>
      <w:r w:rsidR="00AC1614" w:rsidRPr="00934835">
        <w:rPr>
          <w:rFonts w:ascii="Arial" w:hAnsi="Arial" w:cs="Arial"/>
          <w:bCs/>
          <w:i/>
          <w:iCs/>
          <w:sz w:val="20"/>
          <w:szCs w:val="20"/>
        </w:rPr>
        <w:t xml:space="preserve">rozvoj ekonomických aktivit rozvíjet zejména v prostoru Nové Vsi ve vazbě na MÚK </w:t>
      </w:r>
      <w:r w:rsidRPr="00934835">
        <w:rPr>
          <w:rFonts w:ascii="Arial" w:hAnsi="Arial" w:cs="Arial"/>
          <w:bCs/>
          <w:i/>
          <w:iCs/>
          <w:sz w:val="20"/>
          <w:szCs w:val="20"/>
        </w:rPr>
        <w:tab/>
      </w:r>
      <w:r w:rsidRPr="00934835">
        <w:rPr>
          <w:rFonts w:ascii="Arial" w:hAnsi="Arial" w:cs="Arial"/>
          <w:bCs/>
          <w:i/>
          <w:iCs/>
          <w:sz w:val="20"/>
          <w:szCs w:val="20"/>
        </w:rPr>
        <w:tab/>
      </w:r>
      <w:r w:rsidR="00AC1614" w:rsidRPr="00934835">
        <w:rPr>
          <w:rFonts w:ascii="Arial" w:hAnsi="Arial" w:cs="Arial"/>
          <w:bCs/>
          <w:i/>
          <w:iCs/>
          <w:sz w:val="20"/>
          <w:szCs w:val="20"/>
        </w:rPr>
        <w:t>D8 se</w:t>
      </w:r>
      <w:r w:rsidRPr="00934835">
        <w:rPr>
          <w:rFonts w:ascii="Arial" w:hAnsi="Arial" w:cs="Arial"/>
          <w:bCs/>
          <w:i/>
          <w:iCs/>
          <w:sz w:val="20"/>
          <w:szCs w:val="20"/>
        </w:rPr>
        <w:t xml:space="preserve"> </w:t>
      </w:r>
      <w:r w:rsidR="00AC1614" w:rsidRPr="00934835">
        <w:rPr>
          <w:rFonts w:ascii="Arial" w:hAnsi="Arial" w:cs="Arial"/>
          <w:bCs/>
          <w:i/>
          <w:iCs/>
          <w:sz w:val="20"/>
          <w:szCs w:val="20"/>
        </w:rPr>
        <w:t>silnicí I/16;</w:t>
      </w:r>
    </w:p>
    <w:p w:rsidR="000B5925" w:rsidRPr="00934835" w:rsidRDefault="000B5925" w:rsidP="00AC1614">
      <w:pPr>
        <w:widowControl w:val="0"/>
        <w:autoSpaceDE w:val="0"/>
        <w:autoSpaceDN w:val="0"/>
        <w:adjustRightInd w:val="0"/>
        <w:jc w:val="both"/>
        <w:rPr>
          <w:rFonts w:ascii="Arial" w:hAnsi="Arial" w:cs="Arial"/>
          <w:bCs/>
          <w:i/>
          <w:iCs/>
          <w:sz w:val="20"/>
          <w:szCs w:val="20"/>
        </w:rPr>
      </w:pPr>
      <w:r w:rsidRPr="00934835">
        <w:rPr>
          <w:rFonts w:ascii="Arial" w:hAnsi="Arial" w:cs="Arial"/>
          <w:bCs/>
          <w:i/>
          <w:iCs/>
          <w:sz w:val="20"/>
          <w:szCs w:val="20"/>
        </w:rPr>
        <w:tab/>
      </w:r>
    </w:p>
    <w:p w:rsidR="00891D9E" w:rsidRPr="003A6D9B" w:rsidRDefault="00891D9E" w:rsidP="00AC1614">
      <w:pPr>
        <w:widowControl w:val="0"/>
        <w:autoSpaceDE w:val="0"/>
        <w:autoSpaceDN w:val="0"/>
        <w:adjustRightInd w:val="0"/>
        <w:jc w:val="both"/>
        <w:rPr>
          <w:rFonts w:ascii="Arial" w:hAnsi="Arial" w:cs="Arial"/>
          <w:bCs/>
          <w:i/>
          <w:iCs/>
          <w:sz w:val="20"/>
          <w:szCs w:val="20"/>
        </w:rPr>
      </w:pPr>
    </w:p>
    <w:p w:rsidR="000B5925" w:rsidRPr="003A6D9B" w:rsidRDefault="000B5925" w:rsidP="00AC1614">
      <w:pPr>
        <w:widowControl w:val="0"/>
        <w:autoSpaceDE w:val="0"/>
        <w:autoSpaceDN w:val="0"/>
        <w:adjustRightInd w:val="0"/>
        <w:jc w:val="both"/>
        <w:rPr>
          <w:rFonts w:ascii="Arial" w:hAnsi="Arial" w:cs="Arial"/>
          <w:bCs/>
          <w:i/>
          <w:iCs/>
          <w:sz w:val="20"/>
          <w:szCs w:val="20"/>
        </w:rPr>
      </w:pPr>
      <w:r w:rsidRPr="003A6D9B">
        <w:rPr>
          <w:rFonts w:ascii="Arial" w:hAnsi="Arial" w:cs="Arial"/>
          <w:bCs/>
          <w:i/>
          <w:iCs/>
          <w:sz w:val="20"/>
          <w:szCs w:val="20"/>
        </w:rPr>
        <w:lastRenderedPageBreak/>
        <w:tab/>
        <w:t>Ad:</w:t>
      </w:r>
      <w:r w:rsidR="00AC1614" w:rsidRPr="003A6D9B">
        <w:rPr>
          <w:rFonts w:ascii="Arial" w:hAnsi="Arial" w:cs="Arial"/>
          <w:bCs/>
          <w:i/>
          <w:iCs/>
          <w:sz w:val="20"/>
          <w:szCs w:val="20"/>
        </w:rPr>
        <w:t xml:space="preserve">(19) </w:t>
      </w:r>
    </w:p>
    <w:p w:rsidR="00AC1614" w:rsidRPr="003A6D9B" w:rsidRDefault="000B5925" w:rsidP="00AC1614">
      <w:pPr>
        <w:widowControl w:val="0"/>
        <w:autoSpaceDE w:val="0"/>
        <w:autoSpaceDN w:val="0"/>
        <w:adjustRightInd w:val="0"/>
        <w:jc w:val="both"/>
        <w:rPr>
          <w:rFonts w:ascii="Arial" w:hAnsi="Arial" w:cs="Arial"/>
          <w:bCs/>
          <w:i/>
          <w:iCs/>
          <w:sz w:val="20"/>
          <w:szCs w:val="20"/>
        </w:rPr>
      </w:pPr>
      <w:r w:rsidRPr="003A6D9B">
        <w:rPr>
          <w:rFonts w:ascii="Arial" w:hAnsi="Arial" w:cs="Arial"/>
          <w:bCs/>
          <w:i/>
          <w:iCs/>
          <w:sz w:val="20"/>
          <w:szCs w:val="20"/>
        </w:rPr>
        <w:tab/>
      </w:r>
      <w:r w:rsidR="00AC1614" w:rsidRPr="003A6D9B">
        <w:rPr>
          <w:rFonts w:ascii="Arial" w:hAnsi="Arial" w:cs="Arial"/>
          <w:bCs/>
          <w:i/>
          <w:iCs/>
          <w:sz w:val="20"/>
          <w:szCs w:val="20"/>
        </w:rPr>
        <w:t>ZÚR stanovují tyto úkoly pro územní plánování:</w:t>
      </w:r>
    </w:p>
    <w:p w:rsidR="00AC1614" w:rsidRPr="003A6D9B" w:rsidRDefault="000B5925" w:rsidP="00AC1614">
      <w:pPr>
        <w:widowControl w:val="0"/>
        <w:autoSpaceDE w:val="0"/>
        <w:autoSpaceDN w:val="0"/>
        <w:adjustRightInd w:val="0"/>
        <w:jc w:val="both"/>
        <w:rPr>
          <w:rFonts w:ascii="Arial" w:hAnsi="Arial" w:cs="Arial"/>
          <w:bCs/>
          <w:i/>
          <w:iCs/>
          <w:sz w:val="20"/>
          <w:szCs w:val="20"/>
        </w:rPr>
      </w:pPr>
      <w:r w:rsidRPr="003A6D9B">
        <w:rPr>
          <w:rFonts w:ascii="Arial" w:hAnsi="Arial" w:cs="Arial"/>
          <w:bCs/>
          <w:i/>
          <w:iCs/>
          <w:sz w:val="20"/>
          <w:szCs w:val="20"/>
        </w:rPr>
        <w:tab/>
      </w:r>
      <w:r w:rsidR="00AC1614" w:rsidRPr="003A6D9B">
        <w:rPr>
          <w:rFonts w:ascii="Arial" w:hAnsi="Arial" w:cs="Arial"/>
          <w:bCs/>
          <w:i/>
          <w:iCs/>
          <w:sz w:val="20"/>
          <w:szCs w:val="20"/>
        </w:rPr>
        <w:t xml:space="preserve">a) </w:t>
      </w:r>
      <w:r w:rsidRPr="003A6D9B">
        <w:rPr>
          <w:rFonts w:ascii="Arial" w:hAnsi="Arial" w:cs="Arial"/>
          <w:bCs/>
          <w:i/>
          <w:iCs/>
          <w:sz w:val="20"/>
          <w:szCs w:val="20"/>
        </w:rPr>
        <w:tab/>
      </w:r>
      <w:r w:rsidR="00AC1614" w:rsidRPr="003A6D9B">
        <w:rPr>
          <w:rFonts w:ascii="Arial" w:hAnsi="Arial" w:cs="Arial"/>
          <w:bCs/>
          <w:i/>
          <w:iCs/>
          <w:sz w:val="20"/>
          <w:szCs w:val="20"/>
        </w:rPr>
        <w:t xml:space="preserve">ověřit rozsah zastavitelných ploch v sídlech a stanovit směry jejich využití s ohledem </w:t>
      </w:r>
      <w:r w:rsidRPr="003A6D9B">
        <w:rPr>
          <w:rFonts w:ascii="Arial" w:hAnsi="Arial" w:cs="Arial"/>
          <w:bCs/>
          <w:i/>
          <w:iCs/>
          <w:sz w:val="20"/>
          <w:szCs w:val="20"/>
        </w:rPr>
        <w:tab/>
      </w:r>
      <w:r w:rsidRPr="003A6D9B">
        <w:rPr>
          <w:rFonts w:ascii="Arial" w:hAnsi="Arial" w:cs="Arial"/>
          <w:bCs/>
          <w:i/>
          <w:iCs/>
          <w:sz w:val="20"/>
          <w:szCs w:val="20"/>
        </w:rPr>
        <w:tab/>
      </w:r>
      <w:r w:rsidR="00AC1614" w:rsidRPr="003A6D9B">
        <w:rPr>
          <w:rFonts w:ascii="Arial" w:hAnsi="Arial" w:cs="Arial"/>
          <w:bCs/>
          <w:i/>
          <w:iCs/>
          <w:sz w:val="20"/>
          <w:szCs w:val="20"/>
        </w:rPr>
        <w:t>na kapacity</w:t>
      </w:r>
      <w:r w:rsidRPr="003A6D9B">
        <w:rPr>
          <w:rFonts w:ascii="Arial" w:hAnsi="Arial" w:cs="Arial"/>
          <w:bCs/>
          <w:i/>
          <w:iCs/>
          <w:sz w:val="20"/>
          <w:szCs w:val="20"/>
        </w:rPr>
        <w:t xml:space="preserve"> </w:t>
      </w:r>
      <w:r w:rsidR="00AC1614" w:rsidRPr="003A6D9B">
        <w:rPr>
          <w:rFonts w:ascii="Arial" w:hAnsi="Arial" w:cs="Arial"/>
          <w:bCs/>
          <w:i/>
          <w:iCs/>
          <w:sz w:val="20"/>
          <w:szCs w:val="20"/>
        </w:rPr>
        <w:t xml:space="preserve">obsluhy dopravní a technickou infrastrukturu, limity rozvoje území a </w:t>
      </w:r>
      <w:r w:rsidRPr="003A6D9B">
        <w:rPr>
          <w:rFonts w:ascii="Arial" w:hAnsi="Arial" w:cs="Arial"/>
          <w:bCs/>
          <w:i/>
          <w:iCs/>
          <w:sz w:val="20"/>
          <w:szCs w:val="20"/>
        </w:rPr>
        <w:tab/>
      </w:r>
      <w:r w:rsidRPr="003A6D9B">
        <w:rPr>
          <w:rFonts w:ascii="Arial" w:hAnsi="Arial" w:cs="Arial"/>
          <w:bCs/>
          <w:i/>
          <w:iCs/>
          <w:sz w:val="20"/>
          <w:szCs w:val="20"/>
        </w:rPr>
        <w:tab/>
      </w:r>
      <w:r w:rsidRPr="003A6D9B">
        <w:rPr>
          <w:rFonts w:ascii="Arial" w:hAnsi="Arial" w:cs="Arial"/>
          <w:bCs/>
          <w:i/>
          <w:iCs/>
          <w:sz w:val="20"/>
          <w:szCs w:val="20"/>
        </w:rPr>
        <w:tab/>
      </w:r>
      <w:r w:rsidR="00AC1614" w:rsidRPr="003A6D9B">
        <w:rPr>
          <w:rFonts w:ascii="Arial" w:hAnsi="Arial" w:cs="Arial"/>
          <w:bCs/>
          <w:i/>
          <w:iCs/>
          <w:sz w:val="20"/>
          <w:szCs w:val="20"/>
        </w:rPr>
        <w:t>ochranu krajiny.</w:t>
      </w:r>
    </w:p>
    <w:p w:rsidR="00AC1614" w:rsidRPr="003A6D9B" w:rsidRDefault="000B5925" w:rsidP="00AC1614">
      <w:pPr>
        <w:widowControl w:val="0"/>
        <w:autoSpaceDE w:val="0"/>
        <w:autoSpaceDN w:val="0"/>
        <w:adjustRightInd w:val="0"/>
        <w:jc w:val="both"/>
        <w:rPr>
          <w:rFonts w:ascii="Arial" w:hAnsi="Arial" w:cs="Arial"/>
          <w:bCs/>
          <w:i/>
          <w:iCs/>
          <w:sz w:val="20"/>
          <w:szCs w:val="20"/>
        </w:rPr>
      </w:pPr>
      <w:r w:rsidRPr="003A6D9B">
        <w:rPr>
          <w:rFonts w:ascii="Arial" w:hAnsi="Arial" w:cs="Arial"/>
          <w:bCs/>
          <w:i/>
          <w:iCs/>
          <w:sz w:val="20"/>
          <w:szCs w:val="20"/>
        </w:rPr>
        <w:tab/>
      </w:r>
      <w:r w:rsidR="00AC1614" w:rsidRPr="003A6D9B">
        <w:rPr>
          <w:rFonts w:ascii="Arial" w:hAnsi="Arial" w:cs="Arial"/>
          <w:bCs/>
          <w:i/>
          <w:iCs/>
          <w:sz w:val="20"/>
          <w:szCs w:val="20"/>
        </w:rPr>
        <w:t xml:space="preserve">b) </w:t>
      </w:r>
      <w:r w:rsidRPr="003A6D9B">
        <w:rPr>
          <w:rFonts w:ascii="Arial" w:hAnsi="Arial" w:cs="Arial"/>
          <w:bCs/>
          <w:i/>
          <w:iCs/>
          <w:sz w:val="20"/>
          <w:szCs w:val="20"/>
        </w:rPr>
        <w:tab/>
      </w:r>
      <w:r w:rsidR="00AC1614" w:rsidRPr="003A6D9B">
        <w:rPr>
          <w:rFonts w:ascii="Arial" w:hAnsi="Arial" w:cs="Arial"/>
          <w:bCs/>
          <w:i/>
          <w:iCs/>
          <w:sz w:val="20"/>
          <w:szCs w:val="20"/>
        </w:rPr>
        <w:t xml:space="preserve">v obci Nová Ves ověřit možnost transformace bývalých zemědělských areálů na jiné </w:t>
      </w:r>
      <w:r w:rsidRPr="003A6D9B">
        <w:rPr>
          <w:rFonts w:ascii="Arial" w:hAnsi="Arial" w:cs="Arial"/>
          <w:bCs/>
          <w:i/>
          <w:iCs/>
          <w:sz w:val="20"/>
          <w:szCs w:val="20"/>
        </w:rPr>
        <w:tab/>
      </w:r>
      <w:r w:rsidRPr="003A6D9B">
        <w:rPr>
          <w:rFonts w:ascii="Arial" w:hAnsi="Arial" w:cs="Arial"/>
          <w:bCs/>
          <w:i/>
          <w:iCs/>
          <w:sz w:val="20"/>
          <w:szCs w:val="20"/>
        </w:rPr>
        <w:tab/>
      </w:r>
      <w:r w:rsidR="00AC1614" w:rsidRPr="003A6D9B">
        <w:rPr>
          <w:rFonts w:ascii="Arial" w:hAnsi="Arial" w:cs="Arial"/>
          <w:bCs/>
          <w:i/>
          <w:iCs/>
          <w:sz w:val="20"/>
          <w:szCs w:val="20"/>
        </w:rPr>
        <w:t>využití;</w:t>
      </w:r>
    </w:p>
    <w:p w:rsidR="00AC1614" w:rsidRPr="003A6D9B" w:rsidRDefault="000B5925" w:rsidP="00AC1614">
      <w:pPr>
        <w:widowControl w:val="0"/>
        <w:autoSpaceDE w:val="0"/>
        <w:autoSpaceDN w:val="0"/>
        <w:adjustRightInd w:val="0"/>
        <w:jc w:val="both"/>
        <w:rPr>
          <w:rFonts w:ascii="Arial" w:hAnsi="Arial" w:cs="Arial"/>
          <w:bCs/>
          <w:i/>
          <w:iCs/>
          <w:sz w:val="20"/>
          <w:szCs w:val="20"/>
        </w:rPr>
      </w:pPr>
      <w:r w:rsidRPr="003A6D9B">
        <w:rPr>
          <w:rFonts w:ascii="Arial" w:hAnsi="Arial" w:cs="Arial"/>
          <w:bCs/>
          <w:i/>
          <w:iCs/>
          <w:sz w:val="20"/>
          <w:szCs w:val="20"/>
        </w:rPr>
        <w:tab/>
      </w:r>
      <w:r w:rsidR="00AC1614" w:rsidRPr="003A6D9B">
        <w:rPr>
          <w:rFonts w:ascii="Arial" w:hAnsi="Arial" w:cs="Arial"/>
          <w:bCs/>
          <w:i/>
          <w:iCs/>
          <w:sz w:val="20"/>
          <w:szCs w:val="20"/>
        </w:rPr>
        <w:t xml:space="preserve">c) </w:t>
      </w:r>
      <w:r w:rsidRPr="003A6D9B">
        <w:rPr>
          <w:rFonts w:ascii="Arial" w:hAnsi="Arial" w:cs="Arial"/>
          <w:bCs/>
          <w:i/>
          <w:iCs/>
          <w:sz w:val="20"/>
          <w:szCs w:val="20"/>
        </w:rPr>
        <w:tab/>
      </w:r>
      <w:r w:rsidR="00AC1614" w:rsidRPr="003A6D9B">
        <w:rPr>
          <w:rFonts w:ascii="Arial" w:hAnsi="Arial" w:cs="Arial"/>
          <w:bCs/>
          <w:i/>
          <w:iCs/>
          <w:sz w:val="20"/>
          <w:szCs w:val="20"/>
        </w:rPr>
        <w:t xml:space="preserve">zabezpečovat ochranu obytného území před negativními důsledky dopravy na dálnici </w:t>
      </w:r>
      <w:r w:rsidRPr="003A6D9B">
        <w:rPr>
          <w:rFonts w:ascii="Arial" w:hAnsi="Arial" w:cs="Arial"/>
          <w:bCs/>
          <w:i/>
          <w:iCs/>
          <w:sz w:val="20"/>
          <w:szCs w:val="20"/>
        </w:rPr>
        <w:tab/>
      </w:r>
      <w:r w:rsidRPr="003A6D9B">
        <w:rPr>
          <w:rFonts w:ascii="Arial" w:hAnsi="Arial" w:cs="Arial"/>
          <w:bCs/>
          <w:i/>
          <w:iCs/>
          <w:sz w:val="20"/>
          <w:szCs w:val="20"/>
        </w:rPr>
        <w:tab/>
      </w:r>
      <w:r w:rsidR="00AC1614" w:rsidRPr="003A6D9B">
        <w:rPr>
          <w:rFonts w:ascii="Arial" w:hAnsi="Arial" w:cs="Arial"/>
          <w:bCs/>
          <w:i/>
          <w:iCs/>
          <w:sz w:val="20"/>
          <w:szCs w:val="20"/>
        </w:rPr>
        <w:t>D8</w:t>
      </w:r>
      <w:r w:rsidRPr="003A6D9B">
        <w:rPr>
          <w:rFonts w:ascii="Arial" w:hAnsi="Arial" w:cs="Arial"/>
          <w:bCs/>
          <w:i/>
          <w:iCs/>
          <w:sz w:val="20"/>
          <w:szCs w:val="20"/>
        </w:rPr>
        <w:t xml:space="preserve"> </w:t>
      </w:r>
      <w:r w:rsidR="00AC1614" w:rsidRPr="003A6D9B">
        <w:rPr>
          <w:rFonts w:ascii="Arial" w:hAnsi="Arial" w:cs="Arial"/>
          <w:bCs/>
          <w:i/>
          <w:iCs/>
          <w:sz w:val="20"/>
          <w:szCs w:val="20"/>
        </w:rPr>
        <w:t>a silnici I/16;</w:t>
      </w:r>
    </w:p>
    <w:p w:rsidR="00AC1614" w:rsidRPr="003A6D9B" w:rsidRDefault="000B5925" w:rsidP="00AC1614">
      <w:pPr>
        <w:widowControl w:val="0"/>
        <w:autoSpaceDE w:val="0"/>
        <w:autoSpaceDN w:val="0"/>
        <w:adjustRightInd w:val="0"/>
        <w:jc w:val="both"/>
        <w:rPr>
          <w:rFonts w:ascii="Arial" w:hAnsi="Arial" w:cs="Arial"/>
          <w:bCs/>
          <w:i/>
          <w:iCs/>
          <w:sz w:val="20"/>
          <w:szCs w:val="20"/>
        </w:rPr>
      </w:pPr>
      <w:r w:rsidRPr="003A6D9B">
        <w:rPr>
          <w:rFonts w:ascii="Arial" w:hAnsi="Arial" w:cs="Arial"/>
          <w:bCs/>
          <w:i/>
          <w:iCs/>
          <w:sz w:val="20"/>
          <w:szCs w:val="20"/>
        </w:rPr>
        <w:tab/>
      </w:r>
      <w:r w:rsidR="00AC1614" w:rsidRPr="003A6D9B">
        <w:rPr>
          <w:rFonts w:ascii="Arial" w:hAnsi="Arial" w:cs="Arial"/>
          <w:bCs/>
          <w:i/>
          <w:iCs/>
          <w:sz w:val="20"/>
          <w:szCs w:val="20"/>
        </w:rPr>
        <w:t xml:space="preserve">d) </w:t>
      </w:r>
      <w:r w:rsidRPr="003A6D9B">
        <w:rPr>
          <w:rFonts w:ascii="Arial" w:hAnsi="Arial" w:cs="Arial"/>
          <w:bCs/>
          <w:i/>
          <w:iCs/>
          <w:sz w:val="20"/>
          <w:szCs w:val="20"/>
        </w:rPr>
        <w:tab/>
      </w:r>
      <w:r w:rsidR="00AC1614" w:rsidRPr="003A6D9B">
        <w:rPr>
          <w:rFonts w:ascii="Arial" w:hAnsi="Arial" w:cs="Arial"/>
          <w:bCs/>
          <w:i/>
          <w:iCs/>
          <w:sz w:val="20"/>
          <w:szCs w:val="20"/>
        </w:rPr>
        <w:t>respektovat požadavky na ochranu evropsky významné lokality Veltrusy;</w:t>
      </w:r>
    </w:p>
    <w:p w:rsidR="00AC1614" w:rsidRPr="003A6D9B" w:rsidRDefault="000B5925" w:rsidP="00AC1614">
      <w:pPr>
        <w:widowControl w:val="0"/>
        <w:autoSpaceDE w:val="0"/>
        <w:autoSpaceDN w:val="0"/>
        <w:adjustRightInd w:val="0"/>
        <w:jc w:val="both"/>
        <w:rPr>
          <w:rFonts w:ascii="Arial" w:hAnsi="Arial" w:cs="Arial"/>
          <w:bCs/>
          <w:i/>
          <w:iCs/>
          <w:sz w:val="20"/>
          <w:szCs w:val="20"/>
        </w:rPr>
      </w:pPr>
      <w:r w:rsidRPr="003A6D9B">
        <w:rPr>
          <w:rFonts w:ascii="Arial" w:hAnsi="Arial" w:cs="Arial"/>
          <w:bCs/>
          <w:i/>
          <w:iCs/>
          <w:sz w:val="20"/>
          <w:szCs w:val="20"/>
        </w:rPr>
        <w:tab/>
      </w:r>
      <w:r w:rsidR="00AC1614" w:rsidRPr="003A6D9B">
        <w:rPr>
          <w:rFonts w:ascii="Arial" w:hAnsi="Arial" w:cs="Arial"/>
          <w:bCs/>
          <w:i/>
          <w:iCs/>
          <w:sz w:val="20"/>
          <w:szCs w:val="20"/>
        </w:rPr>
        <w:t xml:space="preserve">e) </w:t>
      </w:r>
      <w:r w:rsidRPr="003A6D9B">
        <w:rPr>
          <w:rFonts w:ascii="Arial" w:hAnsi="Arial" w:cs="Arial"/>
          <w:bCs/>
          <w:i/>
          <w:iCs/>
          <w:sz w:val="20"/>
          <w:szCs w:val="20"/>
        </w:rPr>
        <w:tab/>
      </w:r>
      <w:r w:rsidR="00AC1614" w:rsidRPr="003A6D9B">
        <w:rPr>
          <w:rFonts w:ascii="Arial" w:hAnsi="Arial" w:cs="Arial"/>
          <w:bCs/>
          <w:i/>
          <w:iCs/>
          <w:sz w:val="20"/>
          <w:szCs w:val="20"/>
        </w:rPr>
        <w:t>respektovat požadavky na ochranu a upřesnit vymezení skladebných částí ÚSES:</w:t>
      </w:r>
    </w:p>
    <w:p w:rsidR="00AC1614" w:rsidRPr="003A6D9B" w:rsidRDefault="000B5925" w:rsidP="00AC1614">
      <w:pPr>
        <w:widowControl w:val="0"/>
        <w:autoSpaceDE w:val="0"/>
        <w:autoSpaceDN w:val="0"/>
        <w:adjustRightInd w:val="0"/>
        <w:jc w:val="both"/>
        <w:rPr>
          <w:rFonts w:ascii="Arial" w:hAnsi="Arial" w:cs="Arial"/>
          <w:bCs/>
          <w:i/>
          <w:iCs/>
          <w:sz w:val="20"/>
          <w:szCs w:val="20"/>
        </w:rPr>
      </w:pPr>
      <w:r w:rsidRPr="003A6D9B">
        <w:rPr>
          <w:rFonts w:ascii="Arial" w:hAnsi="Arial" w:cs="Arial"/>
          <w:bCs/>
          <w:i/>
          <w:iCs/>
          <w:sz w:val="20"/>
          <w:szCs w:val="20"/>
        </w:rPr>
        <w:tab/>
      </w:r>
      <w:r w:rsidRPr="003A6D9B">
        <w:rPr>
          <w:rFonts w:ascii="Arial" w:hAnsi="Arial" w:cs="Arial"/>
          <w:bCs/>
          <w:i/>
          <w:iCs/>
          <w:sz w:val="20"/>
          <w:szCs w:val="20"/>
        </w:rPr>
        <w:tab/>
      </w:r>
      <w:r w:rsidR="00AC1614" w:rsidRPr="003A6D9B">
        <w:rPr>
          <w:rFonts w:ascii="Arial" w:hAnsi="Arial" w:cs="Arial"/>
          <w:bCs/>
          <w:i/>
          <w:iCs/>
          <w:sz w:val="20"/>
          <w:szCs w:val="20"/>
        </w:rPr>
        <w:t>e.1) regionálního biocentra 1483 Veltruský luh.</w:t>
      </w:r>
    </w:p>
    <w:p w:rsidR="00AC1614" w:rsidRPr="003A6D9B" w:rsidRDefault="00AC1614" w:rsidP="00582366">
      <w:pPr>
        <w:widowControl w:val="0"/>
        <w:autoSpaceDE w:val="0"/>
        <w:autoSpaceDN w:val="0"/>
        <w:adjustRightInd w:val="0"/>
        <w:jc w:val="both"/>
        <w:rPr>
          <w:rFonts w:ascii="Arial" w:hAnsi="Arial" w:cs="Arial"/>
          <w:bCs/>
          <w:i/>
          <w:iCs/>
          <w:sz w:val="20"/>
          <w:szCs w:val="20"/>
        </w:rPr>
      </w:pPr>
    </w:p>
    <w:p w:rsidR="00AC1614" w:rsidRPr="003A6D9B" w:rsidRDefault="00AC1614" w:rsidP="00582366">
      <w:pPr>
        <w:widowControl w:val="0"/>
        <w:autoSpaceDE w:val="0"/>
        <w:autoSpaceDN w:val="0"/>
        <w:adjustRightInd w:val="0"/>
        <w:jc w:val="both"/>
        <w:rPr>
          <w:rFonts w:ascii="Arial" w:hAnsi="Arial" w:cs="Arial"/>
          <w:b/>
          <w:bCs/>
          <w:i/>
          <w:iCs/>
          <w:sz w:val="20"/>
          <w:szCs w:val="20"/>
        </w:rPr>
      </w:pPr>
    </w:p>
    <w:p w:rsidR="000B5925" w:rsidRPr="003A6D9B" w:rsidRDefault="000B5925" w:rsidP="00582366">
      <w:pPr>
        <w:widowControl w:val="0"/>
        <w:autoSpaceDE w:val="0"/>
        <w:autoSpaceDN w:val="0"/>
        <w:adjustRightInd w:val="0"/>
        <w:jc w:val="both"/>
        <w:rPr>
          <w:rFonts w:ascii="Arial" w:hAnsi="Arial" w:cs="Arial"/>
          <w:bCs/>
          <w:i/>
          <w:iCs/>
          <w:sz w:val="20"/>
          <w:szCs w:val="20"/>
        </w:rPr>
      </w:pPr>
      <w:r w:rsidRPr="003A6D9B">
        <w:rPr>
          <w:rFonts w:ascii="Arial" w:hAnsi="Arial" w:cs="Arial"/>
          <w:b/>
          <w:bCs/>
          <w:i/>
          <w:iCs/>
          <w:sz w:val="20"/>
          <w:szCs w:val="20"/>
        </w:rPr>
        <w:tab/>
      </w:r>
      <w:r w:rsidRPr="003A6D9B">
        <w:rPr>
          <w:rFonts w:ascii="Arial" w:hAnsi="Arial" w:cs="Arial"/>
          <w:bCs/>
          <w:i/>
          <w:iCs/>
          <w:sz w:val="20"/>
          <w:szCs w:val="20"/>
        </w:rPr>
        <w:t xml:space="preserve">Poznámka: </w:t>
      </w:r>
    </w:p>
    <w:p w:rsidR="000B5925" w:rsidRPr="003A6D9B" w:rsidRDefault="000B5925" w:rsidP="00582366">
      <w:pPr>
        <w:widowControl w:val="0"/>
        <w:autoSpaceDE w:val="0"/>
        <w:autoSpaceDN w:val="0"/>
        <w:adjustRightInd w:val="0"/>
        <w:jc w:val="both"/>
        <w:rPr>
          <w:rFonts w:ascii="Arial" w:hAnsi="Arial" w:cs="Arial"/>
          <w:bCs/>
          <w:i/>
          <w:iCs/>
          <w:sz w:val="20"/>
          <w:szCs w:val="20"/>
        </w:rPr>
      </w:pPr>
      <w:r w:rsidRPr="003A6D9B">
        <w:rPr>
          <w:rFonts w:ascii="Arial" w:hAnsi="Arial" w:cs="Arial"/>
          <w:bCs/>
          <w:i/>
          <w:iCs/>
          <w:sz w:val="20"/>
          <w:szCs w:val="20"/>
        </w:rPr>
        <w:tab/>
      </w:r>
      <w:r w:rsidRPr="003A6D9B">
        <w:rPr>
          <w:rFonts w:ascii="Arial" w:hAnsi="Arial" w:cs="Arial"/>
          <w:bCs/>
          <w:i/>
          <w:iCs/>
          <w:sz w:val="20"/>
          <w:szCs w:val="20"/>
        </w:rPr>
        <w:tab/>
        <w:t xml:space="preserve">Využití území ve smyslu změny č. 1 ÚP Všestudy není v rozporu s požadavky ZÚR: </w:t>
      </w:r>
      <w:r w:rsidRPr="003A6D9B">
        <w:rPr>
          <w:rFonts w:ascii="Arial" w:hAnsi="Arial" w:cs="Arial"/>
          <w:bCs/>
          <w:i/>
          <w:iCs/>
          <w:sz w:val="20"/>
          <w:szCs w:val="20"/>
        </w:rPr>
        <w:tab/>
        <w:t xml:space="preserve">těžba štěrkopísků bude zatěžovat místní komunikační systém v okolí silnice D8, území změny </w:t>
      </w:r>
      <w:r w:rsidRPr="003A6D9B">
        <w:rPr>
          <w:rFonts w:ascii="Arial" w:hAnsi="Arial" w:cs="Arial"/>
          <w:bCs/>
          <w:i/>
          <w:iCs/>
          <w:sz w:val="20"/>
          <w:szCs w:val="20"/>
        </w:rPr>
        <w:tab/>
        <w:t>je lokalizováno mimo plochy EVL a regionální biocentrum 1486 Veltruský Luh.</w:t>
      </w:r>
    </w:p>
    <w:p w:rsidR="000B5925" w:rsidRPr="003A6D9B" w:rsidRDefault="000B5925" w:rsidP="00582366">
      <w:pPr>
        <w:widowControl w:val="0"/>
        <w:autoSpaceDE w:val="0"/>
        <w:autoSpaceDN w:val="0"/>
        <w:adjustRightInd w:val="0"/>
        <w:jc w:val="both"/>
        <w:rPr>
          <w:rFonts w:ascii="Arial" w:hAnsi="Arial" w:cs="Arial"/>
          <w:b/>
          <w:bCs/>
          <w:i/>
          <w:iCs/>
          <w:sz w:val="20"/>
          <w:szCs w:val="20"/>
        </w:rPr>
      </w:pPr>
    </w:p>
    <w:p w:rsidR="00AC1614" w:rsidRPr="003A6D9B" w:rsidRDefault="00AC1614" w:rsidP="00582366">
      <w:pPr>
        <w:widowControl w:val="0"/>
        <w:autoSpaceDE w:val="0"/>
        <w:autoSpaceDN w:val="0"/>
        <w:adjustRightInd w:val="0"/>
        <w:jc w:val="both"/>
        <w:rPr>
          <w:rFonts w:ascii="Arial" w:hAnsi="Arial" w:cs="Arial"/>
          <w:b/>
          <w:bCs/>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t>2.3</w:t>
      </w:r>
      <w:r w:rsidRPr="003A6D9B">
        <w:rPr>
          <w:rFonts w:ascii="Arial" w:hAnsi="Arial" w:cs="Arial"/>
          <w:b/>
          <w:bCs/>
          <w:i/>
          <w:iCs/>
          <w:sz w:val="20"/>
          <w:szCs w:val="20"/>
        </w:rPr>
        <w:tab/>
        <w:t>Rozvojové oblasti krajského významu</w:t>
      </w: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Řešené území není součástí rozvojové oblasti krajského významu</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t>2.4</w:t>
      </w:r>
      <w:r w:rsidRPr="003A6D9B">
        <w:rPr>
          <w:rFonts w:ascii="Arial" w:hAnsi="Arial" w:cs="Arial"/>
          <w:b/>
          <w:bCs/>
          <w:i/>
          <w:iCs/>
          <w:sz w:val="20"/>
          <w:szCs w:val="20"/>
        </w:rPr>
        <w:tab/>
        <w:t>Rozvojové osy krajského významu</w:t>
      </w: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Řešené území není součástí rozvojové osy krajského významu</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t>2.5</w:t>
      </w:r>
      <w:r w:rsidRPr="003A6D9B">
        <w:rPr>
          <w:rFonts w:ascii="Arial" w:hAnsi="Arial" w:cs="Arial"/>
          <w:b/>
          <w:bCs/>
          <w:i/>
          <w:iCs/>
          <w:sz w:val="20"/>
          <w:szCs w:val="20"/>
        </w:rPr>
        <w:tab/>
        <w:t>Centra osídlení</w:t>
      </w:r>
    </w:p>
    <w:p w:rsidR="00582366" w:rsidRPr="003A6D9B" w:rsidRDefault="00582366" w:rsidP="00582366">
      <w:pPr>
        <w:widowControl w:val="0"/>
        <w:autoSpaceDE w:val="0"/>
        <w:autoSpaceDN w:val="0"/>
        <w:adjustRightInd w:val="0"/>
        <w:jc w:val="both"/>
        <w:rPr>
          <w:rFonts w:ascii="Arial" w:hAnsi="Arial" w:cs="Arial"/>
          <w:i/>
          <w:iCs/>
          <w:szCs w:val="20"/>
        </w:rPr>
      </w:pPr>
      <w:r w:rsidRPr="003A6D9B">
        <w:rPr>
          <w:rFonts w:ascii="Arial" w:hAnsi="Arial" w:cs="Arial"/>
          <w:i/>
          <w:iCs/>
          <w:szCs w:val="20"/>
        </w:rPr>
        <w:tab/>
      </w:r>
      <w:r w:rsidRPr="003A6D9B">
        <w:rPr>
          <w:rFonts w:ascii="Arial" w:hAnsi="Arial" w:cs="Arial"/>
          <w:i/>
          <w:iCs/>
          <w:szCs w:val="20"/>
        </w:rPr>
        <w:tab/>
      </w:r>
      <w:r w:rsidRPr="003A6D9B">
        <w:rPr>
          <w:rFonts w:ascii="Arial" w:hAnsi="Arial" w:cs="Arial"/>
          <w:i/>
          <w:iCs/>
          <w:sz w:val="20"/>
          <w:szCs w:val="20"/>
        </w:rPr>
        <w:t>Řešené území není v tomto smyslu ZÚR definováno.</w:t>
      </w:r>
    </w:p>
    <w:p w:rsidR="00582366" w:rsidRPr="003A6D9B" w:rsidRDefault="00582366" w:rsidP="00582366">
      <w:pPr>
        <w:widowControl w:val="0"/>
        <w:autoSpaceDE w:val="0"/>
        <w:autoSpaceDN w:val="0"/>
        <w:adjustRightInd w:val="0"/>
        <w:jc w:val="both"/>
        <w:rPr>
          <w:rFonts w:ascii="Arial" w:hAnsi="Arial" w:cs="Arial"/>
          <w:b/>
          <w:bCs/>
          <w:i/>
          <w:iCs/>
          <w:szCs w:val="20"/>
        </w:rPr>
      </w:pPr>
    </w:p>
    <w:p w:rsidR="000B5925" w:rsidRPr="003A6D9B" w:rsidRDefault="000B5925" w:rsidP="00582366">
      <w:pPr>
        <w:widowControl w:val="0"/>
        <w:autoSpaceDE w:val="0"/>
        <w:autoSpaceDN w:val="0"/>
        <w:adjustRightInd w:val="0"/>
        <w:jc w:val="both"/>
        <w:rPr>
          <w:rFonts w:ascii="Arial" w:hAnsi="Arial" w:cs="Arial"/>
          <w:b/>
          <w:bCs/>
          <w:i/>
          <w:iCs/>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p>
    <w:p w:rsidR="00582366" w:rsidRPr="003A6D9B" w:rsidRDefault="00582366" w:rsidP="00582366">
      <w:pPr>
        <w:widowControl w:val="0"/>
        <w:autoSpaceDE w:val="0"/>
        <w:autoSpaceDN w:val="0"/>
        <w:adjustRightInd w:val="0"/>
        <w:ind w:left="720" w:hanging="720"/>
        <w:jc w:val="both"/>
        <w:rPr>
          <w:rFonts w:ascii="Arial" w:hAnsi="Arial" w:cs="Arial"/>
          <w:b/>
          <w:bCs/>
          <w:i/>
          <w:iCs/>
          <w:sz w:val="20"/>
          <w:szCs w:val="20"/>
        </w:rPr>
      </w:pPr>
      <w:r w:rsidRPr="003A6D9B">
        <w:rPr>
          <w:rFonts w:ascii="Arial" w:hAnsi="Arial" w:cs="Arial"/>
          <w:b/>
          <w:bCs/>
          <w:i/>
          <w:iCs/>
          <w:sz w:val="20"/>
          <w:szCs w:val="20"/>
        </w:rPr>
        <w:t>3</w:t>
      </w:r>
      <w:r w:rsidRPr="003A6D9B">
        <w:rPr>
          <w:rFonts w:ascii="Arial" w:hAnsi="Arial" w:cs="Arial"/>
          <w:b/>
          <w:bCs/>
          <w:i/>
          <w:iCs/>
          <w:sz w:val="20"/>
          <w:szCs w:val="20"/>
        </w:rPr>
        <w:tab/>
        <w:t>Zpřesnění specifické oblasti, vymezené PÚR a vymezení specifické oblasti krajského významu</w:t>
      </w:r>
    </w:p>
    <w:p w:rsidR="000F532A" w:rsidRPr="003A6D9B" w:rsidRDefault="000F532A" w:rsidP="000F532A">
      <w:pPr>
        <w:autoSpaceDE w:val="0"/>
        <w:autoSpaceDN w:val="0"/>
        <w:adjustRightInd w:val="0"/>
        <w:ind w:firstLine="720"/>
        <w:rPr>
          <w:rFonts w:ascii="Arial" w:hAnsi="Arial" w:cs="Arial"/>
          <w:bCs/>
          <w:i/>
          <w:iCs/>
          <w:sz w:val="20"/>
          <w:szCs w:val="20"/>
        </w:rPr>
      </w:pPr>
      <w:r w:rsidRPr="003A6D9B">
        <w:rPr>
          <w:rFonts w:ascii="Arial" w:hAnsi="Arial" w:cs="Arial"/>
          <w:i/>
          <w:iCs/>
          <w:sz w:val="20"/>
          <w:szCs w:val="20"/>
        </w:rPr>
        <w:t>( relevantní požadavky vůči změně č. 1  ÚP</w:t>
      </w:r>
      <w:r w:rsidR="000B5925" w:rsidRPr="003A6D9B">
        <w:rPr>
          <w:rFonts w:ascii="Arial" w:hAnsi="Arial" w:cs="Arial"/>
          <w:i/>
          <w:iCs/>
          <w:sz w:val="20"/>
          <w:szCs w:val="20"/>
        </w:rPr>
        <w:t xml:space="preserve"> Všestary</w:t>
      </w:r>
      <w:r w:rsidRPr="003A6D9B">
        <w:rPr>
          <w:rFonts w:ascii="Arial" w:hAnsi="Arial" w:cs="Arial"/>
          <w:i/>
          <w:iCs/>
          <w:sz w:val="20"/>
          <w:szCs w:val="20"/>
        </w:rPr>
        <w:t xml:space="preserve"> )</w:t>
      </w:r>
    </w:p>
    <w:p w:rsidR="000F532A" w:rsidRPr="003A6D9B" w:rsidRDefault="000F532A" w:rsidP="00582366">
      <w:pPr>
        <w:widowControl w:val="0"/>
        <w:autoSpaceDE w:val="0"/>
        <w:autoSpaceDN w:val="0"/>
        <w:adjustRightInd w:val="0"/>
        <w:ind w:left="720" w:hanging="720"/>
        <w:jc w:val="both"/>
        <w:rPr>
          <w:rFonts w:ascii="Arial" w:hAnsi="Arial" w:cs="Arial"/>
          <w:b/>
          <w:bCs/>
          <w:i/>
          <w:iCs/>
          <w:sz w:val="20"/>
          <w:szCs w:val="20"/>
        </w:rPr>
      </w:pPr>
    </w:p>
    <w:p w:rsidR="00582366" w:rsidRPr="003A6D9B" w:rsidRDefault="00582366" w:rsidP="00582366">
      <w:pPr>
        <w:autoSpaceDE w:val="0"/>
        <w:autoSpaceDN w:val="0"/>
        <w:adjustRightInd w:val="0"/>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t>3.1</w:t>
      </w:r>
      <w:r w:rsidRPr="003A6D9B">
        <w:rPr>
          <w:rFonts w:ascii="Arial" w:hAnsi="Arial" w:cs="Arial"/>
          <w:b/>
          <w:bCs/>
          <w:i/>
          <w:iCs/>
          <w:sz w:val="20"/>
          <w:szCs w:val="20"/>
        </w:rPr>
        <w:tab/>
        <w:t>Specifická oblast republikového významu</w:t>
      </w: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Řešené území není součástí specifické oblasti republikového významu</w:t>
      </w:r>
    </w:p>
    <w:p w:rsidR="00582366" w:rsidRPr="003A6D9B" w:rsidRDefault="00582366" w:rsidP="00582366">
      <w:pPr>
        <w:widowControl w:val="0"/>
        <w:autoSpaceDE w:val="0"/>
        <w:autoSpaceDN w:val="0"/>
        <w:adjustRightInd w:val="0"/>
        <w:jc w:val="both"/>
        <w:rPr>
          <w:rFonts w:ascii="Arial" w:hAnsi="Arial" w:cs="Arial"/>
          <w:b/>
          <w:bCs/>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t>3.2</w:t>
      </w:r>
      <w:r w:rsidRPr="003A6D9B">
        <w:rPr>
          <w:rFonts w:ascii="Arial" w:hAnsi="Arial" w:cs="Arial"/>
          <w:b/>
          <w:bCs/>
          <w:i/>
          <w:iCs/>
          <w:sz w:val="20"/>
          <w:szCs w:val="20"/>
        </w:rPr>
        <w:tab/>
        <w:t>Specifická oblast krajského významu</w:t>
      </w: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Řešené území není součástí specifické oblasti krajského významu</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p>
    <w:p w:rsidR="000B5925" w:rsidRPr="003A6D9B" w:rsidRDefault="000B5925"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r>
    </w:p>
    <w:p w:rsidR="00582366" w:rsidRPr="003A6D9B" w:rsidRDefault="00582366" w:rsidP="00582366">
      <w:pPr>
        <w:widowControl w:val="0"/>
        <w:autoSpaceDE w:val="0"/>
        <w:autoSpaceDN w:val="0"/>
        <w:adjustRightInd w:val="0"/>
        <w:ind w:left="720" w:hanging="720"/>
        <w:jc w:val="both"/>
        <w:rPr>
          <w:rFonts w:ascii="Arial" w:hAnsi="Arial" w:cs="Arial"/>
          <w:b/>
          <w:bCs/>
          <w:i/>
          <w:iCs/>
          <w:sz w:val="20"/>
          <w:szCs w:val="20"/>
        </w:rPr>
      </w:pPr>
      <w:r w:rsidRPr="003A6D9B">
        <w:rPr>
          <w:rFonts w:ascii="Arial" w:hAnsi="Arial" w:cs="Arial"/>
          <w:b/>
          <w:bCs/>
          <w:i/>
          <w:iCs/>
          <w:sz w:val="20"/>
          <w:szCs w:val="20"/>
        </w:rPr>
        <w:t>4.</w:t>
      </w:r>
      <w:r w:rsidRPr="003A6D9B">
        <w:rPr>
          <w:rFonts w:ascii="Arial" w:hAnsi="Arial" w:cs="Arial"/>
          <w:b/>
          <w:bCs/>
          <w:i/>
          <w:iCs/>
          <w:sz w:val="20"/>
          <w:szCs w:val="20"/>
        </w:rPr>
        <w:tab/>
        <w:t>Zpřesnění ploch a koridorů vymezených v PÚR a vymezení ploch a koridorů krajského významu</w:t>
      </w:r>
    </w:p>
    <w:p w:rsidR="000F532A" w:rsidRPr="003A6D9B" w:rsidRDefault="000F532A" w:rsidP="000F532A">
      <w:pPr>
        <w:autoSpaceDE w:val="0"/>
        <w:autoSpaceDN w:val="0"/>
        <w:adjustRightInd w:val="0"/>
        <w:ind w:firstLine="720"/>
        <w:rPr>
          <w:rFonts w:ascii="Arial" w:hAnsi="Arial" w:cs="Arial"/>
          <w:bCs/>
          <w:i/>
          <w:iCs/>
          <w:sz w:val="20"/>
          <w:szCs w:val="20"/>
        </w:rPr>
      </w:pPr>
      <w:r w:rsidRPr="003A6D9B">
        <w:rPr>
          <w:rFonts w:ascii="Arial" w:hAnsi="Arial" w:cs="Arial"/>
          <w:i/>
          <w:iCs/>
          <w:sz w:val="20"/>
          <w:szCs w:val="20"/>
        </w:rPr>
        <w:t xml:space="preserve">( relevantní požadavky vůči změně č. 1  ÚP </w:t>
      </w:r>
      <w:r w:rsidR="000B5925" w:rsidRPr="003A6D9B">
        <w:rPr>
          <w:rFonts w:ascii="Arial" w:hAnsi="Arial" w:cs="Arial"/>
          <w:i/>
          <w:iCs/>
          <w:sz w:val="20"/>
          <w:szCs w:val="20"/>
        </w:rPr>
        <w:t>Všestudy</w:t>
      </w:r>
      <w:r w:rsidRPr="003A6D9B">
        <w:rPr>
          <w:rFonts w:ascii="Arial" w:hAnsi="Arial" w:cs="Arial"/>
          <w:i/>
          <w:iCs/>
          <w:sz w:val="20"/>
          <w:szCs w:val="20"/>
        </w:rPr>
        <w:t xml:space="preserve"> )</w:t>
      </w:r>
    </w:p>
    <w:p w:rsidR="000F532A" w:rsidRPr="003A6D9B" w:rsidRDefault="000F532A" w:rsidP="00582366">
      <w:pPr>
        <w:widowControl w:val="0"/>
        <w:autoSpaceDE w:val="0"/>
        <w:autoSpaceDN w:val="0"/>
        <w:adjustRightInd w:val="0"/>
        <w:ind w:left="720" w:hanging="720"/>
        <w:jc w:val="both"/>
        <w:rPr>
          <w:rFonts w:ascii="Arial" w:hAnsi="Arial" w:cs="Arial"/>
          <w:b/>
          <w:bCs/>
          <w:i/>
          <w:iCs/>
          <w:sz w:val="20"/>
          <w:szCs w:val="20"/>
        </w:rPr>
      </w:pPr>
    </w:p>
    <w:p w:rsidR="00AC1614" w:rsidRPr="003A6D9B" w:rsidRDefault="00AC1614" w:rsidP="00582366">
      <w:pPr>
        <w:widowControl w:val="0"/>
        <w:autoSpaceDE w:val="0"/>
        <w:autoSpaceDN w:val="0"/>
        <w:adjustRightInd w:val="0"/>
        <w:ind w:left="720" w:hanging="720"/>
        <w:jc w:val="both"/>
        <w:rPr>
          <w:rFonts w:ascii="Arial" w:hAnsi="Arial" w:cs="Arial"/>
          <w:b/>
          <w:bCs/>
          <w:i/>
          <w:iCs/>
          <w:sz w:val="20"/>
          <w:szCs w:val="20"/>
        </w:rPr>
      </w:pPr>
    </w:p>
    <w:p w:rsidR="00D13532"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t>4.1</w:t>
      </w:r>
      <w:r w:rsidRPr="003A6D9B">
        <w:rPr>
          <w:rFonts w:ascii="Arial" w:hAnsi="Arial" w:cs="Arial"/>
          <w:b/>
          <w:bCs/>
          <w:i/>
          <w:iCs/>
          <w:sz w:val="20"/>
          <w:szCs w:val="20"/>
        </w:rPr>
        <w:tab/>
      </w:r>
      <w:r w:rsidR="00D13532" w:rsidRPr="003A6D9B">
        <w:rPr>
          <w:rFonts w:ascii="Arial" w:hAnsi="Arial" w:cs="Arial"/>
          <w:b/>
          <w:bCs/>
          <w:i/>
          <w:iCs/>
          <w:sz w:val="20"/>
          <w:szCs w:val="20"/>
        </w:rPr>
        <w:t xml:space="preserve">Plochy a koridory dopravy </w:t>
      </w:r>
    </w:p>
    <w:p w:rsidR="00582366" w:rsidRPr="003A6D9B" w:rsidRDefault="00582366" w:rsidP="00582366">
      <w:pPr>
        <w:widowControl w:val="0"/>
        <w:autoSpaceDE w:val="0"/>
        <w:autoSpaceDN w:val="0"/>
        <w:adjustRightInd w:val="0"/>
        <w:jc w:val="both"/>
        <w:rPr>
          <w:rFonts w:ascii="Arial" w:hAnsi="Arial" w:cs="Arial"/>
          <w:b/>
          <w:bCs/>
          <w:i/>
          <w:iCs/>
          <w:sz w:val="20"/>
          <w:szCs w:val="20"/>
        </w:rPr>
      </w:pPr>
    </w:p>
    <w:p w:rsidR="000B5925" w:rsidRPr="003A6D9B" w:rsidRDefault="00582366" w:rsidP="00582366">
      <w:pPr>
        <w:widowControl w:val="0"/>
        <w:autoSpaceDE w:val="0"/>
        <w:autoSpaceDN w:val="0"/>
        <w:adjustRightInd w:val="0"/>
        <w:ind w:firstLine="720"/>
        <w:jc w:val="both"/>
        <w:rPr>
          <w:rFonts w:ascii="Arial" w:hAnsi="Arial" w:cs="Arial"/>
          <w:b/>
          <w:bCs/>
          <w:i/>
          <w:iCs/>
          <w:sz w:val="20"/>
          <w:szCs w:val="20"/>
        </w:rPr>
      </w:pPr>
      <w:r w:rsidRPr="003A6D9B">
        <w:rPr>
          <w:rFonts w:ascii="Arial" w:hAnsi="Arial" w:cs="Arial"/>
          <w:b/>
          <w:bCs/>
          <w:i/>
          <w:iCs/>
          <w:sz w:val="20"/>
          <w:szCs w:val="20"/>
        </w:rPr>
        <w:t>Ad:</w:t>
      </w:r>
      <w:r w:rsidR="00D13532" w:rsidRPr="003A6D9B">
        <w:rPr>
          <w:rFonts w:ascii="Arial" w:hAnsi="Arial" w:cs="Arial"/>
          <w:b/>
          <w:bCs/>
          <w:i/>
          <w:iCs/>
          <w:sz w:val="20"/>
          <w:szCs w:val="20"/>
        </w:rPr>
        <w:tab/>
      </w:r>
      <w:r w:rsidR="004B6891" w:rsidRPr="003A6D9B">
        <w:rPr>
          <w:rFonts w:ascii="Arial" w:hAnsi="Arial" w:cs="Arial"/>
          <w:b/>
          <w:bCs/>
          <w:i/>
          <w:iCs/>
          <w:sz w:val="20"/>
          <w:szCs w:val="20"/>
        </w:rPr>
        <w:t>4.1.1.2 Železniční doprava</w:t>
      </w:r>
      <w:r w:rsidR="00AF7708" w:rsidRPr="003A6D9B">
        <w:rPr>
          <w:rFonts w:ascii="Arial" w:hAnsi="Arial" w:cs="Arial"/>
          <w:b/>
          <w:bCs/>
          <w:i/>
          <w:iCs/>
          <w:sz w:val="20"/>
          <w:szCs w:val="20"/>
        </w:rPr>
        <w:t xml:space="preserve"> - </w:t>
      </w:r>
      <w:r w:rsidR="000B5925" w:rsidRPr="003A6D9B">
        <w:rPr>
          <w:rFonts w:ascii="Arial" w:hAnsi="Arial" w:cs="Arial"/>
          <w:b/>
          <w:bCs/>
          <w:i/>
          <w:iCs/>
          <w:sz w:val="20"/>
          <w:szCs w:val="20"/>
        </w:rPr>
        <w:t>D 201:</w:t>
      </w:r>
    </w:p>
    <w:p w:rsidR="00AF7708" w:rsidRPr="003A6D9B" w:rsidRDefault="00D13532" w:rsidP="004B6891">
      <w:pPr>
        <w:widowControl w:val="0"/>
        <w:autoSpaceDE w:val="0"/>
        <w:autoSpaceDN w:val="0"/>
        <w:adjustRightInd w:val="0"/>
        <w:ind w:firstLine="720"/>
        <w:jc w:val="both"/>
        <w:rPr>
          <w:rFonts w:ascii="Arial" w:hAnsi="Arial" w:cs="Arial"/>
          <w:bCs/>
          <w:i/>
          <w:iCs/>
          <w:sz w:val="20"/>
          <w:szCs w:val="20"/>
        </w:rPr>
      </w:pPr>
      <w:r w:rsidRPr="003A6D9B">
        <w:rPr>
          <w:rFonts w:ascii="Arial" w:hAnsi="Arial" w:cs="Arial"/>
          <w:bCs/>
          <w:i/>
          <w:iCs/>
          <w:sz w:val="20"/>
          <w:szCs w:val="20"/>
        </w:rPr>
        <w:tab/>
      </w:r>
      <w:r w:rsidR="004B6891" w:rsidRPr="003A6D9B">
        <w:rPr>
          <w:rFonts w:ascii="Arial" w:hAnsi="Arial" w:cs="Arial"/>
          <w:bCs/>
          <w:i/>
          <w:iCs/>
          <w:sz w:val="20"/>
          <w:szCs w:val="20"/>
        </w:rPr>
        <w:t xml:space="preserve"> </w:t>
      </w:r>
    </w:p>
    <w:p w:rsidR="00AF7708" w:rsidRPr="003A6D9B" w:rsidRDefault="00AF7708" w:rsidP="00AF7708">
      <w:pPr>
        <w:widowControl w:val="0"/>
        <w:autoSpaceDE w:val="0"/>
        <w:autoSpaceDN w:val="0"/>
        <w:adjustRightInd w:val="0"/>
        <w:ind w:firstLine="720"/>
        <w:jc w:val="both"/>
        <w:rPr>
          <w:rFonts w:ascii="Arial" w:hAnsi="Arial" w:cs="Arial"/>
          <w:bCs/>
          <w:i/>
          <w:iCs/>
          <w:sz w:val="20"/>
          <w:szCs w:val="20"/>
        </w:rPr>
      </w:pPr>
      <w:r w:rsidRPr="003A6D9B">
        <w:rPr>
          <w:rFonts w:ascii="Arial" w:hAnsi="Arial" w:cs="Arial"/>
          <w:bCs/>
          <w:i/>
          <w:iCs/>
          <w:sz w:val="20"/>
          <w:szCs w:val="20"/>
        </w:rPr>
        <w:t xml:space="preserve">(126) </w:t>
      </w:r>
      <w:r w:rsidRPr="003A6D9B">
        <w:rPr>
          <w:rFonts w:ascii="Arial" w:hAnsi="Arial" w:cs="Arial"/>
          <w:bCs/>
          <w:i/>
          <w:iCs/>
          <w:sz w:val="20"/>
          <w:szCs w:val="20"/>
        </w:rPr>
        <w:tab/>
        <w:t xml:space="preserve">ZÚR zpřesňují koridory pro vysokorychlostní tratě na území Středočeského jako </w:t>
      </w:r>
      <w:r w:rsidRPr="003A6D9B">
        <w:rPr>
          <w:rFonts w:ascii="Arial" w:hAnsi="Arial" w:cs="Arial"/>
          <w:bCs/>
          <w:i/>
          <w:iCs/>
          <w:sz w:val="20"/>
          <w:szCs w:val="20"/>
        </w:rPr>
        <w:tab/>
      </w:r>
      <w:r w:rsidRPr="003A6D9B">
        <w:rPr>
          <w:rFonts w:ascii="Arial" w:hAnsi="Arial" w:cs="Arial"/>
          <w:bCs/>
          <w:i/>
          <w:iCs/>
          <w:sz w:val="20"/>
          <w:szCs w:val="20"/>
        </w:rPr>
        <w:tab/>
      </w:r>
      <w:r w:rsidRPr="003A6D9B">
        <w:rPr>
          <w:rFonts w:ascii="Arial" w:hAnsi="Arial" w:cs="Arial"/>
          <w:bCs/>
          <w:i/>
          <w:iCs/>
          <w:sz w:val="20"/>
          <w:szCs w:val="20"/>
        </w:rPr>
        <w:tab/>
        <w:t>koridory pro veřejně prospěšné stavby:</w:t>
      </w:r>
    </w:p>
    <w:p w:rsidR="00AF7708" w:rsidRPr="003A6D9B" w:rsidRDefault="00AF7708" w:rsidP="00AF7708">
      <w:pPr>
        <w:widowControl w:val="0"/>
        <w:autoSpaceDE w:val="0"/>
        <w:autoSpaceDN w:val="0"/>
        <w:adjustRightInd w:val="0"/>
        <w:ind w:firstLine="720"/>
        <w:jc w:val="both"/>
        <w:rPr>
          <w:rFonts w:ascii="Arial" w:hAnsi="Arial" w:cs="Arial"/>
          <w:bCs/>
          <w:i/>
          <w:iCs/>
          <w:sz w:val="20"/>
          <w:szCs w:val="20"/>
        </w:rPr>
      </w:pPr>
      <w:r w:rsidRPr="003A6D9B">
        <w:rPr>
          <w:rFonts w:ascii="Arial" w:hAnsi="Arial" w:cs="Arial"/>
          <w:bCs/>
          <w:i/>
          <w:iCs/>
          <w:sz w:val="20"/>
          <w:szCs w:val="20"/>
        </w:rPr>
        <w:tab/>
        <w:t xml:space="preserve">Ad b) </w:t>
      </w:r>
      <w:r w:rsidRPr="003A6D9B">
        <w:rPr>
          <w:rFonts w:ascii="Arial" w:hAnsi="Arial" w:cs="Arial"/>
          <w:bCs/>
          <w:i/>
          <w:iCs/>
          <w:sz w:val="20"/>
          <w:szCs w:val="20"/>
        </w:rPr>
        <w:tab/>
        <w:t>D201 pro trať Praha – Lovosice, úsek Praha – hranice kraje;</w:t>
      </w:r>
    </w:p>
    <w:p w:rsidR="00AF7708" w:rsidRPr="003A6D9B" w:rsidRDefault="00AF7708" w:rsidP="004B6891">
      <w:pPr>
        <w:widowControl w:val="0"/>
        <w:autoSpaceDE w:val="0"/>
        <w:autoSpaceDN w:val="0"/>
        <w:adjustRightInd w:val="0"/>
        <w:ind w:firstLine="720"/>
        <w:jc w:val="both"/>
        <w:rPr>
          <w:rFonts w:ascii="Arial" w:hAnsi="Arial" w:cs="Arial"/>
          <w:bCs/>
          <w:i/>
          <w:iCs/>
          <w:sz w:val="20"/>
          <w:szCs w:val="20"/>
        </w:rPr>
      </w:pPr>
    </w:p>
    <w:p w:rsidR="00AF7708" w:rsidRPr="003A6D9B" w:rsidRDefault="00AF7708" w:rsidP="00AF7708">
      <w:pPr>
        <w:widowControl w:val="0"/>
        <w:autoSpaceDE w:val="0"/>
        <w:autoSpaceDN w:val="0"/>
        <w:adjustRightInd w:val="0"/>
        <w:ind w:firstLine="720"/>
        <w:jc w:val="both"/>
        <w:rPr>
          <w:rFonts w:ascii="Arial" w:hAnsi="Arial" w:cs="Arial"/>
          <w:bCs/>
          <w:i/>
          <w:iCs/>
          <w:sz w:val="20"/>
          <w:szCs w:val="20"/>
        </w:rPr>
      </w:pPr>
      <w:r w:rsidRPr="003A6D9B">
        <w:rPr>
          <w:rFonts w:ascii="Arial" w:hAnsi="Arial" w:cs="Arial"/>
          <w:bCs/>
          <w:i/>
          <w:iCs/>
          <w:sz w:val="20"/>
          <w:szCs w:val="20"/>
        </w:rPr>
        <w:t xml:space="preserve">(128) </w:t>
      </w:r>
      <w:r w:rsidRPr="003A6D9B">
        <w:rPr>
          <w:rFonts w:ascii="Arial" w:hAnsi="Arial" w:cs="Arial"/>
          <w:bCs/>
          <w:i/>
          <w:iCs/>
          <w:sz w:val="20"/>
          <w:szCs w:val="20"/>
        </w:rPr>
        <w:tab/>
        <w:t xml:space="preserve">ZÚR stanovují pro územní plánování zajistit vymezení a územní ochranu koridorů pro </w:t>
      </w:r>
      <w:r w:rsidRPr="003A6D9B">
        <w:rPr>
          <w:rFonts w:ascii="Arial" w:hAnsi="Arial" w:cs="Arial"/>
          <w:bCs/>
          <w:i/>
          <w:iCs/>
          <w:sz w:val="20"/>
          <w:szCs w:val="20"/>
        </w:rPr>
        <w:tab/>
      </w:r>
      <w:r w:rsidRPr="003A6D9B">
        <w:rPr>
          <w:rFonts w:ascii="Arial" w:hAnsi="Arial" w:cs="Arial"/>
          <w:bCs/>
          <w:i/>
          <w:iCs/>
          <w:sz w:val="20"/>
          <w:szCs w:val="20"/>
        </w:rPr>
        <w:tab/>
        <w:t xml:space="preserve">dopravní stavby koridor v šířce </w:t>
      </w:r>
      <w:smartTag w:uri="urn:schemas-microsoft-com:office:smarttags" w:element="metricconverter">
        <w:smartTagPr>
          <w:attr w:name="ProductID" w:val="600 m"/>
        </w:smartTagPr>
        <w:r w:rsidRPr="003A6D9B">
          <w:rPr>
            <w:rFonts w:ascii="Arial" w:hAnsi="Arial" w:cs="Arial"/>
            <w:bCs/>
            <w:i/>
            <w:iCs/>
            <w:sz w:val="20"/>
            <w:szCs w:val="20"/>
          </w:rPr>
          <w:t>600 m</w:t>
        </w:r>
      </w:smartTag>
    </w:p>
    <w:p w:rsidR="00AF7708" w:rsidRPr="003A6D9B" w:rsidRDefault="00AF7708" w:rsidP="00AF7708">
      <w:pPr>
        <w:widowControl w:val="0"/>
        <w:autoSpaceDE w:val="0"/>
        <w:autoSpaceDN w:val="0"/>
        <w:adjustRightInd w:val="0"/>
        <w:ind w:firstLine="720"/>
        <w:jc w:val="both"/>
        <w:rPr>
          <w:rFonts w:ascii="Arial" w:hAnsi="Arial" w:cs="Arial"/>
          <w:bCs/>
          <w:i/>
          <w:iCs/>
          <w:sz w:val="20"/>
          <w:szCs w:val="20"/>
        </w:rPr>
      </w:pPr>
    </w:p>
    <w:p w:rsidR="004B6891" w:rsidRPr="003A6D9B" w:rsidRDefault="00AF7708" w:rsidP="004B6891">
      <w:pPr>
        <w:widowControl w:val="0"/>
        <w:autoSpaceDE w:val="0"/>
        <w:autoSpaceDN w:val="0"/>
        <w:adjustRightInd w:val="0"/>
        <w:ind w:firstLine="720"/>
        <w:jc w:val="both"/>
        <w:rPr>
          <w:rFonts w:ascii="Arial" w:hAnsi="Arial" w:cs="Arial"/>
          <w:bCs/>
          <w:i/>
          <w:iCs/>
          <w:sz w:val="20"/>
          <w:szCs w:val="20"/>
        </w:rPr>
      </w:pPr>
      <w:r w:rsidRPr="003A6D9B">
        <w:rPr>
          <w:rFonts w:ascii="Arial" w:hAnsi="Arial" w:cs="Arial"/>
          <w:bCs/>
          <w:i/>
          <w:iCs/>
          <w:sz w:val="20"/>
          <w:szCs w:val="20"/>
        </w:rPr>
        <w:lastRenderedPageBreak/>
        <w:t>Poznámka</w:t>
      </w:r>
      <w:r w:rsidR="004B6891" w:rsidRPr="003A6D9B">
        <w:rPr>
          <w:rFonts w:ascii="Arial" w:hAnsi="Arial" w:cs="Arial"/>
          <w:bCs/>
          <w:i/>
          <w:iCs/>
          <w:sz w:val="20"/>
          <w:szCs w:val="20"/>
        </w:rPr>
        <w:t>:</w:t>
      </w:r>
    </w:p>
    <w:p w:rsidR="00AF7708" w:rsidRPr="003A6D9B" w:rsidRDefault="004B6891" w:rsidP="004B6891">
      <w:pPr>
        <w:widowControl w:val="0"/>
        <w:autoSpaceDE w:val="0"/>
        <w:autoSpaceDN w:val="0"/>
        <w:adjustRightInd w:val="0"/>
        <w:ind w:firstLine="720"/>
        <w:jc w:val="both"/>
        <w:rPr>
          <w:rFonts w:ascii="Arial" w:hAnsi="Arial" w:cs="Arial"/>
          <w:bCs/>
          <w:i/>
          <w:iCs/>
          <w:sz w:val="20"/>
          <w:szCs w:val="20"/>
        </w:rPr>
      </w:pPr>
      <w:r w:rsidRPr="003A6D9B">
        <w:rPr>
          <w:rFonts w:ascii="Arial" w:hAnsi="Arial" w:cs="Arial"/>
          <w:bCs/>
          <w:i/>
          <w:iCs/>
          <w:sz w:val="20"/>
          <w:szCs w:val="20"/>
        </w:rPr>
        <w:tab/>
      </w:r>
      <w:r w:rsidR="00AF7708" w:rsidRPr="003A6D9B">
        <w:rPr>
          <w:rFonts w:ascii="Arial" w:hAnsi="Arial" w:cs="Arial"/>
          <w:bCs/>
          <w:i/>
          <w:iCs/>
          <w:sz w:val="20"/>
          <w:szCs w:val="20"/>
        </w:rPr>
        <w:t xml:space="preserve">Těžba štěrkopísku je povrchovou dočasnou činností, vytěžení štěrkopísků resp. </w:t>
      </w:r>
      <w:r w:rsidR="00AF7708" w:rsidRPr="003A6D9B">
        <w:rPr>
          <w:rFonts w:ascii="Arial" w:hAnsi="Arial" w:cs="Arial"/>
          <w:bCs/>
          <w:i/>
          <w:iCs/>
          <w:sz w:val="20"/>
          <w:szCs w:val="20"/>
        </w:rPr>
        <w:tab/>
        <w:t xml:space="preserve">rekultivace území není v rozporu s plánovanou trasou VRT železnice. Postup těžby lze </w:t>
      </w:r>
      <w:r w:rsidR="00AF7708" w:rsidRPr="003A6D9B">
        <w:rPr>
          <w:rFonts w:ascii="Arial" w:hAnsi="Arial" w:cs="Arial"/>
          <w:bCs/>
          <w:i/>
          <w:iCs/>
          <w:sz w:val="20"/>
          <w:szCs w:val="20"/>
        </w:rPr>
        <w:tab/>
        <w:t>v územním řízení etapizovat a koordinovat s přípravou resp. realizací stavby VRT.</w:t>
      </w:r>
    </w:p>
    <w:p w:rsidR="00620BF2" w:rsidRPr="003A6D9B" w:rsidRDefault="00620BF2" w:rsidP="00AF7708">
      <w:pPr>
        <w:widowControl w:val="0"/>
        <w:autoSpaceDE w:val="0"/>
        <w:autoSpaceDN w:val="0"/>
        <w:adjustRightInd w:val="0"/>
        <w:ind w:left="1440" w:hanging="720"/>
        <w:jc w:val="both"/>
        <w:rPr>
          <w:rFonts w:ascii="Arial" w:hAnsi="Arial" w:cs="Arial"/>
          <w:b/>
          <w:bCs/>
          <w:i/>
          <w:iCs/>
          <w:sz w:val="20"/>
          <w:szCs w:val="20"/>
        </w:rPr>
      </w:pPr>
    </w:p>
    <w:p w:rsidR="00620BF2" w:rsidRPr="003A6D9B" w:rsidRDefault="00620BF2" w:rsidP="00AF7708">
      <w:pPr>
        <w:widowControl w:val="0"/>
        <w:autoSpaceDE w:val="0"/>
        <w:autoSpaceDN w:val="0"/>
        <w:adjustRightInd w:val="0"/>
        <w:ind w:left="1440" w:hanging="720"/>
        <w:jc w:val="both"/>
        <w:rPr>
          <w:rFonts w:ascii="Arial" w:hAnsi="Arial" w:cs="Arial"/>
          <w:b/>
          <w:bCs/>
          <w:i/>
          <w:iCs/>
          <w:sz w:val="20"/>
          <w:szCs w:val="20"/>
        </w:rPr>
      </w:pPr>
    </w:p>
    <w:p w:rsidR="00AF7708" w:rsidRPr="003A6D9B" w:rsidRDefault="00AF7708" w:rsidP="00AF7708">
      <w:pPr>
        <w:widowControl w:val="0"/>
        <w:autoSpaceDE w:val="0"/>
        <w:autoSpaceDN w:val="0"/>
        <w:adjustRightInd w:val="0"/>
        <w:ind w:left="1440" w:hanging="72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t>4.2.1.1. Elektroenergetika</w:t>
      </w:r>
    </w:p>
    <w:p w:rsidR="00AF7708" w:rsidRPr="003A6D9B" w:rsidRDefault="00AF7708" w:rsidP="00AF7708">
      <w:pPr>
        <w:widowControl w:val="0"/>
        <w:autoSpaceDE w:val="0"/>
        <w:autoSpaceDN w:val="0"/>
        <w:adjustRightInd w:val="0"/>
        <w:ind w:left="1440" w:hanging="720"/>
        <w:jc w:val="both"/>
        <w:rPr>
          <w:rFonts w:ascii="Arial" w:hAnsi="Arial" w:cs="Arial"/>
          <w:b/>
          <w:bCs/>
          <w:i/>
          <w:iCs/>
          <w:sz w:val="20"/>
          <w:szCs w:val="20"/>
        </w:rPr>
      </w:pPr>
    </w:p>
    <w:p w:rsidR="00AF7708" w:rsidRPr="003A6D9B" w:rsidRDefault="00AF7708" w:rsidP="00AF7708">
      <w:pPr>
        <w:widowControl w:val="0"/>
        <w:autoSpaceDE w:val="0"/>
        <w:autoSpaceDN w:val="0"/>
        <w:adjustRightInd w:val="0"/>
        <w:ind w:left="1440" w:hanging="720"/>
        <w:jc w:val="both"/>
        <w:rPr>
          <w:rFonts w:ascii="Arial" w:hAnsi="Arial" w:cs="Arial"/>
          <w:bCs/>
          <w:i/>
          <w:iCs/>
          <w:sz w:val="20"/>
          <w:szCs w:val="20"/>
        </w:rPr>
      </w:pPr>
      <w:r w:rsidRPr="003A6D9B">
        <w:rPr>
          <w:rFonts w:ascii="Arial" w:hAnsi="Arial" w:cs="Arial"/>
          <w:i/>
          <w:iCs/>
          <w:sz w:val="20"/>
          <w:szCs w:val="20"/>
        </w:rPr>
        <w:t xml:space="preserve">(157) </w:t>
      </w:r>
      <w:r w:rsidRPr="003A6D9B">
        <w:rPr>
          <w:rFonts w:ascii="Arial" w:hAnsi="Arial" w:cs="Arial"/>
          <w:i/>
          <w:iCs/>
          <w:sz w:val="20"/>
          <w:szCs w:val="20"/>
        </w:rPr>
        <w:tab/>
      </w:r>
      <w:r w:rsidRPr="003A6D9B">
        <w:rPr>
          <w:rFonts w:ascii="Arial" w:hAnsi="Arial" w:cs="Arial"/>
          <w:bCs/>
          <w:i/>
          <w:iCs/>
          <w:sz w:val="20"/>
          <w:szCs w:val="20"/>
        </w:rPr>
        <w:t>ZÚR zpřesňují koridor E10 (z PÚR 2008) pro vedení VVN 400 kV TR Výškov – TR Čechy Střed jako koridor pro veřejně prospěšnou stavbu E02.</w:t>
      </w:r>
    </w:p>
    <w:p w:rsidR="00AF7708" w:rsidRPr="003A6D9B" w:rsidRDefault="00AF7708" w:rsidP="00AF7708">
      <w:pPr>
        <w:widowControl w:val="0"/>
        <w:autoSpaceDE w:val="0"/>
        <w:autoSpaceDN w:val="0"/>
        <w:adjustRightInd w:val="0"/>
        <w:ind w:left="1440" w:hanging="720"/>
        <w:jc w:val="both"/>
        <w:rPr>
          <w:rFonts w:ascii="Arial" w:hAnsi="Arial" w:cs="Arial"/>
          <w:bCs/>
          <w:i/>
          <w:iCs/>
          <w:sz w:val="20"/>
          <w:szCs w:val="20"/>
        </w:rPr>
      </w:pPr>
    </w:p>
    <w:p w:rsidR="00AF7708" w:rsidRPr="003A6D9B" w:rsidRDefault="00AF7708" w:rsidP="00AF7708">
      <w:pPr>
        <w:widowControl w:val="0"/>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 xml:space="preserve">(159) </w:t>
      </w:r>
      <w:r w:rsidR="00CE7FB6" w:rsidRPr="003A6D9B">
        <w:rPr>
          <w:rFonts w:ascii="Arial" w:hAnsi="Arial" w:cs="Arial"/>
          <w:i/>
          <w:iCs/>
          <w:sz w:val="20"/>
          <w:szCs w:val="20"/>
        </w:rPr>
        <w:tab/>
      </w:r>
      <w:r w:rsidRPr="003A6D9B">
        <w:rPr>
          <w:rFonts w:ascii="Arial" w:hAnsi="Arial" w:cs="Arial"/>
          <w:i/>
          <w:iCs/>
          <w:sz w:val="20"/>
          <w:szCs w:val="20"/>
        </w:rPr>
        <w:t>ZÚR stanovují tyto úkoly pro územní plánování:</w:t>
      </w:r>
    </w:p>
    <w:p w:rsidR="00AF7708" w:rsidRPr="003A6D9B" w:rsidRDefault="00CE7FB6" w:rsidP="00CE7FB6">
      <w:pPr>
        <w:widowControl w:val="0"/>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ab/>
      </w:r>
      <w:r w:rsidR="00AF7708" w:rsidRPr="003A6D9B">
        <w:rPr>
          <w:rFonts w:ascii="Arial" w:hAnsi="Arial" w:cs="Arial"/>
          <w:i/>
          <w:iCs/>
          <w:sz w:val="20"/>
          <w:szCs w:val="20"/>
        </w:rPr>
        <w:t xml:space="preserve">a) zajistit vymezení a územní ochranu pro stavbu E10 (dle PÚR) v šířce </w:t>
      </w:r>
      <w:smartTag w:uri="urn:schemas-microsoft-com:office:smarttags" w:element="metricconverter">
        <w:smartTagPr>
          <w:attr w:name="ProductID" w:val="600 m"/>
        </w:smartTagPr>
        <w:r w:rsidR="00AF7708" w:rsidRPr="003A6D9B">
          <w:rPr>
            <w:rFonts w:ascii="Arial" w:hAnsi="Arial" w:cs="Arial"/>
            <w:i/>
            <w:iCs/>
            <w:sz w:val="20"/>
            <w:szCs w:val="20"/>
          </w:rPr>
          <w:t>600 m</w:t>
        </w:r>
      </w:smartTag>
      <w:r w:rsidR="00AF7708" w:rsidRPr="003A6D9B">
        <w:rPr>
          <w:rFonts w:ascii="Arial" w:hAnsi="Arial" w:cs="Arial"/>
          <w:i/>
          <w:iCs/>
          <w:sz w:val="20"/>
          <w:szCs w:val="20"/>
        </w:rPr>
        <w:t xml:space="preserve"> a jeho koordinaci</w:t>
      </w:r>
      <w:r w:rsidRPr="003A6D9B">
        <w:rPr>
          <w:rFonts w:ascii="Arial" w:hAnsi="Arial" w:cs="Arial"/>
          <w:i/>
          <w:iCs/>
          <w:sz w:val="20"/>
          <w:szCs w:val="20"/>
        </w:rPr>
        <w:t xml:space="preserve"> </w:t>
      </w:r>
      <w:r w:rsidR="00AF7708" w:rsidRPr="003A6D9B">
        <w:rPr>
          <w:rFonts w:ascii="Arial" w:hAnsi="Arial" w:cs="Arial"/>
          <w:i/>
          <w:iCs/>
          <w:sz w:val="20"/>
          <w:szCs w:val="20"/>
        </w:rPr>
        <w:t xml:space="preserve">se záměry v územních plánech obcí. </w:t>
      </w:r>
    </w:p>
    <w:p w:rsidR="00CE7FB6" w:rsidRPr="003A6D9B" w:rsidRDefault="00CE7FB6" w:rsidP="00CE7FB6">
      <w:pPr>
        <w:widowControl w:val="0"/>
        <w:autoSpaceDE w:val="0"/>
        <w:autoSpaceDN w:val="0"/>
        <w:adjustRightInd w:val="0"/>
        <w:ind w:left="1440" w:hanging="720"/>
        <w:jc w:val="both"/>
        <w:rPr>
          <w:rFonts w:ascii="Arial" w:hAnsi="Arial" w:cs="Arial"/>
          <w:i/>
          <w:iCs/>
          <w:sz w:val="20"/>
          <w:szCs w:val="20"/>
        </w:rPr>
      </w:pPr>
    </w:p>
    <w:p w:rsidR="00CE7FB6" w:rsidRPr="003A6D9B" w:rsidRDefault="00CE7FB6" w:rsidP="00CE7FB6">
      <w:pPr>
        <w:widowControl w:val="0"/>
        <w:autoSpaceDE w:val="0"/>
        <w:autoSpaceDN w:val="0"/>
        <w:adjustRightInd w:val="0"/>
        <w:ind w:left="1440" w:hanging="720"/>
        <w:jc w:val="both"/>
        <w:rPr>
          <w:rFonts w:ascii="Arial" w:hAnsi="Arial" w:cs="Arial"/>
          <w:bCs/>
          <w:i/>
          <w:iCs/>
          <w:sz w:val="20"/>
          <w:szCs w:val="20"/>
        </w:rPr>
      </w:pPr>
      <w:r w:rsidRPr="003A6D9B">
        <w:rPr>
          <w:rFonts w:ascii="Arial" w:hAnsi="Arial" w:cs="Arial"/>
          <w:bCs/>
          <w:i/>
          <w:iCs/>
          <w:sz w:val="20"/>
          <w:szCs w:val="20"/>
        </w:rPr>
        <w:t>Poznámka:</w:t>
      </w:r>
    </w:p>
    <w:p w:rsidR="00CE7FB6" w:rsidRPr="003A6D9B" w:rsidRDefault="00CE7FB6" w:rsidP="00CE7FB6">
      <w:pPr>
        <w:widowControl w:val="0"/>
        <w:autoSpaceDE w:val="0"/>
        <w:autoSpaceDN w:val="0"/>
        <w:adjustRightInd w:val="0"/>
        <w:jc w:val="both"/>
        <w:rPr>
          <w:rFonts w:ascii="Arial" w:hAnsi="Arial" w:cs="Arial"/>
          <w:bCs/>
          <w:i/>
          <w:iCs/>
          <w:sz w:val="20"/>
          <w:szCs w:val="20"/>
        </w:rPr>
      </w:pPr>
      <w:r w:rsidRPr="003A6D9B">
        <w:rPr>
          <w:rFonts w:ascii="Arial" w:hAnsi="Arial" w:cs="Arial"/>
          <w:bCs/>
          <w:i/>
          <w:iCs/>
          <w:sz w:val="20"/>
          <w:szCs w:val="20"/>
        </w:rPr>
        <w:tab/>
        <w:t>Těžba štěrkopísku je povrchovou dočasnou činností, vytěžení štěrkopísků resp. rekultivace území není v rozporu s plánovanou trasou, resp. umožňuje uplatnění OP VN elektro bez omezení.  Postup těžby lze v územním řízení etapizovat a koordinovat s přípravou resp. realizací stavby vedení VVN elektro.</w:t>
      </w:r>
    </w:p>
    <w:p w:rsidR="00CE7FB6" w:rsidRPr="003A6D9B" w:rsidRDefault="00CE7FB6" w:rsidP="00CE7FB6">
      <w:pPr>
        <w:widowControl w:val="0"/>
        <w:autoSpaceDE w:val="0"/>
        <w:autoSpaceDN w:val="0"/>
        <w:adjustRightInd w:val="0"/>
        <w:jc w:val="both"/>
        <w:rPr>
          <w:rFonts w:ascii="Arial" w:hAnsi="Arial" w:cs="Arial"/>
          <w:bCs/>
          <w:i/>
          <w:iCs/>
          <w:sz w:val="20"/>
          <w:szCs w:val="20"/>
        </w:rPr>
      </w:pPr>
    </w:p>
    <w:p w:rsidR="00CE7FB6" w:rsidRPr="003A6D9B" w:rsidRDefault="00CE7FB6" w:rsidP="00CE7FB6">
      <w:pPr>
        <w:widowControl w:val="0"/>
        <w:autoSpaceDE w:val="0"/>
        <w:autoSpaceDN w:val="0"/>
        <w:adjustRightInd w:val="0"/>
        <w:jc w:val="both"/>
        <w:rPr>
          <w:rFonts w:ascii="Arial" w:hAnsi="Arial" w:cs="Arial"/>
          <w:bCs/>
          <w:i/>
          <w:iCs/>
          <w:sz w:val="20"/>
          <w:szCs w:val="20"/>
        </w:rPr>
      </w:pPr>
    </w:p>
    <w:p w:rsidR="00CE7FB6" w:rsidRPr="003A6D9B" w:rsidRDefault="00CE7FB6" w:rsidP="00CE7FB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Cs/>
          <w:i/>
          <w:iCs/>
          <w:sz w:val="20"/>
          <w:szCs w:val="20"/>
        </w:rPr>
        <w:tab/>
      </w:r>
      <w:r w:rsidRPr="003A6D9B">
        <w:rPr>
          <w:rFonts w:ascii="Arial" w:hAnsi="Arial" w:cs="Arial"/>
          <w:b/>
          <w:bCs/>
          <w:i/>
          <w:iCs/>
          <w:sz w:val="20"/>
          <w:szCs w:val="20"/>
        </w:rPr>
        <w:t>4.2.2. Plochy a koridory technické infrastruktury nadmístního významu</w:t>
      </w:r>
    </w:p>
    <w:p w:rsidR="00CE7FB6" w:rsidRPr="003A6D9B" w:rsidRDefault="00CE7FB6" w:rsidP="00CE7FB6">
      <w:pPr>
        <w:widowControl w:val="0"/>
        <w:autoSpaceDE w:val="0"/>
        <w:autoSpaceDN w:val="0"/>
        <w:adjustRightInd w:val="0"/>
        <w:ind w:left="1440" w:hanging="720"/>
        <w:jc w:val="both"/>
        <w:rPr>
          <w:rFonts w:ascii="Arial" w:hAnsi="Arial" w:cs="Arial"/>
          <w:b/>
          <w:bCs/>
          <w:i/>
          <w:iCs/>
          <w:sz w:val="20"/>
          <w:szCs w:val="20"/>
        </w:rPr>
      </w:pPr>
    </w:p>
    <w:p w:rsidR="00AF7708" w:rsidRPr="003A6D9B" w:rsidRDefault="00CE7FB6" w:rsidP="00CE7FB6">
      <w:pPr>
        <w:widowControl w:val="0"/>
        <w:autoSpaceDE w:val="0"/>
        <w:autoSpaceDN w:val="0"/>
        <w:adjustRightInd w:val="0"/>
        <w:ind w:left="1440" w:hanging="72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t>4.2.2.1. Elektroenergetika</w:t>
      </w:r>
    </w:p>
    <w:p w:rsidR="00CE7FB6" w:rsidRPr="003A6D9B" w:rsidRDefault="00CE7FB6" w:rsidP="00CE7FB6">
      <w:pPr>
        <w:widowControl w:val="0"/>
        <w:autoSpaceDE w:val="0"/>
        <w:autoSpaceDN w:val="0"/>
        <w:adjustRightInd w:val="0"/>
        <w:ind w:left="1440" w:hanging="720"/>
        <w:jc w:val="both"/>
        <w:rPr>
          <w:rFonts w:ascii="Arial" w:hAnsi="Arial" w:cs="Arial"/>
          <w:b/>
          <w:bCs/>
          <w:i/>
          <w:iCs/>
          <w:sz w:val="20"/>
          <w:szCs w:val="20"/>
        </w:rPr>
      </w:pPr>
    </w:p>
    <w:p w:rsidR="00CE7FB6" w:rsidRPr="003A6D9B" w:rsidRDefault="00CE7FB6" w:rsidP="00CE7FB6">
      <w:pPr>
        <w:widowControl w:val="0"/>
        <w:autoSpaceDE w:val="0"/>
        <w:autoSpaceDN w:val="0"/>
        <w:adjustRightInd w:val="0"/>
        <w:ind w:left="1440" w:hanging="720"/>
        <w:jc w:val="both"/>
        <w:rPr>
          <w:rFonts w:ascii="Arial" w:hAnsi="Arial" w:cs="Arial"/>
          <w:i/>
          <w:iCs/>
          <w:sz w:val="20"/>
          <w:szCs w:val="20"/>
        </w:rPr>
      </w:pPr>
      <w:r w:rsidRPr="003A6D9B">
        <w:rPr>
          <w:rFonts w:ascii="Arial" w:hAnsi="Arial" w:cs="Arial"/>
          <w:bCs/>
          <w:i/>
          <w:iCs/>
          <w:sz w:val="20"/>
          <w:szCs w:val="20"/>
        </w:rPr>
        <w:t xml:space="preserve">(171) </w:t>
      </w:r>
      <w:r w:rsidRPr="003A6D9B">
        <w:rPr>
          <w:rFonts w:ascii="Arial" w:hAnsi="Arial" w:cs="Arial"/>
          <w:bCs/>
          <w:i/>
          <w:iCs/>
          <w:sz w:val="20"/>
          <w:szCs w:val="20"/>
        </w:rPr>
        <w:tab/>
        <w:t>ZÚR navrhují tyto plochy a koridory pro umístění staveb nadřazené elektrorozvodné soustavy (VVN):</w:t>
      </w:r>
    </w:p>
    <w:p w:rsidR="00CE7FB6" w:rsidRPr="003A6D9B" w:rsidRDefault="00CE7FB6" w:rsidP="00CE7FB6">
      <w:pPr>
        <w:widowControl w:val="0"/>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ab/>
        <w:t xml:space="preserve">k) </w:t>
      </w:r>
      <w:r w:rsidRPr="003A6D9B">
        <w:rPr>
          <w:rFonts w:ascii="Arial" w:hAnsi="Arial" w:cs="Arial"/>
          <w:i/>
          <w:iCs/>
          <w:sz w:val="20"/>
          <w:szCs w:val="20"/>
        </w:rPr>
        <w:tab/>
        <w:t>koridor pro umístění stavby E16 – přeložka vedení 110 kV Veltrusy;</w:t>
      </w:r>
    </w:p>
    <w:p w:rsidR="00CE7FB6" w:rsidRPr="003A6D9B" w:rsidRDefault="00CE7FB6" w:rsidP="00CE7FB6">
      <w:pPr>
        <w:widowControl w:val="0"/>
        <w:autoSpaceDE w:val="0"/>
        <w:autoSpaceDN w:val="0"/>
        <w:adjustRightInd w:val="0"/>
        <w:ind w:left="1440" w:hanging="720"/>
        <w:jc w:val="both"/>
        <w:rPr>
          <w:rFonts w:ascii="Arial" w:hAnsi="Arial" w:cs="Arial"/>
          <w:i/>
          <w:iCs/>
          <w:sz w:val="20"/>
          <w:szCs w:val="20"/>
        </w:rPr>
      </w:pPr>
    </w:p>
    <w:p w:rsidR="00CE7FB6" w:rsidRPr="003A6D9B" w:rsidRDefault="00CE7FB6" w:rsidP="00CE7FB6">
      <w:pPr>
        <w:widowControl w:val="0"/>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 xml:space="preserve">(174) </w:t>
      </w:r>
      <w:r w:rsidRPr="003A6D9B">
        <w:rPr>
          <w:rFonts w:ascii="Arial" w:hAnsi="Arial" w:cs="Arial"/>
          <w:i/>
          <w:iCs/>
          <w:sz w:val="20"/>
          <w:szCs w:val="20"/>
        </w:rPr>
        <w:tab/>
        <w:t>ZÚR stanovují tyto úkoly pro územní plánování:</w:t>
      </w:r>
    </w:p>
    <w:p w:rsidR="00CE7FB6" w:rsidRPr="003A6D9B" w:rsidRDefault="00CE7FB6" w:rsidP="00CE7FB6">
      <w:pPr>
        <w:widowControl w:val="0"/>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ab/>
        <w:t xml:space="preserve">a) </w:t>
      </w:r>
      <w:r w:rsidRPr="003A6D9B">
        <w:rPr>
          <w:rFonts w:ascii="Arial" w:hAnsi="Arial" w:cs="Arial"/>
          <w:i/>
          <w:iCs/>
          <w:sz w:val="20"/>
          <w:szCs w:val="20"/>
        </w:rPr>
        <w:tab/>
        <w:t xml:space="preserve">zajistit vymezení a územní ochranu koridorů pro výše uvedené stavby v šířce </w:t>
      </w:r>
      <w:r w:rsidRPr="003A6D9B">
        <w:rPr>
          <w:rFonts w:ascii="Arial" w:hAnsi="Arial" w:cs="Arial"/>
          <w:i/>
          <w:iCs/>
          <w:sz w:val="20"/>
          <w:szCs w:val="20"/>
        </w:rPr>
        <w:tab/>
      </w:r>
      <w:smartTag w:uri="urn:schemas-microsoft-com:office:smarttags" w:element="metricconverter">
        <w:smartTagPr>
          <w:attr w:name="ProductID" w:val="400 m"/>
        </w:smartTagPr>
        <w:r w:rsidRPr="003A6D9B">
          <w:rPr>
            <w:rFonts w:ascii="Arial" w:hAnsi="Arial" w:cs="Arial"/>
            <w:i/>
            <w:iCs/>
            <w:sz w:val="20"/>
            <w:szCs w:val="20"/>
          </w:rPr>
          <w:t>400 m</w:t>
        </w:r>
      </w:smartTag>
      <w:r w:rsidRPr="003A6D9B">
        <w:rPr>
          <w:rFonts w:ascii="Arial" w:hAnsi="Arial" w:cs="Arial"/>
          <w:i/>
          <w:iCs/>
          <w:sz w:val="20"/>
          <w:szCs w:val="20"/>
        </w:rPr>
        <w:t xml:space="preserve"> a jeho koordinaci s ostatními záměry v územních plánech dotčených </w:t>
      </w:r>
      <w:r w:rsidRPr="003A6D9B">
        <w:rPr>
          <w:rFonts w:ascii="Arial" w:hAnsi="Arial" w:cs="Arial"/>
          <w:i/>
          <w:iCs/>
          <w:sz w:val="20"/>
          <w:szCs w:val="20"/>
        </w:rPr>
        <w:tab/>
        <w:t>obcí.</w:t>
      </w:r>
    </w:p>
    <w:p w:rsidR="00CE7FB6" w:rsidRPr="003A6D9B" w:rsidRDefault="00CE7FB6" w:rsidP="00582366">
      <w:pPr>
        <w:widowControl w:val="0"/>
        <w:autoSpaceDE w:val="0"/>
        <w:autoSpaceDN w:val="0"/>
        <w:adjustRightInd w:val="0"/>
        <w:ind w:left="1440" w:hanging="720"/>
        <w:jc w:val="both"/>
        <w:rPr>
          <w:rFonts w:ascii="Arial" w:hAnsi="Arial" w:cs="Arial"/>
          <w:b/>
          <w:i/>
          <w:iCs/>
          <w:sz w:val="20"/>
          <w:szCs w:val="20"/>
        </w:rPr>
      </w:pPr>
    </w:p>
    <w:p w:rsidR="0010793C" w:rsidRPr="003A6D9B" w:rsidRDefault="00CE7FB6" w:rsidP="00CE7FB6">
      <w:pPr>
        <w:widowControl w:val="0"/>
        <w:autoSpaceDE w:val="0"/>
        <w:autoSpaceDN w:val="0"/>
        <w:adjustRightInd w:val="0"/>
        <w:jc w:val="both"/>
        <w:rPr>
          <w:rFonts w:ascii="Arial" w:hAnsi="Arial" w:cs="Arial"/>
          <w:b/>
          <w:i/>
          <w:iCs/>
          <w:sz w:val="20"/>
          <w:szCs w:val="20"/>
        </w:rPr>
      </w:pPr>
      <w:r w:rsidRPr="003A6D9B">
        <w:rPr>
          <w:rFonts w:ascii="Arial" w:hAnsi="Arial" w:cs="Arial"/>
          <w:b/>
          <w:i/>
          <w:iCs/>
          <w:sz w:val="20"/>
          <w:szCs w:val="20"/>
        </w:rPr>
        <w:t>Ad:</w:t>
      </w:r>
      <w:r w:rsidRPr="003A6D9B">
        <w:rPr>
          <w:rFonts w:ascii="Arial" w:hAnsi="Arial" w:cs="Arial"/>
          <w:b/>
          <w:i/>
          <w:iCs/>
          <w:sz w:val="20"/>
          <w:szCs w:val="20"/>
        </w:rPr>
        <w:tab/>
      </w:r>
      <w:r w:rsidR="00BC597F" w:rsidRPr="003A6D9B">
        <w:rPr>
          <w:rFonts w:ascii="Arial" w:hAnsi="Arial" w:cs="Arial"/>
          <w:b/>
          <w:i/>
          <w:iCs/>
          <w:sz w:val="20"/>
          <w:szCs w:val="20"/>
        </w:rPr>
        <w:t>4.4</w:t>
      </w:r>
      <w:r w:rsidR="00BC597F" w:rsidRPr="003A6D9B">
        <w:rPr>
          <w:rFonts w:ascii="Arial" w:hAnsi="Arial" w:cs="Arial"/>
          <w:b/>
          <w:i/>
          <w:iCs/>
          <w:sz w:val="20"/>
          <w:szCs w:val="20"/>
        </w:rPr>
        <w:tab/>
        <w:t xml:space="preserve">Plochy a koridory nadregionálního a regionálního územního systému </w:t>
      </w:r>
      <w:r w:rsidRPr="003A6D9B">
        <w:rPr>
          <w:rFonts w:ascii="Arial" w:hAnsi="Arial" w:cs="Arial"/>
          <w:b/>
          <w:i/>
          <w:iCs/>
          <w:sz w:val="20"/>
          <w:szCs w:val="20"/>
        </w:rPr>
        <w:tab/>
      </w:r>
      <w:r w:rsidRPr="003A6D9B">
        <w:rPr>
          <w:rFonts w:ascii="Arial" w:hAnsi="Arial" w:cs="Arial"/>
          <w:b/>
          <w:i/>
          <w:iCs/>
          <w:sz w:val="20"/>
          <w:szCs w:val="20"/>
        </w:rPr>
        <w:tab/>
      </w:r>
      <w:r w:rsidRPr="003A6D9B">
        <w:rPr>
          <w:rFonts w:ascii="Arial" w:hAnsi="Arial" w:cs="Arial"/>
          <w:b/>
          <w:i/>
          <w:iCs/>
          <w:sz w:val="20"/>
          <w:szCs w:val="20"/>
        </w:rPr>
        <w:tab/>
      </w:r>
      <w:r w:rsidR="00BC597F" w:rsidRPr="003A6D9B">
        <w:rPr>
          <w:rFonts w:ascii="Arial" w:hAnsi="Arial" w:cs="Arial"/>
          <w:b/>
          <w:i/>
          <w:iCs/>
          <w:sz w:val="20"/>
          <w:szCs w:val="20"/>
        </w:rPr>
        <w:t>ekologické stability</w:t>
      </w:r>
    </w:p>
    <w:p w:rsidR="00CE7FB6" w:rsidRPr="003A6D9B" w:rsidRDefault="00CE7FB6" w:rsidP="00CE7FB6">
      <w:pPr>
        <w:widowControl w:val="0"/>
        <w:autoSpaceDE w:val="0"/>
        <w:autoSpaceDN w:val="0"/>
        <w:adjustRightInd w:val="0"/>
        <w:jc w:val="both"/>
        <w:rPr>
          <w:rFonts w:ascii="Arial" w:hAnsi="Arial" w:cs="Arial"/>
          <w:b/>
          <w:i/>
          <w:iCs/>
          <w:sz w:val="20"/>
          <w:szCs w:val="20"/>
        </w:rPr>
      </w:pPr>
    </w:p>
    <w:p w:rsidR="00CE7FB6" w:rsidRPr="003A6D9B" w:rsidRDefault="00CE7FB6" w:rsidP="00CE7FB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ZÚR vymezují na nadregionální úrovni:</w:t>
      </w:r>
    </w:p>
    <w:p w:rsidR="00CE7FB6" w:rsidRPr="003A6D9B" w:rsidRDefault="00CE7FB6" w:rsidP="00CE7FB6">
      <w:pPr>
        <w:widowControl w:val="0"/>
        <w:autoSpaceDE w:val="0"/>
        <w:autoSpaceDN w:val="0"/>
        <w:adjustRightInd w:val="0"/>
        <w:jc w:val="both"/>
        <w:rPr>
          <w:rFonts w:ascii="Arial" w:hAnsi="Arial" w:cs="Arial"/>
          <w:b/>
          <w:i/>
          <w:iCs/>
          <w:sz w:val="20"/>
          <w:szCs w:val="20"/>
        </w:rPr>
      </w:pPr>
    </w:p>
    <w:p w:rsidR="00CE7FB6" w:rsidRPr="003A6D9B" w:rsidRDefault="00714841" w:rsidP="00CE7FB6">
      <w:pPr>
        <w:widowControl w:val="0"/>
        <w:autoSpaceDE w:val="0"/>
        <w:autoSpaceDN w:val="0"/>
        <w:adjustRightInd w:val="0"/>
        <w:jc w:val="both"/>
        <w:rPr>
          <w:rFonts w:ascii="Arial" w:hAnsi="Arial" w:cs="Arial"/>
          <w:i/>
          <w:iCs/>
          <w:sz w:val="20"/>
          <w:szCs w:val="20"/>
        </w:rPr>
      </w:pPr>
      <w:r w:rsidRPr="003A6D9B">
        <w:rPr>
          <w:rFonts w:ascii="Arial" w:hAnsi="Arial" w:cs="Arial"/>
          <w:b/>
          <w:i/>
          <w:iCs/>
          <w:sz w:val="20"/>
          <w:szCs w:val="20"/>
        </w:rPr>
        <w:tab/>
      </w:r>
      <w:r w:rsidRPr="003A6D9B">
        <w:rPr>
          <w:rFonts w:ascii="Arial" w:hAnsi="Arial" w:cs="Arial"/>
          <w:b/>
          <w:i/>
          <w:iCs/>
          <w:sz w:val="20"/>
          <w:szCs w:val="20"/>
        </w:rPr>
        <w:tab/>
      </w:r>
      <w:r w:rsidRPr="003A6D9B">
        <w:rPr>
          <w:rFonts w:ascii="Arial" w:hAnsi="Arial" w:cs="Arial"/>
          <w:i/>
          <w:iCs/>
          <w:sz w:val="20"/>
          <w:szCs w:val="20"/>
        </w:rPr>
        <w:t>Biokoridory:</w:t>
      </w:r>
      <w:r w:rsidRPr="003A6D9B">
        <w:rPr>
          <w:rFonts w:ascii="Arial" w:hAnsi="Arial" w:cs="Arial"/>
          <w:i/>
          <w:iCs/>
          <w:sz w:val="20"/>
          <w:szCs w:val="20"/>
        </w:rPr>
        <w:tab/>
        <w:t>NK 58 Údolí Vltavy - K10</w:t>
      </w:r>
    </w:p>
    <w:p w:rsidR="00BC597F" w:rsidRPr="003A6D9B" w:rsidRDefault="00BC597F" w:rsidP="00582366">
      <w:pPr>
        <w:widowControl w:val="0"/>
        <w:autoSpaceDE w:val="0"/>
        <w:autoSpaceDN w:val="0"/>
        <w:adjustRightInd w:val="0"/>
        <w:ind w:left="1440" w:hanging="720"/>
        <w:jc w:val="both"/>
        <w:rPr>
          <w:rFonts w:ascii="Arial" w:hAnsi="Arial" w:cs="Arial"/>
          <w:i/>
          <w:iCs/>
          <w:sz w:val="20"/>
          <w:szCs w:val="20"/>
        </w:rPr>
      </w:pPr>
    </w:p>
    <w:p w:rsidR="00BC597F" w:rsidRPr="003A6D9B" w:rsidRDefault="00F23782" w:rsidP="00582366">
      <w:pPr>
        <w:widowControl w:val="0"/>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ab/>
      </w:r>
      <w:r w:rsidR="00BC597F" w:rsidRPr="003A6D9B">
        <w:rPr>
          <w:rFonts w:ascii="Arial" w:hAnsi="Arial" w:cs="Arial"/>
          <w:i/>
          <w:iCs/>
          <w:sz w:val="20"/>
          <w:szCs w:val="20"/>
        </w:rPr>
        <w:t>ZÚR vymezují na regionální úrovni:</w:t>
      </w:r>
    </w:p>
    <w:p w:rsidR="00714841" w:rsidRPr="003A6D9B" w:rsidRDefault="00714841" w:rsidP="00582366">
      <w:pPr>
        <w:widowControl w:val="0"/>
        <w:autoSpaceDE w:val="0"/>
        <w:autoSpaceDN w:val="0"/>
        <w:adjustRightInd w:val="0"/>
        <w:ind w:left="1440" w:hanging="720"/>
        <w:jc w:val="both"/>
        <w:rPr>
          <w:rFonts w:ascii="Arial" w:hAnsi="Arial" w:cs="Arial"/>
          <w:i/>
          <w:iCs/>
          <w:sz w:val="20"/>
          <w:szCs w:val="20"/>
        </w:rPr>
      </w:pPr>
    </w:p>
    <w:p w:rsidR="00714841" w:rsidRPr="003A6D9B" w:rsidRDefault="00714841" w:rsidP="00582366">
      <w:pPr>
        <w:widowControl w:val="0"/>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ab/>
        <w:t>Biocentra:</w:t>
      </w:r>
      <w:r w:rsidRPr="003A6D9B">
        <w:rPr>
          <w:rFonts w:ascii="Arial" w:hAnsi="Arial" w:cs="Arial"/>
          <w:i/>
          <w:iCs/>
          <w:sz w:val="20"/>
          <w:szCs w:val="20"/>
        </w:rPr>
        <w:tab/>
        <w:t>RC 1483 Veltruský luh</w:t>
      </w:r>
    </w:p>
    <w:p w:rsidR="00F23782" w:rsidRPr="003A6D9B" w:rsidRDefault="00F23782" w:rsidP="00F23782">
      <w:pPr>
        <w:widowControl w:val="0"/>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ab/>
        <w:t>ZÚR stanovují tyto zásady pro usměrňování územního rozvoje a rozhodování o změnách v území:</w:t>
      </w:r>
    </w:p>
    <w:p w:rsidR="00F23782" w:rsidRPr="003A6D9B" w:rsidRDefault="00F23782" w:rsidP="00F23782">
      <w:pPr>
        <w:widowControl w:val="0"/>
        <w:autoSpaceDE w:val="0"/>
        <w:autoSpaceDN w:val="0"/>
        <w:adjustRightInd w:val="0"/>
        <w:ind w:left="1440" w:hanging="720"/>
        <w:jc w:val="both"/>
        <w:rPr>
          <w:rFonts w:ascii="Arial" w:hAnsi="Arial" w:cs="Arial"/>
          <w:i/>
          <w:iCs/>
          <w:sz w:val="20"/>
          <w:szCs w:val="20"/>
        </w:rPr>
      </w:pPr>
    </w:p>
    <w:p w:rsidR="00F23782" w:rsidRPr="003A6D9B" w:rsidRDefault="00F23782" w:rsidP="00F23782">
      <w:pPr>
        <w:widowControl w:val="0"/>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ab/>
        <w:t xml:space="preserve">a) </w:t>
      </w:r>
      <w:r w:rsidRPr="003A6D9B">
        <w:rPr>
          <w:rFonts w:ascii="Arial" w:hAnsi="Arial" w:cs="Arial"/>
          <w:i/>
          <w:iCs/>
          <w:sz w:val="20"/>
          <w:szCs w:val="20"/>
        </w:rPr>
        <w:tab/>
        <w:t xml:space="preserve">respektovat plochy a koridory pro biocentra a biokoridory ÚSES na regionální </w:t>
      </w:r>
      <w:r w:rsidRPr="003A6D9B">
        <w:rPr>
          <w:rFonts w:ascii="Arial" w:hAnsi="Arial" w:cs="Arial"/>
          <w:i/>
          <w:iCs/>
          <w:sz w:val="20"/>
          <w:szCs w:val="20"/>
        </w:rPr>
        <w:tab/>
        <w:t xml:space="preserve">a nadregionální úrovni jako nezastavitelné s využitím pro zvýšení biodiverzity </w:t>
      </w:r>
      <w:r w:rsidRPr="003A6D9B">
        <w:rPr>
          <w:rFonts w:ascii="Arial" w:hAnsi="Arial" w:cs="Arial"/>
          <w:i/>
          <w:iCs/>
          <w:sz w:val="20"/>
          <w:szCs w:val="20"/>
        </w:rPr>
        <w:tab/>
        <w:t>a ekologické stability krajiny;</w:t>
      </w:r>
    </w:p>
    <w:p w:rsidR="00F23782" w:rsidRPr="003A6D9B" w:rsidRDefault="00F23782" w:rsidP="00F23782">
      <w:pPr>
        <w:widowControl w:val="0"/>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ab/>
        <w:t xml:space="preserve">b) </w:t>
      </w:r>
      <w:r w:rsidRPr="003A6D9B">
        <w:rPr>
          <w:rFonts w:ascii="Arial" w:hAnsi="Arial" w:cs="Arial"/>
          <w:i/>
          <w:iCs/>
          <w:sz w:val="20"/>
          <w:szCs w:val="20"/>
        </w:rPr>
        <w:tab/>
        <w:t xml:space="preserve">stavby dopravní a technické infrastruktury v plochách a koridorech pro </w:t>
      </w:r>
      <w:r w:rsidRPr="003A6D9B">
        <w:rPr>
          <w:rFonts w:ascii="Arial" w:hAnsi="Arial" w:cs="Arial"/>
          <w:i/>
          <w:iCs/>
          <w:sz w:val="20"/>
          <w:szCs w:val="20"/>
        </w:rPr>
        <w:tab/>
        <w:t xml:space="preserve">biocentra a biokoridory ÚSES připouštět v nezbytných případech za </w:t>
      </w:r>
      <w:r w:rsidRPr="003A6D9B">
        <w:rPr>
          <w:rFonts w:ascii="Arial" w:hAnsi="Arial" w:cs="Arial"/>
          <w:i/>
          <w:iCs/>
          <w:sz w:val="20"/>
          <w:szCs w:val="20"/>
        </w:rPr>
        <w:tab/>
        <w:t xml:space="preserve">podmínky, že nedojde k významnému snížení schopnosti ekosystému </w:t>
      </w:r>
      <w:r w:rsidRPr="003A6D9B">
        <w:rPr>
          <w:rFonts w:ascii="Arial" w:hAnsi="Arial" w:cs="Arial"/>
          <w:i/>
          <w:iCs/>
          <w:sz w:val="20"/>
          <w:szCs w:val="20"/>
        </w:rPr>
        <w:tab/>
        <w:t xml:space="preserve">odolávat znečištění, erozi či jiné fyzikální nebo chemické zátěži prostředí, a </w:t>
      </w:r>
      <w:r w:rsidRPr="003A6D9B">
        <w:rPr>
          <w:rFonts w:ascii="Arial" w:hAnsi="Arial" w:cs="Arial"/>
          <w:i/>
          <w:iCs/>
          <w:sz w:val="20"/>
          <w:szCs w:val="20"/>
        </w:rPr>
        <w:tab/>
        <w:t>zároveň nedojde k podstatnému snížení schopnosti bez dalších opatření plnit</w:t>
      </w:r>
    </w:p>
    <w:p w:rsidR="00F23782" w:rsidRPr="003A6D9B" w:rsidRDefault="00F23782" w:rsidP="00F23782">
      <w:pPr>
        <w:widowControl w:val="0"/>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stabilizující funkce v krajině;</w:t>
      </w:r>
    </w:p>
    <w:p w:rsidR="00F23782" w:rsidRPr="003A6D9B" w:rsidRDefault="00F23782" w:rsidP="00F23782">
      <w:pPr>
        <w:widowControl w:val="0"/>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ab/>
        <w:t xml:space="preserve">c) </w:t>
      </w:r>
      <w:r w:rsidRPr="003A6D9B">
        <w:rPr>
          <w:rFonts w:ascii="Arial" w:hAnsi="Arial" w:cs="Arial"/>
          <w:i/>
          <w:iCs/>
          <w:sz w:val="20"/>
          <w:szCs w:val="20"/>
        </w:rPr>
        <w:tab/>
        <w:t xml:space="preserve">při plánování a realizaci biocenter a biokoridorů ÚSES vycházet z požadavků </w:t>
      </w:r>
      <w:r w:rsidRPr="003A6D9B">
        <w:rPr>
          <w:rFonts w:ascii="Arial" w:hAnsi="Arial" w:cs="Arial"/>
          <w:i/>
          <w:iCs/>
          <w:sz w:val="20"/>
          <w:szCs w:val="20"/>
        </w:rPr>
        <w:tab/>
        <w:t>stanovených specifickými oborovými dokumentacemi.</w:t>
      </w:r>
    </w:p>
    <w:p w:rsidR="00F23782" w:rsidRPr="003A6D9B" w:rsidRDefault="00F23782" w:rsidP="00582366">
      <w:pPr>
        <w:widowControl w:val="0"/>
        <w:autoSpaceDE w:val="0"/>
        <w:autoSpaceDN w:val="0"/>
        <w:adjustRightInd w:val="0"/>
        <w:ind w:left="1440" w:hanging="720"/>
        <w:jc w:val="both"/>
        <w:rPr>
          <w:rFonts w:ascii="Arial" w:hAnsi="Arial" w:cs="Arial"/>
          <w:i/>
          <w:iCs/>
          <w:sz w:val="20"/>
          <w:szCs w:val="20"/>
        </w:rPr>
      </w:pPr>
    </w:p>
    <w:p w:rsidR="00582366" w:rsidRPr="003A6D9B" w:rsidRDefault="00582366" w:rsidP="00582366">
      <w:pPr>
        <w:autoSpaceDE w:val="0"/>
        <w:autoSpaceDN w:val="0"/>
        <w:adjustRightInd w:val="0"/>
        <w:ind w:left="720"/>
        <w:jc w:val="both"/>
        <w:rPr>
          <w:rFonts w:ascii="Arial" w:hAnsi="Arial" w:cs="Arial"/>
          <w:i/>
          <w:iCs/>
          <w:sz w:val="20"/>
          <w:szCs w:val="20"/>
        </w:rPr>
      </w:pPr>
      <w:r w:rsidRPr="003A6D9B">
        <w:rPr>
          <w:rFonts w:ascii="Arial" w:hAnsi="Arial" w:cs="Arial"/>
          <w:i/>
          <w:iCs/>
          <w:sz w:val="20"/>
          <w:szCs w:val="20"/>
        </w:rPr>
        <w:lastRenderedPageBreak/>
        <w:tab/>
        <w:t xml:space="preserve"> ZÚR stanovují tyto úkoly pro územní plánování:</w:t>
      </w:r>
    </w:p>
    <w:p w:rsidR="00582366" w:rsidRPr="003A6D9B" w:rsidRDefault="00582366" w:rsidP="00582366">
      <w:pPr>
        <w:autoSpaceDE w:val="0"/>
        <w:autoSpaceDN w:val="0"/>
        <w:adjustRightInd w:val="0"/>
        <w:ind w:left="720"/>
        <w:jc w:val="both"/>
        <w:rPr>
          <w:rFonts w:ascii="Arial" w:hAnsi="Arial" w:cs="Arial"/>
          <w:i/>
          <w:iCs/>
          <w:sz w:val="20"/>
          <w:szCs w:val="20"/>
        </w:rPr>
      </w:pPr>
    </w:p>
    <w:p w:rsidR="00582366" w:rsidRPr="003A6D9B" w:rsidRDefault="00582366" w:rsidP="00582366">
      <w:pPr>
        <w:autoSpaceDE w:val="0"/>
        <w:autoSpaceDN w:val="0"/>
        <w:adjustRightInd w:val="0"/>
        <w:ind w:left="2160" w:hanging="720"/>
        <w:jc w:val="both"/>
        <w:rPr>
          <w:rFonts w:ascii="Arial" w:hAnsi="Arial" w:cs="Arial"/>
          <w:i/>
          <w:iCs/>
          <w:sz w:val="20"/>
          <w:szCs w:val="20"/>
        </w:rPr>
      </w:pPr>
      <w:r w:rsidRPr="003A6D9B">
        <w:rPr>
          <w:rFonts w:ascii="Arial" w:hAnsi="Arial" w:cs="Arial"/>
          <w:i/>
          <w:iCs/>
          <w:sz w:val="20"/>
          <w:szCs w:val="20"/>
        </w:rPr>
        <w:t xml:space="preserve">a) </w:t>
      </w:r>
      <w:r w:rsidRPr="003A6D9B">
        <w:rPr>
          <w:rFonts w:ascii="Arial" w:hAnsi="Arial" w:cs="Arial"/>
          <w:i/>
          <w:iCs/>
          <w:sz w:val="20"/>
          <w:szCs w:val="20"/>
        </w:rPr>
        <w:tab/>
        <w:t>zpřesnit vymezení regionálních a nadregionálních biocenter a biokoridorů v souladu s metodikou ÚSES a požadavky specifických oborových dokumentací</w:t>
      </w:r>
      <w:r w:rsidRPr="003A6D9B">
        <w:rPr>
          <w:rFonts w:ascii="Arial" w:hAnsi="Arial" w:cs="Arial"/>
          <w:i/>
          <w:iCs/>
          <w:sz w:val="20"/>
          <w:szCs w:val="13"/>
        </w:rPr>
        <w:t xml:space="preserve"> </w:t>
      </w:r>
      <w:r w:rsidRPr="003A6D9B">
        <w:rPr>
          <w:rFonts w:ascii="Arial" w:hAnsi="Arial" w:cs="Arial"/>
          <w:i/>
          <w:iCs/>
          <w:sz w:val="20"/>
          <w:szCs w:val="20"/>
        </w:rPr>
        <w:t>tak, aby byly dodrženy jejich minimální parametry a zajištěna jejich funkčnost;</w:t>
      </w:r>
    </w:p>
    <w:p w:rsidR="00620BF2" w:rsidRPr="003A6D9B" w:rsidRDefault="00620BF2" w:rsidP="00582366">
      <w:pPr>
        <w:autoSpaceDE w:val="0"/>
        <w:autoSpaceDN w:val="0"/>
        <w:adjustRightInd w:val="0"/>
        <w:ind w:left="2160" w:hanging="720"/>
        <w:jc w:val="both"/>
        <w:rPr>
          <w:rFonts w:ascii="Arial" w:hAnsi="Arial" w:cs="Arial"/>
          <w:i/>
          <w:iCs/>
          <w:sz w:val="20"/>
          <w:szCs w:val="20"/>
        </w:rPr>
      </w:pPr>
    </w:p>
    <w:p w:rsidR="00582366" w:rsidRPr="003A6D9B" w:rsidRDefault="00582366" w:rsidP="00582366">
      <w:pPr>
        <w:autoSpaceDE w:val="0"/>
        <w:autoSpaceDN w:val="0"/>
        <w:adjustRightInd w:val="0"/>
        <w:ind w:left="2160" w:hanging="720"/>
        <w:jc w:val="both"/>
        <w:rPr>
          <w:rFonts w:ascii="Arial" w:hAnsi="Arial" w:cs="Arial"/>
          <w:i/>
          <w:iCs/>
          <w:sz w:val="20"/>
        </w:rPr>
      </w:pPr>
      <w:r w:rsidRPr="003A6D9B">
        <w:rPr>
          <w:rFonts w:ascii="Arial" w:hAnsi="Arial" w:cs="Arial"/>
          <w:i/>
          <w:iCs/>
          <w:sz w:val="20"/>
        </w:rPr>
        <w:t xml:space="preserve">b) </w:t>
      </w:r>
      <w:r w:rsidRPr="003A6D9B">
        <w:rPr>
          <w:rFonts w:ascii="Arial" w:hAnsi="Arial" w:cs="Arial"/>
          <w:i/>
          <w:iCs/>
          <w:sz w:val="20"/>
        </w:rPr>
        <w:tab/>
        <w:t>zpřesnit vymezení ochranných zón nadregionálních biokoridorů podle konkrétních geomorfologických a ekologických podmínek daného území tak, aby byly dodrženy prostorové parametry biokoridorů</w:t>
      </w:r>
    </w:p>
    <w:p w:rsidR="00714841" w:rsidRPr="003A6D9B" w:rsidRDefault="00714841" w:rsidP="00582366">
      <w:pPr>
        <w:widowControl w:val="0"/>
        <w:autoSpaceDE w:val="0"/>
        <w:autoSpaceDN w:val="0"/>
        <w:adjustRightInd w:val="0"/>
        <w:ind w:left="1440"/>
        <w:jc w:val="both"/>
        <w:rPr>
          <w:rFonts w:ascii="Arial" w:hAnsi="Arial" w:cs="Arial"/>
          <w:i/>
          <w:iCs/>
          <w:sz w:val="20"/>
          <w:szCs w:val="20"/>
        </w:rPr>
      </w:pPr>
    </w:p>
    <w:p w:rsidR="00F23782" w:rsidRPr="003A6D9B" w:rsidRDefault="00714841" w:rsidP="00714841">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Poznámka:</w:t>
      </w:r>
    </w:p>
    <w:p w:rsidR="00620BF2" w:rsidRPr="003A6D9B" w:rsidRDefault="00620BF2" w:rsidP="00714841">
      <w:pPr>
        <w:widowControl w:val="0"/>
        <w:autoSpaceDE w:val="0"/>
        <w:autoSpaceDN w:val="0"/>
        <w:adjustRightInd w:val="0"/>
        <w:jc w:val="both"/>
        <w:rPr>
          <w:rFonts w:ascii="Arial" w:hAnsi="Arial" w:cs="Arial"/>
          <w:i/>
          <w:iCs/>
          <w:sz w:val="20"/>
          <w:szCs w:val="20"/>
        </w:rPr>
      </w:pPr>
    </w:p>
    <w:p w:rsidR="00714841" w:rsidRPr="003A6D9B" w:rsidRDefault="00F23782" w:rsidP="00714841">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r>
      <w:r w:rsidR="00714841" w:rsidRPr="003A6D9B">
        <w:rPr>
          <w:rFonts w:ascii="Arial" w:hAnsi="Arial" w:cs="Arial"/>
          <w:i/>
          <w:iCs/>
          <w:sz w:val="20"/>
          <w:szCs w:val="20"/>
        </w:rPr>
        <w:t xml:space="preserve">Vymezený nadregionální biokoridor NK58 a regionální biocentrum RC 1483 se </w:t>
      </w:r>
      <w:r w:rsidR="00714841" w:rsidRPr="003A6D9B">
        <w:rPr>
          <w:rFonts w:ascii="Arial" w:hAnsi="Arial" w:cs="Arial"/>
          <w:i/>
          <w:iCs/>
          <w:sz w:val="20"/>
          <w:szCs w:val="20"/>
        </w:rPr>
        <w:tab/>
        <w:t xml:space="preserve">nacházejí v údolní nivě Vltavy, mimo řešené území. Nejsou tedy dotčeny změnou č. 1 ( těžbou </w:t>
      </w:r>
      <w:r w:rsidR="00714841" w:rsidRPr="003A6D9B">
        <w:rPr>
          <w:rFonts w:ascii="Arial" w:hAnsi="Arial" w:cs="Arial"/>
          <w:i/>
          <w:iCs/>
          <w:sz w:val="20"/>
          <w:szCs w:val="20"/>
        </w:rPr>
        <w:tab/>
        <w:t xml:space="preserve">štěrkopísků ) ani z hlediska plochy těžby ani z hlediska souvisejících činností a dopravních a </w:t>
      </w:r>
      <w:r w:rsidR="00714841" w:rsidRPr="003A6D9B">
        <w:rPr>
          <w:rFonts w:ascii="Arial" w:hAnsi="Arial" w:cs="Arial"/>
          <w:i/>
          <w:iCs/>
          <w:sz w:val="20"/>
          <w:szCs w:val="20"/>
        </w:rPr>
        <w:tab/>
        <w:t>energetických tras s těžbou souvisejících.</w:t>
      </w:r>
    </w:p>
    <w:p w:rsidR="00733909" w:rsidRPr="003A6D9B" w:rsidRDefault="00733909" w:rsidP="00582366">
      <w:pPr>
        <w:widowControl w:val="0"/>
        <w:autoSpaceDE w:val="0"/>
        <w:autoSpaceDN w:val="0"/>
        <w:adjustRightInd w:val="0"/>
        <w:ind w:left="2160"/>
        <w:jc w:val="both"/>
        <w:rPr>
          <w:rFonts w:ascii="Arial" w:hAnsi="Arial" w:cs="Arial"/>
          <w:i/>
          <w:iCs/>
          <w:sz w:val="20"/>
          <w:szCs w:val="20"/>
        </w:rPr>
      </w:pPr>
    </w:p>
    <w:p w:rsidR="00620BF2" w:rsidRPr="003A6D9B" w:rsidRDefault="00620BF2" w:rsidP="00582366">
      <w:pPr>
        <w:widowControl w:val="0"/>
        <w:autoSpaceDE w:val="0"/>
        <w:autoSpaceDN w:val="0"/>
        <w:adjustRightInd w:val="0"/>
        <w:ind w:left="2160"/>
        <w:jc w:val="both"/>
        <w:rPr>
          <w:rFonts w:ascii="Arial" w:hAnsi="Arial" w:cs="Arial"/>
          <w:i/>
          <w:iCs/>
          <w:sz w:val="20"/>
          <w:szCs w:val="20"/>
        </w:rPr>
      </w:pPr>
    </w:p>
    <w:p w:rsidR="00FB35D3" w:rsidRPr="003A6D9B" w:rsidRDefault="00FB35D3" w:rsidP="00FB35D3">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00185B69" w:rsidRPr="003A6D9B">
        <w:rPr>
          <w:rFonts w:ascii="Arial" w:hAnsi="Arial" w:cs="Arial"/>
          <w:i/>
          <w:iCs/>
          <w:noProof/>
          <w:sz w:val="20"/>
          <w:szCs w:val="20"/>
        </w:rPr>
        <w:drawing>
          <wp:inline distT="0" distB="0" distL="0" distR="0">
            <wp:extent cx="2543175" cy="418147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4181475"/>
                    </a:xfrm>
                    <a:prstGeom prst="rect">
                      <a:avLst/>
                    </a:prstGeom>
                    <a:noFill/>
                    <a:ln w="6350" cmpd="sng">
                      <a:solidFill>
                        <a:srgbClr val="000000"/>
                      </a:solidFill>
                      <a:miter lim="800000"/>
                      <a:headEnd/>
                      <a:tailEnd/>
                    </a:ln>
                    <a:effectLst/>
                  </pic:spPr>
                </pic:pic>
              </a:graphicData>
            </a:graphic>
          </wp:inline>
        </w:drawing>
      </w:r>
    </w:p>
    <w:p w:rsidR="00E22BED" w:rsidRPr="003A6D9B" w:rsidRDefault="00FB35D3" w:rsidP="00FB35D3">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00E22BED" w:rsidRPr="003A6D9B">
        <w:rPr>
          <w:rFonts w:ascii="Arial" w:hAnsi="Arial" w:cs="Arial"/>
          <w:i/>
          <w:iCs/>
          <w:sz w:val="20"/>
          <w:szCs w:val="20"/>
        </w:rPr>
        <w:t>Výřez výkresu č. 2 ZÚR: Plochy a koridory  nadmístního významu</w:t>
      </w:r>
      <w:r w:rsidR="00E22BED" w:rsidRPr="003A6D9B">
        <w:rPr>
          <w:rFonts w:ascii="Arial" w:hAnsi="Arial" w:cs="Arial"/>
          <w:i/>
          <w:iCs/>
          <w:sz w:val="20"/>
          <w:szCs w:val="20"/>
        </w:rPr>
        <w:tab/>
      </w:r>
    </w:p>
    <w:p w:rsidR="00620BF2" w:rsidRPr="003A6D9B" w:rsidRDefault="00620BF2" w:rsidP="00582366">
      <w:pPr>
        <w:widowControl w:val="0"/>
        <w:autoSpaceDE w:val="0"/>
        <w:autoSpaceDN w:val="0"/>
        <w:adjustRightInd w:val="0"/>
        <w:jc w:val="both"/>
        <w:rPr>
          <w:rFonts w:ascii="Arial" w:hAnsi="Arial" w:cs="Arial"/>
          <w:b/>
          <w:bCs/>
          <w:i/>
          <w:iCs/>
          <w:sz w:val="20"/>
          <w:szCs w:val="20"/>
        </w:rPr>
      </w:pPr>
    </w:p>
    <w:p w:rsidR="00620BF2" w:rsidRPr="003A6D9B" w:rsidRDefault="00620BF2" w:rsidP="00582366">
      <w:pPr>
        <w:widowControl w:val="0"/>
        <w:autoSpaceDE w:val="0"/>
        <w:autoSpaceDN w:val="0"/>
        <w:adjustRightInd w:val="0"/>
        <w:jc w:val="both"/>
        <w:rPr>
          <w:rFonts w:ascii="Arial" w:hAnsi="Arial" w:cs="Arial"/>
          <w:b/>
          <w:bCs/>
          <w:i/>
          <w:iCs/>
          <w:sz w:val="20"/>
          <w:szCs w:val="20"/>
        </w:rPr>
      </w:pPr>
    </w:p>
    <w:p w:rsidR="00620BF2" w:rsidRPr="003A6D9B" w:rsidRDefault="00620BF2" w:rsidP="00582366">
      <w:pPr>
        <w:widowControl w:val="0"/>
        <w:autoSpaceDE w:val="0"/>
        <w:autoSpaceDN w:val="0"/>
        <w:adjustRightInd w:val="0"/>
        <w:jc w:val="both"/>
        <w:rPr>
          <w:rFonts w:ascii="Arial" w:hAnsi="Arial" w:cs="Arial"/>
          <w:b/>
          <w:bCs/>
          <w:i/>
          <w:iCs/>
          <w:sz w:val="20"/>
          <w:szCs w:val="20"/>
        </w:rPr>
      </w:pPr>
    </w:p>
    <w:p w:rsidR="00620BF2" w:rsidRPr="003A6D9B" w:rsidRDefault="00620BF2" w:rsidP="00582366">
      <w:pPr>
        <w:widowControl w:val="0"/>
        <w:autoSpaceDE w:val="0"/>
        <w:autoSpaceDN w:val="0"/>
        <w:adjustRightInd w:val="0"/>
        <w:jc w:val="both"/>
        <w:rPr>
          <w:rFonts w:ascii="Arial" w:hAnsi="Arial" w:cs="Arial"/>
          <w:b/>
          <w:bCs/>
          <w:i/>
          <w:iCs/>
          <w:sz w:val="20"/>
          <w:szCs w:val="20"/>
        </w:rPr>
      </w:pPr>
    </w:p>
    <w:p w:rsidR="00620BF2" w:rsidRPr="003A6D9B" w:rsidRDefault="00620BF2" w:rsidP="00582366">
      <w:pPr>
        <w:widowControl w:val="0"/>
        <w:autoSpaceDE w:val="0"/>
        <w:autoSpaceDN w:val="0"/>
        <w:adjustRightInd w:val="0"/>
        <w:jc w:val="both"/>
        <w:rPr>
          <w:rFonts w:ascii="Arial" w:hAnsi="Arial" w:cs="Arial"/>
          <w:b/>
          <w:bCs/>
          <w:i/>
          <w:iCs/>
          <w:sz w:val="20"/>
          <w:szCs w:val="20"/>
        </w:rPr>
      </w:pPr>
    </w:p>
    <w:p w:rsidR="00620BF2" w:rsidRPr="003A6D9B" w:rsidRDefault="00620BF2" w:rsidP="00582366">
      <w:pPr>
        <w:widowControl w:val="0"/>
        <w:autoSpaceDE w:val="0"/>
        <w:autoSpaceDN w:val="0"/>
        <w:adjustRightInd w:val="0"/>
        <w:jc w:val="both"/>
        <w:rPr>
          <w:rFonts w:ascii="Arial" w:hAnsi="Arial" w:cs="Arial"/>
          <w:b/>
          <w:bCs/>
          <w:i/>
          <w:iCs/>
          <w:sz w:val="20"/>
          <w:szCs w:val="20"/>
        </w:rPr>
      </w:pPr>
    </w:p>
    <w:p w:rsidR="00620BF2" w:rsidRPr="003A6D9B" w:rsidRDefault="00620BF2" w:rsidP="00582366">
      <w:pPr>
        <w:widowControl w:val="0"/>
        <w:autoSpaceDE w:val="0"/>
        <w:autoSpaceDN w:val="0"/>
        <w:adjustRightInd w:val="0"/>
        <w:jc w:val="both"/>
        <w:rPr>
          <w:rFonts w:ascii="Arial" w:hAnsi="Arial" w:cs="Arial"/>
          <w:b/>
          <w:bCs/>
          <w:i/>
          <w:iCs/>
          <w:sz w:val="20"/>
          <w:szCs w:val="20"/>
        </w:rPr>
      </w:pPr>
    </w:p>
    <w:p w:rsidR="00620BF2" w:rsidRPr="003A6D9B" w:rsidRDefault="00620BF2" w:rsidP="00582366">
      <w:pPr>
        <w:widowControl w:val="0"/>
        <w:autoSpaceDE w:val="0"/>
        <w:autoSpaceDN w:val="0"/>
        <w:adjustRightInd w:val="0"/>
        <w:jc w:val="both"/>
        <w:rPr>
          <w:rFonts w:ascii="Arial" w:hAnsi="Arial" w:cs="Arial"/>
          <w:b/>
          <w:bCs/>
          <w:i/>
          <w:iCs/>
          <w:sz w:val="20"/>
          <w:szCs w:val="20"/>
        </w:rPr>
      </w:pPr>
    </w:p>
    <w:p w:rsidR="00620BF2" w:rsidRPr="003A6D9B" w:rsidRDefault="00620BF2" w:rsidP="00582366">
      <w:pPr>
        <w:widowControl w:val="0"/>
        <w:autoSpaceDE w:val="0"/>
        <w:autoSpaceDN w:val="0"/>
        <w:adjustRightInd w:val="0"/>
        <w:jc w:val="both"/>
        <w:rPr>
          <w:rFonts w:ascii="Arial" w:hAnsi="Arial" w:cs="Arial"/>
          <w:b/>
          <w:bCs/>
          <w:i/>
          <w:iCs/>
          <w:sz w:val="20"/>
          <w:szCs w:val="20"/>
        </w:rPr>
      </w:pPr>
    </w:p>
    <w:p w:rsidR="00620BF2" w:rsidRPr="003A6D9B" w:rsidRDefault="00620BF2" w:rsidP="00582366">
      <w:pPr>
        <w:widowControl w:val="0"/>
        <w:autoSpaceDE w:val="0"/>
        <w:autoSpaceDN w:val="0"/>
        <w:adjustRightInd w:val="0"/>
        <w:jc w:val="both"/>
        <w:rPr>
          <w:rFonts w:ascii="Arial" w:hAnsi="Arial" w:cs="Arial"/>
          <w:b/>
          <w:bCs/>
          <w:i/>
          <w:iCs/>
          <w:sz w:val="20"/>
          <w:szCs w:val="20"/>
        </w:rPr>
      </w:pPr>
    </w:p>
    <w:p w:rsidR="00620BF2" w:rsidRPr="003A6D9B" w:rsidRDefault="00620BF2" w:rsidP="00582366">
      <w:pPr>
        <w:widowControl w:val="0"/>
        <w:autoSpaceDE w:val="0"/>
        <w:autoSpaceDN w:val="0"/>
        <w:adjustRightInd w:val="0"/>
        <w:jc w:val="both"/>
        <w:rPr>
          <w:rFonts w:ascii="Arial" w:hAnsi="Arial" w:cs="Arial"/>
          <w:b/>
          <w:bCs/>
          <w:i/>
          <w:iCs/>
          <w:sz w:val="20"/>
          <w:szCs w:val="20"/>
        </w:rPr>
      </w:pPr>
    </w:p>
    <w:p w:rsidR="00620BF2" w:rsidRPr="003A6D9B" w:rsidRDefault="00620BF2" w:rsidP="00582366">
      <w:pPr>
        <w:widowControl w:val="0"/>
        <w:autoSpaceDE w:val="0"/>
        <w:autoSpaceDN w:val="0"/>
        <w:adjustRightInd w:val="0"/>
        <w:jc w:val="both"/>
        <w:rPr>
          <w:rFonts w:ascii="Arial" w:hAnsi="Arial" w:cs="Arial"/>
          <w:b/>
          <w:bCs/>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lastRenderedPageBreak/>
        <w:t>Ad:</w:t>
      </w:r>
      <w:r w:rsidRPr="003A6D9B">
        <w:rPr>
          <w:rFonts w:ascii="Arial" w:hAnsi="Arial" w:cs="Arial"/>
          <w:b/>
          <w:bCs/>
          <w:i/>
          <w:iCs/>
          <w:sz w:val="20"/>
          <w:szCs w:val="20"/>
        </w:rPr>
        <w:tab/>
      </w:r>
    </w:p>
    <w:p w:rsidR="00582366" w:rsidRPr="003A6D9B" w:rsidRDefault="00582366" w:rsidP="00582366">
      <w:pPr>
        <w:widowControl w:val="0"/>
        <w:autoSpaceDE w:val="0"/>
        <w:autoSpaceDN w:val="0"/>
        <w:adjustRightInd w:val="0"/>
        <w:ind w:left="720" w:hanging="720"/>
        <w:jc w:val="both"/>
        <w:rPr>
          <w:rFonts w:ascii="Arial" w:hAnsi="Arial" w:cs="Arial"/>
          <w:b/>
          <w:bCs/>
          <w:i/>
          <w:iCs/>
          <w:sz w:val="20"/>
          <w:szCs w:val="20"/>
        </w:rPr>
      </w:pPr>
      <w:r w:rsidRPr="003A6D9B">
        <w:rPr>
          <w:rFonts w:ascii="Arial" w:hAnsi="Arial" w:cs="Arial"/>
          <w:b/>
          <w:bCs/>
          <w:i/>
          <w:iCs/>
          <w:sz w:val="20"/>
          <w:szCs w:val="20"/>
        </w:rPr>
        <w:t>5.</w:t>
      </w:r>
      <w:r w:rsidRPr="003A6D9B">
        <w:rPr>
          <w:rFonts w:ascii="Arial" w:hAnsi="Arial" w:cs="Arial"/>
          <w:b/>
          <w:bCs/>
          <w:i/>
          <w:iCs/>
          <w:sz w:val="20"/>
          <w:szCs w:val="20"/>
        </w:rPr>
        <w:tab/>
        <w:t>Upřesnění územních podmínek koncepce ochrany a rozvoje přírodních, kulturních a civilizačních hodnot území</w:t>
      </w:r>
    </w:p>
    <w:p w:rsidR="00582366" w:rsidRPr="003A6D9B" w:rsidRDefault="00582366" w:rsidP="00582366">
      <w:pPr>
        <w:autoSpaceDE w:val="0"/>
        <w:autoSpaceDN w:val="0"/>
        <w:adjustRightInd w:val="0"/>
        <w:rPr>
          <w:rFonts w:ascii="Arial" w:hAnsi="Arial" w:cs="Arial"/>
          <w:i/>
          <w:iCs/>
          <w:sz w:val="20"/>
          <w:szCs w:val="20"/>
        </w:rPr>
      </w:pPr>
      <w:r w:rsidRPr="003A6D9B">
        <w:rPr>
          <w:rFonts w:ascii="Arial" w:hAnsi="Arial" w:cs="Arial"/>
          <w:b/>
          <w:bCs/>
        </w:rPr>
        <w:tab/>
      </w:r>
      <w:r w:rsidRPr="003A6D9B">
        <w:rPr>
          <w:rFonts w:ascii="Arial" w:hAnsi="Arial" w:cs="Arial"/>
          <w:i/>
          <w:iCs/>
          <w:sz w:val="20"/>
          <w:szCs w:val="20"/>
        </w:rPr>
        <w:t>( releva</w:t>
      </w:r>
      <w:r w:rsidR="00620BF2" w:rsidRPr="003A6D9B">
        <w:rPr>
          <w:rFonts w:ascii="Arial" w:hAnsi="Arial" w:cs="Arial"/>
          <w:i/>
          <w:iCs/>
          <w:sz w:val="20"/>
          <w:szCs w:val="20"/>
        </w:rPr>
        <w:t>n</w:t>
      </w:r>
      <w:r w:rsidRPr="003A6D9B">
        <w:rPr>
          <w:rFonts w:ascii="Arial" w:hAnsi="Arial" w:cs="Arial"/>
          <w:i/>
          <w:iCs/>
          <w:sz w:val="20"/>
          <w:szCs w:val="20"/>
        </w:rPr>
        <w:t xml:space="preserve">tní požadavky vůči </w:t>
      </w:r>
      <w:r w:rsidR="00733909" w:rsidRPr="003A6D9B">
        <w:rPr>
          <w:rFonts w:ascii="Arial" w:hAnsi="Arial" w:cs="Arial"/>
          <w:i/>
          <w:iCs/>
          <w:sz w:val="20"/>
          <w:szCs w:val="20"/>
        </w:rPr>
        <w:t xml:space="preserve">změn č. 1 </w:t>
      </w:r>
      <w:r w:rsidRPr="003A6D9B">
        <w:rPr>
          <w:rFonts w:ascii="Arial" w:hAnsi="Arial" w:cs="Arial"/>
          <w:i/>
          <w:iCs/>
          <w:sz w:val="20"/>
          <w:szCs w:val="20"/>
        </w:rPr>
        <w:t xml:space="preserve">ÚP </w:t>
      </w:r>
      <w:r w:rsidR="00FB35D3" w:rsidRPr="003A6D9B">
        <w:rPr>
          <w:rFonts w:ascii="Arial" w:hAnsi="Arial" w:cs="Arial"/>
          <w:i/>
          <w:iCs/>
          <w:sz w:val="20"/>
          <w:szCs w:val="20"/>
        </w:rPr>
        <w:t>Všestudy</w:t>
      </w:r>
      <w:r w:rsidRPr="003A6D9B">
        <w:rPr>
          <w:rFonts w:ascii="Arial" w:hAnsi="Arial" w:cs="Arial"/>
          <w:i/>
          <w:iCs/>
          <w:sz w:val="20"/>
          <w:szCs w:val="20"/>
        </w:rPr>
        <w:t xml:space="preserve"> )</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t>5.1</w:t>
      </w:r>
      <w:r w:rsidRPr="003A6D9B">
        <w:rPr>
          <w:rFonts w:ascii="Arial" w:hAnsi="Arial" w:cs="Arial"/>
          <w:b/>
          <w:bCs/>
          <w:i/>
          <w:iCs/>
          <w:sz w:val="20"/>
          <w:szCs w:val="20"/>
        </w:rPr>
        <w:tab/>
        <w:t>Přírodní hodnoty kraje</w:t>
      </w:r>
    </w:p>
    <w:p w:rsidR="00582366" w:rsidRPr="003A6D9B" w:rsidRDefault="00582366" w:rsidP="00582366">
      <w:pPr>
        <w:widowControl w:val="0"/>
        <w:tabs>
          <w:tab w:val="left" w:pos="2640"/>
        </w:tabs>
        <w:autoSpaceDE w:val="0"/>
        <w:autoSpaceDN w:val="0"/>
        <w:adjustRightInd w:val="0"/>
        <w:jc w:val="both"/>
        <w:rPr>
          <w:rFonts w:ascii="Arial" w:hAnsi="Arial" w:cs="Arial"/>
          <w:i/>
          <w:iCs/>
          <w:sz w:val="20"/>
          <w:szCs w:val="20"/>
        </w:rPr>
      </w:pPr>
      <w:r w:rsidRPr="003A6D9B">
        <w:rPr>
          <w:rFonts w:ascii="Arial" w:hAnsi="Arial" w:cs="Arial"/>
          <w:i/>
          <w:iCs/>
          <w:sz w:val="20"/>
          <w:szCs w:val="20"/>
        </w:rPr>
        <w:tab/>
      </w: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 </w:t>
      </w:r>
      <w:r w:rsidRPr="003A6D9B">
        <w:rPr>
          <w:rFonts w:ascii="Arial" w:hAnsi="Arial" w:cs="Arial"/>
          <w:i/>
          <w:iCs/>
          <w:sz w:val="20"/>
          <w:szCs w:val="20"/>
        </w:rPr>
        <w:tab/>
        <w:t>Přírodními hodnotami území kraje se rozumí:</w:t>
      </w:r>
    </w:p>
    <w:p w:rsidR="00733909" w:rsidRPr="003A6D9B" w:rsidRDefault="00733909"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b)</w:t>
      </w:r>
      <w:r w:rsidRPr="003A6D9B">
        <w:rPr>
          <w:rFonts w:ascii="Arial" w:hAnsi="Arial" w:cs="Arial"/>
          <w:i/>
          <w:iCs/>
          <w:sz w:val="20"/>
          <w:szCs w:val="20"/>
        </w:rPr>
        <w:tab/>
        <w:t>lokality soustavy NATURA 2000 – evropsky významné lokality</w:t>
      </w:r>
    </w:p>
    <w:p w:rsidR="00DC319A" w:rsidRPr="003A6D9B" w:rsidRDefault="00DC319A" w:rsidP="00DC319A">
      <w:pPr>
        <w:autoSpaceDE w:val="0"/>
        <w:autoSpaceDN w:val="0"/>
        <w:adjustRightInd w:val="0"/>
        <w:rPr>
          <w:rFonts w:ascii="Arial" w:hAnsi="Arial" w:cs="Arial"/>
          <w:b/>
          <w:i/>
          <w:sz w:val="20"/>
          <w:szCs w:val="20"/>
        </w:rPr>
      </w:pPr>
    </w:p>
    <w:p w:rsidR="00DC319A" w:rsidRPr="003A6D9B" w:rsidRDefault="00DC319A" w:rsidP="00DC319A">
      <w:pPr>
        <w:autoSpaceDE w:val="0"/>
        <w:autoSpaceDN w:val="0"/>
        <w:adjustRightInd w:val="0"/>
        <w:rPr>
          <w:rFonts w:ascii="Arial" w:hAnsi="Arial" w:cs="Arial"/>
          <w:b/>
          <w:i/>
          <w:sz w:val="20"/>
          <w:szCs w:val="20"/>
        </w:rPr>
      </w:pPr>
      <w:r w:rsidRPr="003A6D9B">
        <w:rPr>
          <w:rFonts w:ascii="Arial" w:hAnsi="Arial" w:cs="Arial"/>
          <w:b/>
          <w:i/>
          <w:sz w:val="20"/>
          <w:szCs w:val="20"/>
        </w:rPr>
        <w:tab/>
      </w:r>
      <w:r w:rsidRPr="003A6D9B">
        <w:rPr>
          <w:rFonts w:ascii="Arial" w:hAnsi="Arial" w:cs="Arial"/>
          <w:b/>
          <w:i/>
          <w:sz w:val="20"/>
          <w:szCs w:val="20"/>
        </w:rPr>
        <w:tab/>
        <w:t xml:space="preserve">d) </w:t>
      </w:r>
      <w:r w:rsidRPr="003A6D9B">
        <w:rPr>
          <w:rFonts w:ascii="Arial" w:hAnsi="Arial" w:cs="Arial"/>
          <w:b/>
          <w:i/>
          <w:sz w:val="20"/>
          <w:szCs w:val="20"/>
        </w:rPr>
        <w:tab/>
        <w:t>plochy pro těžbu nerostných surovin</w:t>
      </w:r>
    </w:p>
    <w:p w:rsidR="00DC319A" w:rsidRPr="003A6D9B" w:rsidRDefault="00DC319A" w:rsidP="00DC319A">
      <w:pPr>
        <w:autoSpaceDE w:val="0"/>
        <w:autoSpaceDN w:val="0"/>
        <w:adjustRightInd w:val="0"/>
        <w:rPr>
          <w:rFonts w:ascii="Arial" w:hAnsi="Arial" w:cs="Arial"/>
          <w:b/>
          <w:i/>
          <w:sz w:val="20"/>
          <w:szCs w:val="20"/>
        </w:rPr>
      </w:pPr>
      <w:r w:rsidRPr="003A6D9B">
        <w:rPr>
          <w:rFonts w:ascii="Arial" w:hAnsi="Arial" w:cs="Arial"/>
          <w:b/>
          <w:i/>
          <w:sz w:val="20"/>
          <w:szCs w:val="20"/>
        </w:rPr>
        <w:tab/>
      </w:r>
      <w:r w:rsidRPr="003A6D9B">
        <w:rPr>
          <w:rFonts w:ascii="Arial" w:hAnsi="Arial" w:cs="Arial"/>
          <w:b/>
          <w:i/>
          <w:sz w:val="20"/>
          <w:szCs w:val="20"/>
        </w:rPr>
        <w:tab/>
      </w:r>
      <w:r w:rsidRPr="003A6D9B">
        <w:rPr>
          <w:rFonts w:ascii="Arial" w:hAnsi="Arial" w:cs="Arial"/>
          <w:b/>
          <w:i/>
          <w:sz w:val="20"/>
          <w:szCs w:val="20"/>
        </w:rPr>
        <w:tab/>
        <w:t xml:space="preserve">d.5) </w:t>
      </w:r>
      <w:r w:rsidRPr="003A6D9B">
        <w:rPr>
          <w:rFonts w:ascii="Arial" w:hAnsi="Arial" w:cs="Arial"/>
          <w:b/>
          <w:i/>
          <w:sz w:val="20"/>
          <w:szCs w:val="20"/>
        </w:rPr>
        <w:tab/>
        <w:t xml:space="preserve">využívaná ložiska nevyhrazených nerostů, která jsou součástí </w:t>
      </w:r>
      <w:r w:rsidRPr="003A6D9B">
        <w:rPr>
          <w:rFonts w:ascii="Arial" w:hAnsi="Arial" w:cs="Arial"/>
          <w:b/>
          <w:i/>
          <w:sz w:val="20"/>
          <w:szCs w:val="20"/>
        </w:rPr>
        <w:tab/>
      </w:r>
      <w:r w:rsidRPr="003A6D9B">
        <w:rPr>
          <w:rFonts w:ascii="Arial" w:hAnsi="Arial" w:cs="Arial"/>
          <w:b/>
          <w:i/>
          <w:sz w:val="20"/>
          <w:szCs w:val="20"/>
        </w:rPr>
        <w:tab/>
      </w:r>
      <w:r w:rsidRPr="003A6D9B">
        <w:rPr>
          <w:rFonts w:ascii="Arial" w:hAnsi="Arial" w:cs="Arial"/>
          <w:b/>
          <w:i/>
          <w:sz w:val="20"/>
          <w:szCs w:val="20"/>
        </w:rPr>
        <w:tab/>
      </w:r>
      <w:r w:rsidRPr="003A6D9B">
        <w:rPr>
          <w:rFonts w:ascii="Arial" w:hAnsi="Arial" w:cs="Arial"/>
          <w:b/>
          <w:i/>
          <w:sz w:val="20"/>
          <w:szCs w:val="20"/>
        </w:rPr>
        <w:tab/>
        <w:t xml:space="preserve">pozemku, a u kterých byla povolena těžba na základě územ. </w:t>
      </w:r>
      <w:r w:rsidRPr="003A6D9B">
        <w:rPr>
          <w:rFonts w:ascii="Arial" w:hAnsi="Arial" w:cs="Arial"/>
          <w:b/>
          <w:i/>
          <w:sz w:val="20"/>
          <w:szCs w:val="20"/>
        </w:rPr>
        <w:tab/>
      </w:r>
      <w:r w:rsidRPr="003A6D9B">
        <w:rPr>
          <w:rFonts w:ascii="Arial" w:hAnsi="Arial" w:cs="Arial"/>
          <w:b/>
          <w:i/>
          <w:sz w:val="20"/>
          <w:szCs w:val="20"/>
        </w:rPr>
        <w:tab/>
      </w:r>
      <w:r w:rsidRPr="003A6D9B">
        <w:rPr>
          <w:rFonts w:ascii="Arial" w:hAnsi="Arial" w:cs="Arial"/>
          <w:b/>
          <w:i/>
          <w:sz w:val="20"/>
          <w:szCs w:val="20"/>
        </w:rPr>
        <w:tab/>
      </w:r>
      <w:r w:rsidRPr="003A6D9B">
        <w:rPr>
          <w:rFonts w:ascii="Arial" w:hAnsi="Arial" w:cs="Arial"/>
          <w:b/>
          <w:i/>
          <w:sz w:val="20"/>
          <w:szCs w:val="20"/>
        </w:rPr>
        <w:tab/>
      </w:r>
      <w:r w:rsidRPr="003A6D9B">
        <w:rPr>
          <w:rFonts w:ascii="Arial" w:hAnsi="Arial" w:cs="Arial"/>
          <w:b/>
          <w:i/>
          <w:sz w:val="20"/>
          <w:szCs w:val="20"/>
        </w:rPr>
        <w:tab/>
        <w:t>rozhodnutí a příslušného obvodního báňského úřadu;</w:t>
      </w:r>
    </w:p>
    <w:p w:rsidR="00DC319A" w:rsidRPr="003A6D9B" w:rsidRDefault="00DC319A" w:rsidP="00DC319A">
      <w:pPr>
        <w:autoSpaceDE w:val="0"/>
        <w:autoSpaceDN w:val="0"/>
        <w:adjustRightInd w:val="0"/>
        <w:rPr>
          <w:rFonts w:ascii="Arial" w:hAnsi="Arial" w:cs="Arial"/>
          <w:b/>
          <w:i/>
          <w:sz w:val="20"/>
          <w:szCs w:val="20"/>
        </w:rPr>
      </w:pPr>
      <w:r w:rsidRPr="003A6D9B">
        <w:rPr>
          <w:rFonts w:ascii="Arial" w:hAnsi="Arial" w:cs="Arial"/>
          <w:b/>
          <w:i/>
          <w:sz w:val="20"/>
          <w:szCs w:val="20"/>
        </w:rPr>
        <w:tab/>
      </w:r>
      <w:r w:rsidRPr="003A6D9B">
        <w:rPr>
          <w:rFonts w:ascii="Arial" w:hAnsi="Arial" w:cs="Arial"/>
          <w:b/>
          <w:i/>
          <w:sz w:val="20"/>
          <w:szCs w:val="20"/>
        </w:rPr>
        <w:tab/>
      </w:r>
      <w:r w:rsidRPr="003A6D9B">
        <w:rPr>
          <w:rFonts w:ascii="Arial" w:hAnsi="Arial" w:cs="Arial"/>
          <w:b/>
          <w:i/>
          <w:sz w:val="20"/>
          <w:szCs w:val="20"/>
        </w:rPr>
        <w:tab/>
        <w:t xml:space="preserve">d.6) </w:t>
      </w:r>
      <w:r w:rsidRPr="003A6D9B">
        <w:rPr>
          <w:rFonts w:ascii="Arial" w:hAnsi="Arial" w:cs="Arial"/>
          <w:b/>
          <w:i/>
          <w:sz w:val="20"/>
          <w:szCs w:val="20"/>
        </w:rPr>
        <w:tab/>
        <w:t xml:space="preserve">nevyužívaná ložiska nevyhrazených nerostů, která jsou součástí </w:t>
      </w:r>
      <w:r w:rsidRPr="003A6D9B">
        <w:rPr>
          <w:rFonts w:ascii="Arial" w:hAnsi="Arial" w:cs="Arial"/>
          <w:b/>
          <w:i/>
          <w:sz w:val="20"/>
          <w:szCs w:val="20"/>
        </w:rPr>
        <w:tab/>
      </w:r>
      <w:r w:rsidRPr="003A6D9B">
        <w:rPr>
          <w:rFonts w:ascii="Arial" w:hAnsi="Arial" w:cs="Arial"/>
          <w:b/>
          <w:i/>
          <w:sz w:val="20"/>
          <w:szCs w:val="20"/>
        </w:rPr>
        <w:tab/>
      </w:r>
      <w:r w:rsidRPr="003A6D9B">
        <w:rPr>
          <w:rFonts w:ascii="Arial" w:hAnsi="Arial" w:cs="Arial"/>
          <w:b/>
          <w:i/>
          <w:sz w:val="20"/>
          <w:szCs w:val="20"/>
        </w:rPr>
        <w:tab/>
      </w:r>
      <w:r w:rsidRPr="003A6D9B">
        <w:rPr>
          <w:rFonts w:ascii="Arial" w:hAnsi="Arial" w:cs="Arial"/>
          <w:b/>
          <w:i/>
          <w:sz w:val="20"/>
          <w:szCs w:val="20"/>
        </w:rPr>
        <w:tab/>
        <w:t>pozemku;</w:t>
      </w:r>
    </w:p>
    <w:p w:rsidR="00DC319A" w:rsidRPr="003A6D9B" w:rsidRDefault="00DC319A" w:rsidP="00582366">
      <w:pPr>
        <w:widowControl w:val="0"/>
        <w:autoSpaceDE w:val="0"/>
        <w:autoSpaceDN w:val="0"/>
        <w:adjustRightInd w:val="0"/>
        <w:ind w:firstLine="720"/>
        <w:jc w:val="both"/>
        <w:rPr>
          <w:rFonts w:ascii="Arial" w:hAnsi="Arial" w:cs="Arial"/>
          <w:b/>
          <w:bCs/>
          <w:i/>
          <w:iCs/>
          <w:sz w:val="20"/>
          <w:szCs w:val="20"/>
        </w:rPr>
      </w:pPr>
    </w:p>
    <w:p w:rsidR="00DC319A" w:rsidRPr="003A6D9B" w:rsidRDefault="00DC319A" w:rsidP="00DC319A">
      <w:pPr>
        <w:widowControl w:val="0"/>
        <w:autoSpaceDE w:val="0"/>
        <w:autoSpaceDN w:val="0"/>
        <w:adjustRightInd w:val="0"/>
        <w:ind w:left="720" w:firstLine="720"/>
        <w:jc w:val="both"/>
        <w:rPr>
          <w:rFonts w:ascii="Arial" w:hAnsi="Arial" w:cs="Arial"/>
          <w:i/>
          <w:iCs/>
          <w:sz w:val="20"/>
          <w:szCs w:val="20"/>
        </w:rPr>
      </w:pPr>
      <w:r w:rsidRPr="003A6D9B">
        <w:rPr>
          <w:rFonts w:ascii="Arial" w:hAnsi="Arial" w:cs="Arial"/>
          <w:i/>
          <w:iCs/>
          <w:sz w:val="20"/>
          <w:szCs w:val="20"/>
        </w:rPr>
        <w:t xml:space="preserve">i) </w:t>
      </w:r>
      <w:r w:rsidRPr="003A6D9B">
        <w:rPr>
          <w:rFonts w:ascii="Arial" w:hAnsi="Arial" w:cs="Arial"/>
          <w:i/>
          <w:iCs/>
          <w:sz w:val="20"/>
          <w:szCs w:val="20"/>
        </w:rPr>
        <w:tab/>
        <w:t>skladebné části ÚSES.</w:t>
      </w:r>
    </w:p>
    <w:p w:rsidR="00DC319A" w:rsidRPr="003A6D9B" w:rsidRDefault="00DC319A" w:rsidP="00582366">
      <w:pPr>
        <w:widowControl w:val="0"/>
        <w:autoSpaceDE w:val="0"/>
        <w:autoSpaceDN w:val="0"/>
        <w:adjustRightInd w:val="0"/>
        <w:ind w:firstLine="720"/>
        <w:jc w:val="both"/>
        <w:rPr>
          <w:rFonts w:ascii="Arial" w:hAnsi="Arial" w:cs="Arial"/>
          <w:b/>
          <w:bCs/>
          <w:i/>
          <w:iCs/>
          <w:sz w:val="20"/>
          <w:szCs w:val="20"/>
        </w:rPr>
      </w:pPr>
    </w:p>
    <w:p w:rsidR="00DC319A" w:rsidRPr="003A6D9B" w:rsidRDefault="00DC319A" w:rsidP="00582366">
      <w:pPr>
        <w:widowControl w:val="0"/>
        <w:autoSpaceDE w:val="0"/>
        <w:autoSpaceDN w:val="0"/>
        <w:adjustRightInd w:val="0"/>
        <w:ind w:firstLine="720"/>
        <w:jc w:val="both"/>
        <w:rPr>
          <w:rFonts w:ascii="Arial" w:hAnsi="Arial" w:cs="Arial"/>
          <w:b/>
          <w:bCs/>
          <w:i/>
          <w:iCs/>
          <w:sz w:val="20"/>
          <w:szCs w:val="20"/>
        </w:rPr>
      </w:pPr>
    </w:p>
    <w:p w:rsidR="00582366" w:rsidRPr="003A6D9B" w:rsidRDefault="00582366" w:rsidP="00582366">
      <w:pPr>
        <w:autoSpaceDE w:val="0"/>
        <w:autoSpaceDN w:val="0"/>
        <w:adjustRightInd w:val="0"/>
        <w:ind w:left="1440" w:hanging="720"/>
        <w:rPr>
          <w:rFonts w:ascii="Arial" w:hAnsi="Arial" w:cs="Arial"/>
          <w:b/>
          <w:bCs/>
          <w:i/>
          <w:iCs/>
          <w:sz w:val="20"/>
        </w:rPr>
      </w:pPr>
      <w:r w:rsidRPr="003A6D9B">
        <w:rPr>
          <w:rFonts w:ascii="Arial" w:hAnsi="Arial" w:cs="Arial"/>
          <w:i/>
          <w:iCs/>
          <w:sz w:val="20"/>
        </w:rPr>
        <w:t xml:space="preserve"> </w:t>
      </w:r>
      <w:r w:rsidRPr="003A6D9B">
        <w:rPr>
          <w:rFonts w:ascii="Arial" w:hAnsi="Arial" w:cs="Arial"/>
          <w:i/>
          <w:iCs/>
          <w:sz w:val="20"/>
        </w:rPr>
        <w:tab/>
        <w:t>ZÚR stanovují tyto zásady pro zajištění ochrany území s přírodními hodnotami a možného rozvoje těchto území:</w:t>
      </w: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 xml:space="preserve">a) </w:t>
      </w:r>
      <w:r w:rsidRPr="003A6D9B">
        <w:rPr>
          <w:rFonts w:ascii="Arial" w:hAnsi="Arial" w:cs="Arial"/>
          <w:i/>
          <w:iCs/>
          <w:sz w:val="20"/>
          <w:szCs w:val="20"/>
        </w:rPr>
        <w:tab/>
        <w:t>respektovat ochranu výše uvedených přírodních hodnot;</w:t>
      </w:r>
    </w:p>
    <w:p w:rsidR="00582366" w:rsidRPr="003A6D9B" w:rsidRDefault="00582366" w:rsidP="00582366">
      <w:pPr>
        <w:autoSpaceDE w:val="0"/>
        <w:autoSpaceDN w:val="0"/>
        <w:adjustRightInd w:val="0"/>
        <w:ind w:left="2160" w:hanging="720"/>
        <w:jc w:val="both"/>
        <w:rPr>
          <w:rFonts w:ascii="Arial" w:hAnsi="Arial" w:cs="Arial"/>
          <w:i/>
          <w:iCs/>
          <w:sz w:val="20"/>
        </w:rPr>
      </w:pPr>
      <w:r w:rsidRPr="003A6D9B">
        <w:rPr>
          <w:rFonts w:ascii="Arial" w:hAnsi="Arial" w:cs="Arial"/>
          <w:i/>
          <w:iCs/>
          <w:sz w:val="20"/>
        </w:rPr>
        <w:t xml:space="preserve">b) </w:t>
      </w:r>
      <w:r w:rsidRPr="003A6D9B">
        <w:rPr>
          <w:rFonts w:ascii="Arial" w:hAnsi="Arial" w:cs="Arial"/>
          <w:i/>
          <w:iCs/>
          <w:sz w:val="20"/>
        </w:rPr>
        <w:tab/>
        <w:t>chránit a podporovat plnění krajinných funkcí souvisejících s přírodními hodnotami (ochrana biodiverzity a pozitivních charakteristik krajinného rázu, ekostabilizační a retenční funkce, trvale udržitelné využívání vodních zdrojů, ochrana nerostného bohatství, apod.);</w:t>
      </w:r>
    </w:p>
    <w:p w:rsidR="00582366" w:rsidRPr="003A6D9B" w:rsidRDefault="00582366" w:rsidP="00582366">
      <w:pPr>
        <w:autoSpaceDE w:val="0"/>
        <w:autoSpaceDN w:val="0"/>
        <w:adjustRightInd w:val="0"/>
        <w:ind w:left="2160" w:hanging="720"/>
        <w:jc w:val="both"/>
        <w:rPr>
          <w:rFonts w:ascii="Arial" w:hAnsi="Arial" w:cs="Arial"/>
          <w:i/>
          <w:iCs/>
          <w:sz w:val="20"/>
        </w:rPr>
      </w:pPr>
      <w:r w:rsidRPr="003A6D9B">
        <w:rPr>
          <w:rFonts w:ascii="Arial" w:hAnsi="Arial" w:cs="Arial"/>
          <w:b/>
          <w:i/>
          <w:iCs/>
          <w:sz w:val="20"/>
        </w:rPr>
        <w:t xml:space="preserve">i) </w:t>
      </w:r>
      <w:r w:rsidRPr="003A6D9B">
        <w:rPr>
          <w:rFonts w:ascii="Arial" w:hAnsi="Arial" w:cs="Arial"/>
          <w:b/>
          <w:i/>
          <w:iCs/>
          <w:sz w:val="20"/>
        </w:rPr>
        <w:tab/>
        <w:t>vytvářet podmínky pro šetrné využívání ložisek nerostů.</w:t>
      </w:r>
      <w:r w:rsidRPr="003A6D9B">
        <w:rPr>
          <w:rFonts w:ascii="Arial" w:hAnsi="Arial" w:cs="Arial"/>
          <w:i/>
          <w:iCs/>
          <w:sz w:val="20"/>
        </w:rPr>
        <w:t xml:space="preserve"> Při vymezování ÚSES hledat plochy mimo ložiska nerostů, vnik překryvu ložiska skladebnou částí ÚSES umožnit jen v</w:t>
      </w:r>
      <w:r w:rsidR="00F23782" w:rsidRPr="003A6D9B">
        <w:rPr>
          <w:rFonts w:ascii="Arial" w:hAnsi="Arial" w:cs="Arial"/>
          <w:i/>
          <w:iCs/>
          <w:sz w:val="20"/>
        </w:rPr>
        <w:t> </w:t>
      </w:r>
      <w:r w:rsidRPr="003A6D9B">
        <w:rPr>
          <w:rFonts w:ascii="Arial" w:hAnsi="Arial" w:cs="Arial"/>
          <w:i/>
          <w:iCs/>
          <w:sz w:val="20"/>
        </w:rPr>
        <w:t>nezbytných</w:t>
      </w:r>
      <w:r w:rsidR="00F23782" w:rsidRPr="003A6D9B">
        <w:rPr>
          <w:rFonts w:ascii="Arial" w:hAnsi="Arial" w:cs="Arial"/>
          <w:i/>
          <w:iCs/>
          <w:sz w:val="20"/>
        </w:rPr>
        <w:t xml:space="preserve"> </w:t>
      </w:r>
      <w:r w:rsidRPr="003A6D9B">
        <w:rPr>
          <w:rFonts w:ascii="Arial" w:hAnsi="Arial" w:cs="Arial"/>
          <w:i/>
          <w:iCs/>
          <w:sz w:val="20"/>
        </w:rPr>
        <w:t>případech a při zohlednění stanovených dobývacích prostorů. Při povolování hornické činnosti vycházet z toho, že vymezení biocenter a biokoridorů přes ložiska nerostů není překážkou jejich využívání. V takových případech je nezbytné podporovat funkci ÚSES jak při samotné těžbě, tak při jejím ukončování a zejména rekultivaci těžbou dotčeného území, kdy dojde za předem stanovených podmínek k vytvoření funkčního prvku ÚSES.</w:t>
      </w:r>
    </w:p>
    <w:p w:rsidR="00582366" w:rsidRPr="003A6D9B" w:rsidRDefault="00582366" w:rsidP="00582366">
      <w:pPr>
        <w:widowControl w:val="0"/>
        <w:autoSpaceDE w:val="0"/>
        <w:autoSpaceDN w:val="0"/>
        <w:adjustRightInd w:val="0"/>
        <w:ind w:left="2160" w:hanging="720"/>
        <w:jc w:val="both"/>
        <w:rPr>
          <w:rFonts w:ascii="Arial" w:hAnsi="Arial" w:cs="Arial"/>
          <w:i/>
          <w:iCs/>
          <w:sz w:val="20"/>
          <w:szCs w:val="20"/>
        </w:rPr>
      </w:pPr>
      <w:r w:rsidRPr="003A6D9B">
        <w:rPr>
          <w:rFonts w:ascii="Arial" w:hAnsi="Arial" w:cs="Arial"/>
          <w:i/>
          <w:iCs/>
          <w:sz w:val="20"/>
          <w:szCs w:val="20"/>
        </w:rPr>
        <w:t xml:space="preserve">j) </w:t>
      </w:r>
      <w:r w:rsidRPr="003A6D9B">
        <w:rPr>
          <w:rFonts w:ascii="Arial" w:hAnsi="Arial" w:cs="Arial"/>
          <w:i/>
          <w:iCs/>
          <w:sz w:val="20"/>
          <w:szCs w:val="20"/>
        </w:rPr>
        <w:tab/>
        <w:t>při vytváření lokální úrovně ÚSES respektovat ochranu a šetrné využití přírodních zdrojů;</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F23782" w:rsidP="00733909">
      <w:pPr>
        <w:widowControl w:val="0"/>
        <w:autoSpaceDE w:val="0"/>
        <w:autoSpaceDN w:val="0"/>
        <w:adjustRightInd w:val="0"/>
        <w:ind w:firstLine="720"/>
        <w:jc w:val="both"/>
        <w:rPr>
          <w:rFonts w:ascii="Arial" w:hAnsi="Arial" w:cs="Arial"/>
          <w:i/>
          <w:iCs/>
          <w:sz w:val="20"/>
          <w:szCs w:val="20"/>
        </w:rPr>
      </w:pPr>
      <w:r w:rsidRPr="003A6D9B">
        <w:rPr>
          <w:rFonts w:ascii="Arial" w:hAnsi="Arial" w:cs="Arial"/>
          <w:i/>
          <w:iCs/>
          <w:sz w:val="20"/>
          <w:szCs w:val="20"/>
        </w:rPr>
        <w:tab/>
      </w:r>
      <w:r w:rsidR="00582366" w:rsidRPr="003A6D9B">
        <w:rPr>
          <w:rFonts w:ascii="Arial" w:hAnsi="Arial" w:cs="Arial"/>
          <w:i/>
          <w:iCs/>
          <w:sz w:val="20"/>
          <w:szCs w:val="20"/>
        </w:rPr>
        <w:t xml:space="preserve">Komentář:  </w:t>
      </w:r>
    </w:p>
    <w:p w:rsidR="00F23782" w:rsidRPr="003A6D9B" w:rsidRDefault="00F23782" w:rsidP="00733909">
      <w:pPr>
        <w:widowControl w:val="0"/>
        <w:autoSpaceDE w:val="0"/>
        <w:autoSpaceDN w:val="0"/>
        <w:adjustRightInd w:val="0"/>
        <w:ind w:firstLine="720"/>
        <w:jc w:val="both"/>
        <w:rPr>
          <w:rFonts w:ascii="Arial" w:hAnsi="Arial" w:cs="Arial"/>
          <w:i/>
          <w:iCs/>
          <w:sz w:val="20"/>
          <w:szCs w:val="20"/>
        </w:rPr>
      </w:pPr>
      <w:r w:rsidRPr="003A6D9B">
        <w:rPr>
          <w:rFonts w:ascii="Arial" w:hAnsi="Arial" w:cs="Arial"/>
          <w:i/>
          <w:iCs/>
          <w:sz w:val="20"/>
          <w:szCs w:val="20"/>
        </w:rPr>
        <w:tab/>
        <w:t xml:space="preserve">Změna č. 1 nemění z hlediska plochy NATURA platný územní plán a nezasahuje to </w:t>
      </w:r>
      <w:r w:rsidRPr="003A6D9B">
        <w:rPr>
          <w:rFonts w:ascii="Arial" w:hAnsi="Arial" w:cs="Arial"/>
          <w:i/>
          <w:iCs/>
          <w:sz w:val="20"/>
          <w:szCs w:val="20"/>
        </w:rPr>
        <w:tab/>
      </w:r>
      <w:r w:rsidRPr="003A6D9B">
        <w:rPr>
          <w:rFonts w:ascii="Arial" w:hAnsi="Arial" w:cs="Arial"/>
          <w:i/>
          <w:iCs/>
          <w:sz w:val="20"/>
          <w:szCs w:val="20"/>
        </w:rPr>
        <w:tab/>
        <w:t>takto vymezených ploch.</w:t>
      </w:r>
    </w:p>
    <w:p w:rsidR="00DC319A" w:rsidRPr="003A6D9B" w:rsidRDefault="00DC319A" w:rsidP="00733909">
      <w:pPr>
        <w:widowControl w:val="0"/>
        <w:autoSpaceDE w:val="0"/>
        <w:autoSpaceDN w:val="0"/>
        <w:adjustRightInd w:val="0"/>
        <w:ind w:firstLine="720"/>
        <w:jc w:val="both"/>
        <w:rPr>
          <w:rFonts w:ascii="Arial" w:hAnsi="Arial" w:cs="Arial"/>
          <w:b/>
          <w:i/>
          <w:iCs/>
          <w:sz w:val="20"/>
          <w:szCs w:val="20"/>
        </w:rPr>
      </w:pPr>
      <w:r w:rsidRPr="003A6D9B">
        <w:rPr>
          <w:rFonts w:ascii="Arial" w:hAnsi="Arial" w:cs="Arial"/>
          <w:b/>
          <w:i/>
          <w:iCs/>
          <w:sz w:val="20"/>
          <w:szCs w:val="20"/>
        </w:rPr>
        <w:tab/>
        <w:t>Změna č. 1 řeší vymezení prostoru těžby štěrkopísků v souladu s kapitolou d.6)</w:t>
      </w:r>
    </w:p>
    <w:p w:rsidR="00733909" w:rsidRPr="003A6D9B" w:rsidRDefault="00F23782" w:rsidP="00733909">
      <w:pPr>
        <w:widowControl w:val="0"/>
        <w:autoSpaceDE w:val="0"/>
        <w:autoSpaceDN w:val="0"/>
        <w:adjustRightInd w:val="0"/>
        <w:ind w:firstLine="720"/>
        <w:jc w:val="both"/>
        <w:rPr>
          <w:rFonts w:ascii="Arial" w:hAnsi="Arial" w:cs="Arial"/>
          <w:i/>
          <w:iCs/>
          <w:sz w:val="20"/>
          <w:szCs w:val="20"/>
        </w:rPr>
      </w:pPr>
      <w:r w:rsidRPr="003A6D9B">
        <w:rPr>
          <w:rFonts w:ascii="Arial" w:hAnsi="Arial" w:cs="Arial"/>
          <w:i/>
          <w:iCs/>
          <w:sz w:val="20"/>
          <w:szCs w:val="20"/>
        </w:rPr>
        <w:tab/>
        <w:t>Změna č. 1 přebírá vymezené prvky ÚSES v požadovaném rozsahu.</w:t>
      </w:r>
    </w:p>
    <w:p w:rsidR="00733909" w:rsidRPr="003A6D9B" w:rsidRDefault="00733909" w:rsidP="00733909">
      <w:pPr>
        <w:widowControl w:val="0"/>
        <w:autoSpaceDE w:val="0"/>
        <w:autoSpaceDN w:val="0"/>
        <w:adjustRightInd w:val="0"/>
        <w:ind w:firstLine="72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t>5.2</w:t>
      </w:r>
      <w:r w:rsidRPr="003A6D9B">
        <w:rPr>
          <w:rFonts w:ascii="Arial" w:hAnsi="Arial" w:cs="Arial"/>
          <w:b/>
          <w:bCs/>
          <w:i/>
          <w:iCs/>
          <w:sz w:val="20"/>
          <w:szCs w:val="20"/>
        </w:rPr>
        <w:tab/>
        <w:t>Kulturní hodnoty kraje</w:t>
      </w: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 xml:space="preserve">Specifikované kulturní hodnoty kraje se v řešeném území se nevyskytují. </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t>5.3</w:t>
      </w:r>
      <w:r w:rsidRPr="003A6D9B">
        <w:rPr>
          <w:rFonts w:ascii="Arial" w:hAnsi="Arial" w:cs="Arial"/>
          <w:b/>
          <w:bCs/>
          <w:i/>
          <w:iCs/>
          <w:sz w:val="20"/>
          <w:szCs w:val="20"/>
        </w:rPr>
        <w:tab/>
        <w:t>Civilizační hodnoty území kraje</w:t>
      </w:r>
    </w:p>
    <w:p w:rsidR="00733909" w:rsidRPr="003A6D9B" w:rsidRDefault="00733909"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b/>
      </w:r>
      <w:r w:rsidRPr="003A6D9B">
        <w:rPr>
          <w:rFonts w:ascii="Arial" w:hAnsi="Arial" w:cs="Arial"/>
          <w:b/>
          <w:bCs/>
          <w:i/>
          <w:iCs/>
          <w:sz w:val="20"/>
          <w:szCs w:val="20"/>
        </w:rPr>
        <w:tab/>
      </w:r>
      <w:r w:rsidRPr="003A6D9B">
        <w:rPr>
          <w:rFonts w:ascii="Arial" w:hAnsi="Arial" w:cs="Arial"/>
          <w:i/>
          <w:iCs/>
          <w:sz w:val="20"/>
          <w:szCs w:val="20"/>
        </w:rPr>
        <w:t>Specifikované civilizační hodnoty kraje se v řešeném území se nevyskytují.</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6.</w:t>
      </w:r>
      <w:r w:rsidRPr="003A6D9B">
        <w:rPr>
          <w:rFonts w:ascii="Arial" w:hAnsi="Arial" w:cs="Arial"/>
          <w:b/>
          <w:bCs/>
          <w:i/>
          <w:iCs/>
          <w:sz w:val="20"/>
          <w:szCs w:val="20"/>
        </w:rPr>
        <w:tab/>
        <w:t>Vymezení cílových charakteristik krajiny</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 xml:space="preserve"> </w:t>
      </w:r>
      <w:r w:rsidRPr="003A6D9B">
        <w:rPr>
          <w:rFonts w:ascii="Arial" w:hAnsi="Arial" w:cs="Arial"/>
          <w:i/>
          <w:iCs/>
          <w:sz w:val="20"/>
          <w:szCs w:val="20"/>
        </w:rPr>
        <w:tab/>
        <w:t>ZÚR stanovují tyto základní zásady péče o krajinu při plánování změn v území a rozhodování o nich:</w:t>
      </w:r>
    </w:p>
    <w:p w:rsidR="00582366" w:rsidRPr="003A6D9B" w:rsidRDefault="00582366" w:rsidP="00582366">
      <w:pPr>
        <w:autoSpaceDE w:val="0"/>
        <w:autoSpaceDN w:val="0"/>
        <w:adjustRightInd w:val="0"/>
        <w:ind w:left="2160" w:hanging="720"/>
        <w:jc w:val="both"/>
        <w:rPr>
          <w:rFonts w:ascii="Arial" w:hAnsi="Arial" w:cs="Arial"/>
          <w:i/>
          <w:iCs/>
          <w:sz w:val="20"/>
          <w:szCs w:val="20"/>
        </w:rPr>
      </w:pPr>
    </w:p>
    <w:p w:rsidR="00582366" w:rsidRPr="003A6D9B" w:rsidRDefault="00582366" w:rsidP="00582366">
      <w:pPr>
        <w:autoSpaceDE w:val="0"/>
        <w:autoSpaceDN w:val="0"/>
        <w:adjustRightInd w:val="0"/>
        <w:ind w:left="2160" w:hanging="720"/>
        <w:jc w:val="both"/>
        <w:rPr>
          <w:rFonts w:ascii="Arial" w:hAnsi="Arial" w:cs="Arial"/>
          <w:i/>
          <w:iCs/>
          <w:sz w:val="20"/>
          <w:szCs w:val="20"/>
        </w:rPr>
      </w:pPr>
      <w:r w:rsidRPr="003A6D9B">
        <w:rPr>
          <w:rFonts w:ascii="Arial" w:hAnsi="Arial" w:cs="Arial"/>
          <w:i/>
          <w:iCs/>
          <w:sz w:val="20"/>
          <w:szCs w:val="20"/>
        </w:rPr>
        <w:t xml:space="preserve">a) </w:t>
      </w:r>
      <w:r w:rsidRPr="003A6D9B">
        <w:rPr>
          <w:rFonts w:ascii="Arial" w:hAnsi="Arial" w:cs="Arial"/>
          <w:i/>
          <w:iCs/>
          <w:sz w:val="20"/>
          <w:szCs w:val="20"/>
        </w:rPr>
        <w:tab/>
        <w:t>chránit a rozvíjet základní atributy stability, funkčnosti a vzhledu krajiny, zejména strukturu krajinných prvků charakteristickou pro jednotlivé krajinné typy a pozitivní charakteristiky krajinného rázu;</w:t>
      </w:r>
    </w:p>
    <w:p w:rsidR="00582366" w:rsidRPr="003A6D9B" w:rsidRDefault="00582366" w:rsidP="00582366">
      <w:pPr>
        <w:autoSpaceDE w:val="0"/>
        <w:autoSpaceDN w:val="0"/>
        <w:adjustRightInd w:val="0"/>
        <w:ind w:left="720" w:firstLine="720"/>
        <w:jc w:val="both"/>
        <w:rPr>
          <w:rFonts w:ascii="Arial" w:hAnsi="Arial" w:cs="Arial"/>
          <w:i/>
          <w:iCs/>
          <w:sz w:val="20"/>
          <w:szCs w:val="20"/>
        </w:rPr>
      </w:pPr>
      <w:r w:rsidRPr="003A6D9B">
        <w:rPr>
          <w:rFonts w:ascii="Arial" w:hAnsi="Arial" w:cs="Arial"/>
          <w:i/>
          <w:iCs/>
          <w:sz w:val="20"/>
          <w:szCs w:val="20"/>
        </w:rPr>
        <w:t xml:space="preserve">b) </w:t>
      </w:r>
      <w:r w:rsidRPr="003A6D9B">
        <w:rPr>
          <w:rFonts w:ascii="Arial" w:hAnsi="Arial" w:cs="Arial"/>
          <w:i/>
          <w:iCs/>
          <w:sz w:val="20"/>
          <w:szCs w:val="20"/>
        </w:rPr>
        <w:tab/>
        <w:t>rozvíjet retenční schopnost krajiny;</w:t>
      </w:r>
    </w:p>
    <w:p w:rsidR="00582366" w:rsidRPr="003A6D9B" w:rsidRDefault="00582366" w:rsidP="00582366">
      <w:pPr>
        <w:autoSpaceDE w:val="0"/>
        <w:autoSpaceDN w:val="0"/>
        <w:adjustRightInd w:val="0"/>
        <w:ind w:left="2160" w:hanging="720"/>
        <w:jc w:val="both"/>
        <w:rPr>
          <w:rFonts w:ascii="Arial" w:hAnsi="Arial" w:cs="Arial"/>
          <w:i/>
          <w:iCs/>
          <w:sz w:val="20"/>
          <w:szCs w:val="20"/>
        </w:rPr>
      </w:pPr>
      <w:r w:rsidRPr="003A6D9B">
        <w:rPr>
          <w:rFonts w:ascii="Arial" w:hAnsi="Arial" w:cs="Arial"/>
          <w:i/>
          <w:iCs/>
          <w:sz w:val="20"/>
          <w:szCs w:val="20"/>
        </w:rPr>
        <w:t xml:space="preserve">c) </w:t>
      </w:r>
      <w:r w:rsidRPr="003A6D9B">
        <w:rPr>
          <w:rFonts w:ascii="Arial" w:hAnsi="Arial" w:cs="Arial"/>
          <w:i/>
          <w:iCs/>
          <w:sz w:val="20"/>
          <w:szCs w:val="20"/>
        </w:rPr>
        <w:tab/>
        <w:t>respektovat výjimečné části krajiny chráněné dle příslušných zákonů a podmínky jejich ochrany;</w:t>
      </w:r>
    </w:p>
    <w:p w:rsidR="00582366" w:rsidRPr="003A6D9B" w:rsidRDefault="00582366" w:rsidP="00582366">
      <w:pPr>
        <w:autoSpaceDE w:val="0"/>
        <w:autoSpaceDN w:val="0"/>
        <w:adjustRightInd w:val="0"/>
        <w:ind w:left="2160" w:hanging="720"/>
        <w:jc w:val="both"/>
        <w:rPr>
          <w:rFonts w:ascii="Arial" w:hAnsi="Arial" w:cs="Arial"/>
          <w:i/>
          <w:iCs/>
          <w:sz w:val="20"/>
          <w:szCs w:val="20"/>
        </w:rPr>
      </w:pPr>
      <w:r w:rsidRPr="003A6D9B">
        <w:rPr>
          <w:rFonts w:ascii="Arial" w:hAnsi="Arial" w:cs="Arial"/>
          <w:i/>
          <w:iCs/>
          <w:sz w:val="20"/>
          <w:szCs w:val="20"/>
        </w:rPr>
        <w:t xml:space="preserve">d) </w:t>
      </w:r>
      <w:r w:rsidRPr="003A6D9B">
        <w:rPr>
          <w:rFonts w:ascii="Arial" w:hAnsi="Arial" w:cs="Arial"/>
          <w:i/>
          <w:iCs/>
          <w:sz w:val="20"/>
          <w:szCs w:val="20"/>
        </w:rPr>
        <w:tab/>
        <w:t>preferovat využití rezerv v zastavěném území sídel, zejména proluk a přestavbových území před vymezováním zastavěných ploch ve volné krajině;</w:t>
      </w:r>
    </w:p>
    <w:p w:rsidR="00582366" w:rsidRPr="003A6D9B" w:rsidRDefault="00582366" w:rsidP="00582366">
      <w:pPr>
        <w:autoSpaceDE w:val="0"/>
        <w:autoSpaceDN w:val="0"/>
        <w:adjustRightInd w:val="0"/>
        <w:ind w:left="2160" w:hanging="720"/>
        <w:jc w:val="both"/>
        <w:rPr>
          <w:rFonts w:ascii="Arial" w:hAnsi="Arial" w:cs="Arial"/>
          <w:i/>
          <w:iCs/>
          <w:sz w:val="20"/>
          <w:szCs w:val="20"/>
        </w:rPr>
      </w:pPr>
      <w:r w:rsidRPr="003A6D9B">
        <w:rPr>
          <w:rFonts w:ascii="Arial" w:hAnsi="Arial" w:cs="Arial"/>
          <w:i/>
          <w:iCs/>
          <w:sz w:val="20"/>
          <w:szCs w:val="20"/>
        </w:rPr>
        <w:t xml:space="preserve">e) </w:t>
      </w:r>
      <w:r w:rsidRPr="003A6D9B">
        <w:rPr>
          <w:rFonts w:ascii="Arial" w:hAnsi="Arial" w:cs="Arial"/>
          <w:i/>
          <w:iCs/>
          <w:sz w:val="20"/>
          <w:szCs w:val="20"/>
        </w:rPr>
        <w:tab/>
        <w:t>cestovní ruch rozvíjet ve formách příznivých pro udržitelný rozvoj, nepřipouštět rozšiřování a intenzifikaci chatových lokalit;</w:t>
      </w:r>
    </w:p>
    <w:p w:rsidR="00582366" w:rsidRPr="003A6D9B" w:rsidRDefault="00582366" w:rsidP="00582366">
      <w:pPr>
        <w:autoSpaceDE w:val="0"/>
        <w:autoSpaceDN w:val="0"/>
        <w:adjustRightInd w:val="0"/>
        <w:ind w:left="2160" w:hanging="720"/>
        <w:jc w:val="both"/>
        <w:rPr>
          <w:rFonts w:ascii="Arial" w:hAnsi="Arial" w:cs="Arial"/>
          <w:i/>
          <w:iCs/>
          <w:sz w:val="20"/>
          <w:szCs w:val="20"/>
        </w:rPr>
      </w:pPr>
      <w:r w:rsidRPr="003A6D9B">
        <w:rPr>
          <w:rFonts w:ascii="Arial" w:hAnsi="Arial" w:cs="Arial"/>
          <w:i/>
          <w:iCs/>
          <w:sz w:val="20"/>
          <w:szCs w:val="20"/>
        </w:rPr>
        <w:t xml:space="preserve">f) </w:t>
      </w:r>
      <w:r w:rsidRPr="003A6D9B">
        <w:rPr>
          <w:rFonts w:ascii="Arial" w:hAnsi="Arial" w:cs="Arial"/>
          <w:i/>
          <w:iCs/>
          <w:sz w:val="20"/>
          <w:szCs w:val="20"/>
        </w:rPr>
        <w:tab/>
        <w:t>respektovat cenné architektonické a urbanistické znaky sídel a doplňovat je hmotově a tvarově vhodnými stavbami;</w:t>
      </w:r>
    </w:p>
    <w:p w:rsidR="00582366" w:rsidRPr="003A6D9B" w:rsidRDefault="00F23782" w:rsidP="00582366">
      <w:pPr>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ab/>
      </w:r>
      <w:r w:rsidR="00582366" w:rsidRPr="003A6D9B">
        <w:rPr>
          <w:rFonts w:ascii="Arial" w:hAnsi="Arial" w:cs="Arial"/>
          <w:i/>
          <w:iCs/>
          <w:sz w:val="20"/>
          <w:szCs w:val="20"/>
        </w:rPr>
        <w:t xml:space="preserve">g) </w:t>
      </w:r>
      <w:r w:rsidR="00582366" w:rsidRPr="003A6D9B">
        <w:rPr>
          <w:rFonts w:ascii="Arial" w:hAnsi="Arial" w:cs="Arial"/>
          <w:i/>
          <w:iCs/>
          <w:sz w:val="20"/>
          <w:szCs w:val="20"/>
        </w:rPr>
        <w:tab/>
        <w:t xml:space="preserve">výškové stavby (větrné elektrárny apod.) umisťovat v souladu s požadavky na </w:t>
      </w:r>
      <w:r w:rsidRPr="003A6D9B">
        <w:rPr>
          <w:rFonts w:ascii="Arial" w:hAnsi="Arial" w:cs="Arial"/>
          <w:i/>
          <w:iCs/>
          <w:sz w:val="20"/>
          <w:szCs w:val="20"/>
        </w:rPr>
        <w:tab/>
      </w:r>
      <w:r w:rsidR="00582366" w:rsidRPr="003A6D9B">
        <w:rPr>
          <w:rFonts w:ascii="Arial" w:hAnsi="Arial" w:cs="Arial"/>
          <w:i/>
          <w:iCs/>
          <w:sz w:val="20"/>
          <w:szCs w:val="20"/>
        </w:rPr>
        <w:t>ochranu krajinného rázu</w:t>
      </w:r>
    </w:p>
    <w:p w:rsidR="00582366" w:rsidRPr="003A6D9B" w:rsidRDefault="00F23782" w:rsidP="00582366">
      <w:pPr>
        <w:autoSpaceDE w:val="0"/>
        <w:autoSpaceDN w:val="0"/>
        <w:adjustRightInd w:val="0"/>
        <w:ind w:left="1440" w:hanging="720"/>
        <w:jc w:val="both"/>
        <w:rPr>
          <w:rFonts w:ascii="Arial" w:hAnsi="Arial" w:cs="Arial"/>
          <w:i/>
          <w:iCs/>
          <w:sz w:val="20"/>
          <w:szCs w:val="20"/>
        </w:rPr>
      </w:pPr>
      <w:r w:rsidRPr="003A6D9B">
        <w:rPr>
          <w:rFonts w:ascii="Arial" w:hAnsi="Arial" w:cs="Arial"/>
          <w:i/>
          <w:iCs/>
          <w:sz w:val="20"/>
          <w:szCs w:val="20"/>
        </w:rPr>
        <w:tab/>
      </w:r>
      <w:r w:rsidR="00582366" w:rsidRPr="003A6D9B">
        <w:rPr>
          <w:rFonts w:ascii="Arial" w:hAnsi="Arial" w:cs="Arial"/>
          <w:i/>
          <w:iCs/>
          <w:sz w:val="20"/>
          <w:szCs w:val="20"/>
        </w:rPr>
        <w:t xml:space="preserve">h) </w:t>
      </w:r>
      <w:r w:rsidR="00582366" w:rsidRPr="003A6D9B">
        <w:rPr>
          <w:rFonts w:ascii="Arial" w:hAnsi="Arial" w:cs="Arial"/>
          <w:i/>
          <w:iCs/>
          <w:sz w:val="20"/>
          <w:szCs w:val="20"/>
        </w:rPr>
        <w:tab/>
        <w:t xml:space="preserve">při umisťování staveb a zařízení, které mohou díky svým plošným </w:t>
      </w:r>
      <w:r w:rsidRPr="003A6D9B">
        <w:rPr>
          <w:rFonts w:ascii="Arial" w:hAnsi="Arial" w:cs="Arial"/>
          <w:i/>
          <w:iCs/>
          <w:sz w:val="20"/>
          <w:szCs w:val="20"/>
        </w:rPr>
        <w:tab/>
      </w:r>
      <w:r w:rsidR="00582366" w:rsidRPr="003A6D9B">
        <w:rPr>
          <w:rFonts w:ascii="Arial" w:hAnsi="Arial" w:cs="Arial"/>
          <w:i/>
          <w:iCs/>
          <w:sz w:val="20"/>
          <w:szCs w:val="20"/>
        </w:rPr>
        <w:t>parametrům narušit pozitivní charakteristiky krajinného rázu</w:t>
      </w:r>
      <w:r w:rsidR="00582366" w:rsidRPr="003A6D9B">
        <w:rPr>
          <w:rFonts w:ascii="Arial" w:hAnsi="Arial" w:cs="Arial"/>
          <w:i/>
          <w:iCs/>
          <w:sz w:val="20"/>
          <w:szCs w:val="13"/>
        </w:rPr>
        <w:t xml:space="preserve"> </w:t>
      </w:r>
      <w:r w:rsidR="00582366" w:rsidRPr="003A6D9B">
        <w:rPr>
          <w:rFonts w:ascii="Arial" w:hAnsi="Arial" w:cs="Arial"/>
          <w:i/>
          <w:iCs/>
          <w:sz w:val="20"/>
          <w:szCs w:val="20"/>
        </w:rPr>
        <w:t xml:space="preserve">vyhodnotit jejich </w:t>
      </w:r>
      <w:r w:rsidRPr="003A6D9B">
        <w:rPr>
          <w:rFonts w:ascii="Arial" w:hAnsi="Arial" w:cs="Arial"/>
          <w:i/>
          <w:iCs/>
          <w:sz w:val="20"/>
          <w:szCs w:val="20"/>
        </w:rPr>
        <w:tab/>
      </w:r>
      <w:r w:rsidR="00582366" w:rsidRPr="003A6D9B">
        <w:rPr>
          <w:rFonts w:ascii="Arial" w:hAnsi="Arial" w:cs="Arial"/>
          <w:i/>
          <w:iCs/>
          <w:sz w:val="20"/>
          <w:szCs w:val="20"/>
        </w:rPr>
        <w:t>možný vliv na krajinný ráz a negativní dopady eliminovat.</w:t>
      </w:r>
    </w:p>
    <w:p w:rsidR="00582366" w:rsidRPr="003A6D9B" w:rsidRDefault="00582366" w:rsidP="00582366">
      <w:pPr>
        <w:autoSpaceDE w:val="0"/>
        <w:autoSpaceDN w:val="0"/>
        <w:adjustRightInd w:val="0"/>
        <w:ind w:left="720" w:hanging="720"/>
        <w:jc w:val="both"/>
        <w:rPr>
          <w:rFonts w:ascii="Arial" w:hAnsi="Arial" w:cs="Arial"/>
          <w:i/>
          <w:iCs/>
          <w:sz w:val="20"/>
          <w:szCs w:val="20"/>
        </w:rPr>
      </w:pPr>
    </w:p>
    <w:p w:rsidR="0042200E" w:rsidRPr="003A6D9B" w:rsidRDefault="00582366" w:rsidP="00582366">
      <w:pPr>
        <w:autoSpaceDE w:val="0"/>
        <w:autoSpaceDN w:val="0"/>
        <w:adjustRightInd w:val="0"/>
        <w:ind w:left="720" w:hanging="720"/>
        <w:jc w:val="both"/>
        <w:rPr>
          <w:rFonts w:ascii="Arial" w:hAnsi="Arial" w:cs="Arial"/>
          <w:i/>
          <w:iCs/>
          <w:sz w:val="20"/>
          <w:szCs w:val="20"/>
        </w:rPr>
      </w:pPr>
      <w:r w:rsidRPr="003A6D9B">
        <w:rPr>
          <w:rFonts w:ascii="Arial" w:hAnsi="Arial" w:cs="Arial"/>
          <w:i/>
          <w:iCs/>
          <w:sz w:val="20"/>
          <w:szCs w:val="20"/>
        </w:rPr>
        <w:tab/>
      </w:r>
      <w:r w:rsidR="0042200E" w:rsidRPr="003A6D9B">
        <w:rPr>
          <w:rFonts w:ascii="Arial" w:hAnsi="Arial" w:cs="Arial"/>
          <w:i/>
          <w:iCs/>
          <w:sz w:val="20"/>
          <w:szCs w:val="20"/>
        </w:rPr>
        <w:tab/>
      </w:r>
      <w:r w:rsidRPr="003A6D9B">
        <w:rPr>
          <w:rFonts w:ascii="Arial" w:hAnsi="Arial" w:cs="Arial"/>
          <w:i/>
          <w:iCs/>
          <w:sz w:val="20"/>
          <w:szCs w:val="20"/>
        </w:rPr>
        <w:t xml:space="preserve">Komentář: </w:t>
      </w:r>
    </w:p>
    <w:p w:rsidR="00582366" w:rsidRPr="003A6D9B" w:rsidRDefault="0042200E" w:rsidP="0042200E">
      <w:pPr>
        <w:autoSpaceDE w:val="0"/>
        <w:autoSpaceDN w:val="0"/>
        <w:adjustRightInd w:val="0"/>
        <w:ind w:left="720" w:hanging="72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r>
      <w:r w:rsidR="00582366" w:rsidRPr="003A6D9B">
        <w:rPr>
          <w:rFonts w:ascii="Arial" w:hAnsi="Arial" w:cs="Arial"/>
          <w:i/>
          <w:iCs/>
          <w:sz w:val="20"/>
          <w:szCs w:val="20"/>
        </w:rPr>
        <w:t xml:space="preserve">Vymezené krajinné typy jsou návrhem územního plánu respektovány v plném </w:t>
      </w:r>
      <w:r w:rsidRPr="003A6D9B">
        <w:rPr>
          <w:rFonts w:ascii="Arial" w:hAnsi="Arial" w:cs="Arial"/>
          <w:i/>
          <w:iCs/>
          <w:sz w:val="20"/>
          <w:szCs w:val="20"/>
        </w:rPr>
        <w:t>r</w:t>
      </w:r>
      <w:r w:rsidR="00582366" w:rsidRPr="003A6D9B">
        <w:rPr>
          <w:rFonts w:ascii="Arial" w:hAnsi="Arial" w:cs="Arial"/>
          <w:i/>
          <w:iCs/>
          <w:sz w:val="20"/>
          <w:szCs w:val="20"/>
        </w:rPr>
        <w:t>ozsahu. Základem souladu je zachování kompaktnosti současných sídel při definování jejich dalšího rozvoje, zachování měřítka zástavby, vyloučení novostaveb mimo historická sídla.</w:t>
      </w:r>
    </w:p>
    <w:p w:rsidR="00582366" w:rsidRPr="003A6D9B" w:rsidRDefault="00582366" w:rsidP="00582366">
      <w:pPr>
        <w:autoSpaceDE w:val="0"/>
        <w:autoSpaceDN w:val="0"/>
        <w:adjustRightInd w:val="0"/>
        <w:ind w:left="720" w:hanging="720"/>
        <w:jc w:val="both"/>
        <w:rPr>
          <w:rFonts w:ascii="Arial" w:hAnsi="Arial" w:cs="Arial"/>
          <w:i/>
          <w:iCs/>
          <w:sz w:val="20"/>
          <w:szCs w:val="20"/>
        </w:rPr>
      </w:pPr>
    </w:p>
    <w:p w:rsidR="00582366" w:rsidRPr="003A6D9B" w:rsidRDefault="00620BF2" w:rsidP="00582366">
      <w:pPr>
        <w:autoSpaceDE w:val="0"/>
        <w:autoSpaceDN w:val="0"/>
        <w:adjustRightInd w:val="0"/>
        <w:ind w:left="720" w:hanging="720"/>
        <w:jc w:val="both"/>
        <w:rPr>
          <w:rFonts w:ascii="Arial" w:hAnsi="Arial" w:cs="Arial"/>
          <w:i/>
          <w:iCs/>
          <w:sz w:val="20"/>
          <w:szCs w:val="20"/>
        </w:rPr>
      </w:pPr>
      <w:r w:rsidRPr="003A6D9B">
        <w:rPr>
          <w:rFonts w:ascii="Arial" w:hAnsi="Arial" w:cs="Arial"/>
          <w:bCs/>
          <w:i/>
          <w:iCs/>
          <w:sz w:val="20"/>
        </w:rPr>
        <w:tab/>
      </w:r>
      <w:r w:rsidR="00185B69" w:rsidRPr="003A6D9B">
        <w:rPr>
          <w:rFonts w:ascii="Arial" w:hAnsi="Arial" w:cs="Arial"/>
          <w:bCs/>
          <w:i/>
          <w:iCs/>
          <w:noProof/>
          <w:sz w:val="20"/>
        </w:rPr>
        <w:drawing>
          <wp:inline distT="0" distB="0" distL="0" distR="0">
            <wp:extent cx="2466975" cy="43910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4391025"/>
                    </a:xfrm>
                    <a:prstGeom prst="rect">
                      <a:avLst/>
                    </a:prstGeom>
                    <a:noFill/>
                    <a:ln w="6350" cmpd="sng">
                      <a:solidFill>
                        <a:srgbClr val="000000"/>
                      </a:solidFill>
                      <a:miter lim="800000"/>
                      <a:headEnd/>
                      <a:tailEnd/>
                    </a:ln>
                    <a:effectLst/>
                  </pic:spPr>
                </pic:pic>
              </a:graphicData>
            </a:graphic>
          </wp:inline>
        </w:drawing>
      </w:r>
    </w:p>
    <w:p w:rsidR="00620BF2" w:rsidRPr="003A6D9B" w:rsidRDefault="00620BF2" w:rsidP="00620BF2">
      <w:pPr>
        <w:autoSpaceDE w:val="0"/>
        <w:autoSpaceDN w:val="0"/>
        <w:adjustRightInd w:val="0"/>
        <w:jc w:val="both"/>
        <w:rPr>
          <w:rFonts w:ascii="Arial" w:hAnsi="Arial" w:cs="Arial"/>
          <w:bCs/>
          <w:i/>
          <w:iCs/>
          <w:sz w:val="20"/>
        </w:rPr>
      </w:pPr>
      <w:r w:rsidRPr="003A6D9B">
        <w:rPr>
          <w:rFonts w:ascii="Arial" w:hAnsi="Arial" w:cs="Arial"/>
          <w:bCs/>
          <w:i/>
          <w:iCs/>
          <w:sz w:val="20"/>
        </w:rPr>
        <w:tab/>
        <w:t>Výřez výkresu č. 3 ZÚR: Území se shodným krajinným typem</w:t>
      </w:r>
    </w:p>
    <w:p w:rsidR="00620BF2" w:rsidRPr="003A6D9B" w:rsidRDefault="00620BF2" w:rsidP="00582366">
      <w:pPr>
        <w:autoSpaceDE w:val="0"/>
        <w:autoSpaceDN w:val="0"/>
        <w:adjustRightInd w:val="0"/>
        <w:ind w:left="720"/>
        <w:jc w:val="both"/>
        <w:rPr>
          <w:rFonts w:ascii="Arial" w:hAnsi="Arial" w:cs="Arial"/>
          <w:i/>
          <w:iCs/>
          <w:sz w:val="20"/>
          <w:szCs w:val="20"/>
        </w:rPr>
      </w:pPr>
    </w:p>
    <w:p w:rsidR="00620BF2" w:rsidRPr="003A6D9B" w:rsidRDefault="00620BF2" w:rsidP="00582366">
      <w:pPr>
        <w:autoSpaceDE w:val="0"/>
        <w:autoSpaceDN w:val="0"/>
        <w:adjustRightInd w:val="0"/>
        <w:ind w:left="720"/>
        <w:jc w:val="both"/>
        <w:rPr>
          <w:rFonts w:ascii="Arial" w:hAnsi="Arial" w:cs="Arial"/>
          <w:i/>
          <w:iCs/>
          <w:sz w:val="20"/>
          <w:szCs w:val="20"/>
        </w:rPr>
      </w:pPr>
    </w:p>
    <w:p w:rsidR="00582366" w:rsidRPr="003A6D9B" w:rsidRDefault="00582366" w:rsidP="00582366">
      <w:pPr>
        <w:autoSpaceDE w:val="0"/>
        <w:autoSpaceDN w:val="0"/>
        <w:adjustRightInd w:val="0"/>
        <w:ind w:left="720"/>
        <w:jc w:val="both"/>
        <w:rPr>
          <w:rFonts w:ascii="Arial" w:hAnsi="Arial" w:cs="Arial"/>
          <w:i/>
          <w:iCs/>
          <w:sz w:val="20"/>
          <w:szCs w:val="20"/>
        </w:rPr>
      </w:pPr>
      <w:r w:rsidRPr="003A6D9B">
        <w:rPr>
          <w:rFonts w:ascii="Arial" w:hAnsi="Arial" w:cs="Arial"/>
          <w:i/>
          <w:iCs/>
          <w:sz w:val="20"/>
          <w:szCs w:val="20"/>
        </w:rPr>
        <w:t xml:space="preserve"> </w:t>
      </w:r>
      <w:r w:rsidRPr="003A6D9B">
        <w:rPr>
          <w:rFonts w:ascii="Arial" w:hAnsi="Arial" w:cs="Arial"/>
          <w:i/>
          <w:iCs/>
          <w:sz w:val="20"/>
          <w:szCs w:val="20"/>
        </w:rPr>
        <w:tab/>
        <w:t>ZÚR stanovují pro úkol pro územní plánování:</w:t>
      </w:r>
    </w:p>
    <w:p w:rsidR="00582366" w:rsidRPr="003A6D9B" w:rsidRDefault="00582366" w:rsidP="00582366">
      <w:pPr>
        <w:autoSpaceDE w:val="0"/>
        <w:autoSpaceDN w:val="0"/>
        <w:adjustRightInd w:val="0"/>
        <w:ind w:left="720"/>
        <w:jc w:val="both"/>
        <w:rPr>
          <w:rFonts w:ascii="Arial" w:hAnsi="Arial" w:cs="Arial"/>
          <w:i/>
          <w:iCs/>
          <w:sz w:val="20"/>
          <w:szCs w:val="20"/>
        </w:rPr>
      </w:pPr>
    </w:p>
    <w:p w:rsidR="00582366" w:rsidRPr="003A6D9B" w:rsidRDefault="00582366" w:rsidP="00582366">
      <w:pPr>
        <w:autoSpaceDE w:val="0"/>
        <w:autoSpaceDN w:val="0"/>
        <w:adjustRightInd w:val="0"/>
        <w:ind w:left="1440" w:hanging="720"/>
        <w:jc w:val="both"/>
        <w:rPr>
          <w:rFonts w:ascii="Arial" w:hAnsi="Arial" w:cs="Arial"/>
          <w:b/>
          <w:bCs/>
          <w:i/>
          <w:iCs/>
          <w:sz w:val="20"/>
        </w:rPr>
      </w:pPr>
      <w:r w:rsidRPr="003A6D9B">
        <w:rPr>
          <w:rFonts w:ascii="Arial" w:hAnsi="Arial" w:cs="Arial"/>
          <w:i/>
          <w:iCs/>
          <w:sz w:val="20"/>
        </w:rPr>
        <w:t xml:space="preserve">a) </w:t>
      </w:r>
      <w:r w:rsidRPr="003A6D9B">
        <w:rPr>
          <w:rFonts w:ascii="Arial" w:hAnsi="Arial" w:cs="Arial"/>
          <w:i/>
          <w:iCs/>
          <w:sz w:val="20"/>
        </w:rPr>
        <w:tab/>
        <w:t>upřesnit vymezení a zásady péče o krajinu pro jednotlivé krajinné typy v územních plánech na základě podrobnějších informací dostupných na této úrovni řešení dotčeného správního území.</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0042200E" w:rsidRPr="003A6D9B">
        <w:rPr>
          <w:rFonts w:ascii="Arial" w:hAnsi="Arial" w:cs="Arial"/>
          <w:i/>
          <w:iCs/>
          <w:sz w:val="20"/>
          <w:szCs w:val="20"/>
        </w:rPr>
        <w:tab/>
      </w:r>
      <w:r w:rsidRPr="003A6D9B">
        <w:rPr>
          <w:rFonts w:ascii="Arial" w:hAnsi="Arial" w:cs="Arial"/>
          <w:i/>
          <w:iCs/>
          <w:sz w:val="20"/>
          <w:szCs w:val="20"/>
        </w:rPr>
        <w:t>Dle grafické části ZÚR se v řešeném území vyskytují tyto krajinné typy:</w:t>
      </w:r>
    </w:p>
    <w:p w:rsidR="00582366" w:rsidRPr="003A6D9B" w:rsidRDefault="00582366" w:rsidP="00582366">
      <w:pPr>
        <w:autoSpaceDE w:val="0"/>
        <w:autoSpaceDN w:val="0"/>
        <w:adjustRightInd w:val="0"/>
        <w:jc w:val="both"/>
        <w:rPr>
          <w:rFonts w:ascii="Arial" w:hAnsi="Arial" w:cs="Arial"/>
          <w:b/>
          <w:bCs/>
          <w:i/>
          <w:iCs/>
          <w:sz w:val="20"/>
        </w:rPr>
      </w:pPr>
    </w:p>
    <w:p w:rsidR="0042200E" w:rsidRPr="003A6D9B" w:rsidRDefault="0042200E" w:rsidP="00582366">
      <w:pPr>
        <w:autoSpaceDE w:val="0"/>
        <w:autoSpaceDN w:val="0"/>
        <w:adjustRightInd w:val="0"/>
        <w:jc w:val="both"/>
        <w:rPr>
          <w:rFonts w:ascii="Arial" w:hAnsi="Arial" w:cs="Arial"/>
          <w:b/>
          <w:bCs/>
          <w:i/>
          <w:iCs/>
          <w:sz w:val="20"/>
        </w:rPr>
      </w:pPr>
      <w:r w:rsidRPr="003A6D9B">
        <w:rPr>
          <w:rFonts w:ascii="Arial" w:hAnsi="Arial" w:cs="Arial"/>
          <w:b/>
          <w:bCs/>
          <w:i/>
          <w:iCs/>
          <w:sz w:val="20"/>
        </w:rPr>
        <w:tab/>
      </w:r>
      <w:r w:rsidRPr="003A6D9B">
        <w:rPr>
          <w:rFonts w:ascii="Arial" w:hAnsi="Arial" w:cs="Arial"/>
          <w:b/>
          <w:bCs/>
          <w:i/>
          <w:iCs/>
          <w:sz w:val="20"/>
        </w:rPr>
        <w:tab/>
        <w:t>N - krajina relativně vyvážená:</w:t>
      </w:r>
    </w:p>
    <w:p w:rsidR="0042200E" w:rsidRPr="003A6D9B" w:rsidRDefault="0042200E" w:rsidP="00582366">
      <w:pPr>
        <w:autoSpaceDE w:val="0"/>
        <w:autoSpaceDN w:val="0"/>
        <w:adjustRightInd w:val="0"/>
        <w:jc w:val="both"/>
        <w:rPr>
          <w:rFonts w:ascii="Arial" w:hAnsi="Arial" w:cs="Arial"/>
          <w:b/>
          <w:bCs/>
          <w:i/>
          <w:iCs/>
          <w:sz w:val="20"/>
        </w:rPr>
      </w:pPr>
      <w:r w:rsidRPr="003A6D9B">
        <w:rPr>
          <w:rFonts w:ascii="Arial" w:hAnsi="Arial" w:cs="Arial"/>
          <w:b/>
          <w:bCs/>
          <w:i/>
          <w:iCs/>
          <w:sz w:val="20"/>
        </w:rPr>
        <w:tab/>
      </w:r>
    </w:p>
    <w:p w:rsidR="00FB35D3" w:rsidRPr="003A6D9B" w:rsidRDefault="00FB35D3" w:rsidP="00FB35D3">
      <w:pPr>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 xml:space="preserve">ZÚR vymezují krajinu relativně vyváženou v územích odpovídajícím těmto </w:t>
      </w:r>
      <w:r w:rsidRPr="003A6D9B">
        <w:rPr>
          <w:rFonts w:ascii="Arial" w:hAnsi="Arial" w:cs="Arial"/>
          <w:i/>
          <w:iCs/>
          <w:sz w:val="20"/>
          <w:szCs w:val="20"/>
        </w:rPr>
        <w:tab/>
      </w:r>
      <w:r w:rsidRPr="003A6D9B">
        <w:rPr>
          <w:rFonts w:ascii="Arial" w:hAnsi="Arial" w:cs="Arial"/>
          <w:i/>
          <w:iCs/>
          <w:sz w:val="20"/>
          <w:szCs w:val="20"/>
        </w:rPr>
        <w:tab/>
      </w:r>
      <w:r w:rsidRPr="003A6D9B">
        <w:rPr>
          <w:rFonts w:ascii="Arial" w:hAnsi="Arial" w:cs="Arial"/>
          <w:i/>
          <w:iCs/>
          <w:sz w:val="20"/>
          <w:szCs w:val="20"/>
        </w:rPr>
        <w:tab/>
        <w:t>charakteristikám:</w:t>
      </w:r>
    </w:p>
    <w:p w:rsidR="00620BF2" w:rsidRPr="003A6D9B" w:rsidRDefault="00620BF2" w:rsidP="00FB35D3">
      <w:pPr>
        <w:autoSpaceDE w:val="0"/>
        <w:autoSpaceDN w:val="0"/>
        <w:adjustRightInd w:val="0"/>
        <w:jc w:val="both"/>
        <w:rPr>
          <w:rFonts w:ascii="Arial" w:hAnsi="Arial" w:cs="Arial"/>
          <w:i/>
          <w:iCs/>
          <w:sz w:val="20"/>
          <w:szCs w:val="20"/>
        </w:rPr>
      </w:pPr>
    </w:p>
    <w:p w:rsidR="00FB35D3" w:rsidRPr="003A6D9B" w:rsidRDefault="00FB35D3" w:rsidP="00FB35D3">
      <w:pPr>
        <w:autoSpaceDE w:val="0"/>
        <w:autoSpaceDN w:val="0"/>
        <w:adjustRightInd w:val="0"/>
        <w:jc w:val="both"/>
        <w:rPr>
          <w:rFonts w:ascii="Arial" w:hAnsi="Arial" w:cs="Arial"/>
          <w:i/>
          <w:iCs/>
          <w:sz w:val="20"/>
          <w:szCs w:val="20"/>
        </w:rPr>
      </w:pPr>
    </w:p>
    <w:p w:rsidR="00FB35D3" w:rsidRPr="003A6D9B" w:rsidRDefault="00FB35D3" w:rsidP="00FB35D3">
      <w:pPr>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 xml:space="preserve">a) </w:t>
      </w:r>
      <w:r w:rsidRPr="003A6D9B">
        <w:rPr>
          <w:rFonts w:ascii="Arial" w:hAnsi="Arial" w:cs="Arial"/>
          <w:i/>
          <w:iCs/>
          <w:sz w:val="20"/>
          <w:szCs w:val="20"/>
        </w:rPr>
        <w:tab/>
        <w:t>relativně pestrá skladba zastoupených druhů pozemků;</w:t>
      </w:r>
    </w:p>
    <w:p w:rsidR="00FB35D3" w:rsidRPr="003A6D9B" w:rsidRDefault="00FB35D3" w:rsidP="00FB35D3">
      <w:pPr>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 xml:space="preserve">b) </w:t>
      </w:r>
      <w:r w:rsidRPr="003A6D9B">
        <w:rPr>
          <w:rFonts w:ascii="Arial" w:hAnsi="Arial" w:cs="Arial"/>
          <w:i/>
          <w:iCs/>
          <w:sz w:val="20"/>
          <w:szCs w:val="20"/>
        </w:rPr>
        <w:tab/>
        <w:t>nepřevažují ani ekologicky labilní ani ekologicky stabilní plochy.</w:t>
      </w:r>
    </w:p>
    <w:p w:rsidR="00FB35D3" w:rsidRPr="003A6D9B" w:rsidRDefault="00FB35D3" w:rsidP="00FB35D3">
      <w:pPr>
        <w:autoSpaceDE w:val="0"/>
        <w:autoSpaceDN w:val="0"/>
        <w:adjustRightInd w:val="0"/>
        <w:jc w:val="both"/>
        <w:rPr>
          <w:rFonts w:ascii="Arial" w:hAnsi="Arial" w:cs="Arial"/>
          <w:i/>
          <w:iCs/>
          <w:sz w:val="20"/>
          <w:szCs w:val="20"/>
        </w:rPr>
      </w:pPr>
    </w:p>
    <w:p w:rsidR="00FB35D3" w:rsidRPr="003A6D9B" w:rsidRDefault="00FB35D3" w:rsidP="00FB35D3">
      <w:pPr>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ZÚR stanovují tyto zásady pro plánování změn v území a rozhodování o nich:</w:t>
      </w:r>
    </w:p>
    <w:p w:rsidR="00FB35D3" w:rsidRPr="003A6D9B" w:rsidRDefault="00FB35D3" w:rsidP="00FB35D3">
      <w:pPr>
        <w:autoSpaceDE w:val="0"/>
        <w:autoSpaceDN w:val="0"/>
        <w:adjustRightInd w:val="0"/>
        <w:jc w:val="both"/>
        <w:rPr>
          <w:rFonts w:ascii="Arial" w:hAnsi="Arial" w:cs="Arial"/>
          <w:i/>
          <w:iCs/>
          <w:sz w:val="20"/>
          <w:szCs w:val="20"/>
        </w:rPr>
      </w:pPr>
    </w:p>
    <w:p w:rsidR="00FB35D3" w:rsidRPr="003A6D9B" w:rsidRDefault="00FB35D3" w:rsidP="00FB35D3">
      <w:pPr>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 xml:space="preserve">a) </w:t>
      </w:r>
      <w:r w:rsidRPr="003A6D9B">
        <w:rPr>
          <w:rFonts w:ascii="Arial" w:hAnsi="Arial" w:cs="Arial"/>
          <w:i/>
          <w:iCs/>
          <w:sz w:val="20"/>
          <w:szCs w:val="20"/>
        </w:rPr>
        <w:tab/>
        <w:t xml:space="preserve">dosažení relativně vyváženého poměru ekologicky labilních a stabilních </w:t>
      </w:r>
      <w:r w:rsidRPr="003A6D9B">
        <w:rPr>
          <w:rFonts w:ascii="Arial" w:hAnsi="Arial" w:cs="Arial"/>
          <w:i/>
          <w:iCs/>
          <w:sz w:val="20"/>
          <w:szCs w:val="20"/>
        </w:rPr>
        <w:tab/>
      </w:r>
      <w:r w:rsidRPr="003A6D9B">
        <w:rPr>
          <w:rFonts w:ascii="Arial" w:hAnsi="Arial" w:cs="Arial"/>
          <w:i/>
          <w:iCs/>
          <w:sz w:val="20"/>
          <w:szCs w:val="20"/>
        </w:rPr>
        <w:tab/>
      </w:r>
      <w:r w:rsidRPr="003A6D9B">
        <w:rPr>
          <w:rFonts w:ascii="Arial" w:hAnsi="Arial" w:cs="Arial"/>
          <w:i/>
          <w:iCs/>
          <w:sz w:val="20"/>
          <w:szCs w:val="20"/>
        </w:rPr>
        <w:tab/>
      </w:r>
      <w:r w:rsidRPr="003A6D9B">
        <w:rPr>
          <w:rFonts w:ascii="Arial" w:hAnsi="Arial" w:cs="Arial"/>
          <w:i/>
          <w:iCs/>
          <w:sz w:val="20"/>
          <w:szCs w:val="20"/>
        </w:rPr>
        <w:tab/>
        <w:t>ploch;</w:t>
      </w:r>
    </w:p>
    <w:p w:rsidR="00FB35D3" w:rsidRPr="003A6D9B" w:rsidRDefault="00FB35D3" w:rsidP="00FB35D3">
      <w:pPr>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 xml:space="preserve">b) </w:t>
      </w:r>
      <w:r w:rsidRPr="003A6D9B">
        <w:rPr>
          <w:rFonts w:ascii="Arial" w:hAnsi="Arial" w:cs="Arial"/>
          <w:i/>
          <w:iCs/>
          <w:sz w:val="20"/>
          <w:szCs w:val="20"/>
        </w:rPr>
        <w:tab/>
        <w:t xml:space="preserve">změny využití území nesmí narušit relativně vyváženou krajinu nebo zabránit </w:t>
      </w:r>
      <w:r w:rsidRPr="003A6D9B">
        <w:rPr>
          <w:rFonts w:ascii="Arial" w:hAnsi="Arial" w:cs="Arial"/>
          <w:i/>
          <w:iCs/>
          <w:sz w:val="20"/>
          <w:szCs w:val="20"/>
        </w:rPr>
        <w:tab/>
      </w:r>
      <w:r w:rsidRPr="003A6D9B">
        <w:rPr>
          <w:rFonts w:ascii="Arial" w:hAnsi="Arial" w:cs="Arial"/>
          <w:i/>
          <w:iCs/>
          <w:sz w:val="20"/>
          <w:szCs w:val="20"/>
        </w:rPr>
        <w:tab/>
      </w:r>
      <w:r w:rsidRPr="003A6D9B">
        <w:rPr>
          <w:rFonts w:ascii="Arial" w:hAnsi="Arial" w:cs="Arial"/>
          <w:i/>
          <w:iCs/>
          <w:sz w:val="20"/>
          <w:szCs w:val="20"/>
        </w:rPr>
        <w:tab/>
        <w:t>dosažení vyváženého stavu.</w:t>
      </w:r>
    </w:p>
    <w:p w:rsidR="00FB35D3" w:rsidRPr="003A6D9B" w:rsidRDefault="00FB35D3" w:rsidP="00FB35D3">
      <w:pPr>
        <w:autoSpaceDE w:val="0"/>
        <w:autoSpaceDN w:val="0"/>
        <w:adjustRightInd w:val="0"/>
        <w:jc w:val="both"/>
        <w:rPr>
          <w:rFonts w:ascii="Arial" w:hAnsi="Arial" w:cs="Arial"/>
          <w:i/>
          <w:iCs/>
          <w:sz w:val="20"/>
          <w:szCs w:val="20"/>
        </w:rPr>
      </w:pPr>
    </w:p>
    <w:p w:rsidR="00FB35D3" w:rsidRPr="003A6D9B" w:rsidRDefault="00FB35D3" w:rsidP="00FB35D3">
      <w:pPr>
        <w:autoSpaceDE w:val="0"/>
        <w:autoSpaceDN w:val="0"/>
        <w:adjustRightInd w:val="0"/>
        <w:jc w:val="both"/>
        <w:rPr>
          <w:rFonts w:ascii="Arial" w:hAnsi="Arial" w:cs="Arial"/>
          <w:i/>
          <w:iCs/>
          <w:sz w:val="20"/>
          <w:szCs w:val="20"/>
        </w:rPr>
      </w:pPr>
    </w:p>
    <w:p w:rsidR="00FB35D3" w:rsidRPr="003A6D9B" w:rsidRDefault="00FB35D3" w:rsidP="00FB35D3">
      <w:pPr>
        <w:autoSpaceDE w:val="0"/>
        <w:autoSpaceDN w:val="0"/>
        <w:adjustRightInd w:val="0"/>
        <w:ind w:left="720"/>
        <w:jc w:val="both"/>
        <w:rPr>
          <w:rFonts w:ascii="Arial" w:hAnsi="Arial" w:cs="Arial"/>
          <w:i/>
          <w:iCs/>
          <w:sz w:val="20"/>
          <w:szCs w:val="20"/>
        </w:rPr>
      </w:pPr>
      <w:r w:rsidRPr="003A6D9B">
        <w:rPr>
          <w:rFonts w:ascii="Arial" w:hAnsi="Arial" w:cs="Arial"/>
          <w:i/>
          <w:iCs/>
          <w:sz w:val="20"/>
          <w:szCs w:val="20"/>
        </w:rPr>
        <w:t xml:space="preserve">Komentář: </w:t>
      </w:r>
    </w:p>
    <w:p w:rsidR="00FB35D3" w:rsidRPr="003A6D9B" w:rsidRDefault="00FB35D3" w:rsidP="00FB35D3">
      <w:pPr>
        <w:autoSpaceDE w:val="0"/>
        <w:autoSpaceDN w:val="0"/>
        <w:adjustRightInd w:val="0"/>
        <w:ind w:left="720"/>
        <w:jc w:val="both"/>
        <w:rPr>
          <w:rFonts w:ascii="Arial" w:hAnsi="Arial" w:cs="Arial"/>
          <w:i/>
          <w:iCs/>
          <w:sz w:val="20"/>
          <w:szCs w:val="20"/>
        </w:rPr>
      </w:pPr>
      <w:r w:rsidRPr="003A6D9B">
        <w:rPr>
          <w:rFonts w:ascii="Arial" w:hAnsi="Arial" w:cs="Arial"/>
          <w:i/>
          <w:iCs/>
          <w:sz w:val="20"/>
          <w:szCs w:val="20"/>
        </w:rPr>
        <w:t>Změna č. 1 ÚP Všestudy mění plochou Z1 užívání významné části území. Výše uvedená charakteristika je určující pro charakter rekultivací území po ukončení těžby.</w:t>
      </w:r>
    </w:p>
    <w:p w:rsidR="00FB35D3" w:rsidRPr="003A6D9B" w:rsidRDefault="00FB35D3" w:rsidP="00FB35D3">
      <w:pPr>
        <w:autoSpaceDE w:val="0"/>
        <w:autoSpaceDN w:val="0"/>
        <w:adjustRightInd w:val="0"/>
        <w:ind w:left="720"/>
        <w:jc w:val="both"/>
        <w:rPr>
          <w:rFonts w:ascii="Arial" w:hAnsi="Arial" w:cs="Arial"/>
          <w:i/>
          <w:iCs/>
          <w:sz w:val="20"/>
          <w:szCs w:val="20"/>
        </w:rPr>
      </w:pPr>
    </w:p>
    <w:p w:rsidR="00785944" w:rsidRPr="003A6D9B" w:rsidRDefault="00785944" w:rsidP="00582366">
      <w:pPr>
        <w:autoSpaceDE w:val="0"/>
        <w:autoSpaceDN w:val="0"/>
        <w:adjustRightInd w:val="0"/>
        <w:jc w:val="both"/>
        <w:rPr>
          <w:rFonts w:ascii="Arial" w:hAnsi="Arial" w:cs="Arial"/>
          <w:b/>
          <w:bCs/>
          <w:i/>
          <w:iCs/>
          <w:sz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p>
    <w:p w:rsidR="00582366" w:rsidRPr="003A6D9B" w:rsidRDefault="00582366" w:rsidP="00582366">
      <w:pPr>
        <w:widowControl w:val="0"/>
        <w:autoSpaceDE w:val="0"/>
        <w:autoSpaceDN w:val="0"/>
        <w:adjustRightInd w:val="0"/>
        <w:ind w:left="720" w:hanging="720"/>
        <w:jc w:val="both"/>
        <w:rPr>
          <w:rFonts w:ascii="Arial" w:hAnsi="Arial" w:cs="Arial"/>
          <w:b/>
          <w:bCs/>
          <w:i/>
          <w:iCs/>
          <w:sz w:val="20"/>
          <w:szCs w:val="20"/>
        </w:rPr>
      </w:pPr>
      <w:r w:rsidRPr="003A6D9B">
        <w:rPr>
          <w:rFonts w:ascii="Arial" w:hAnsi="Arial" w:cs="Arial"/>
          <w:b/>
          <w:bCs/>
          <w:i/>
          <w:iCs/>
          <w:sz w:val="20"/>
          <w:szCs w:val="20"/>
        </w:rPr>
        <w:t>7.</w:t>
      </w:r>
      <w:r w:rsidRPr="003A6D9B">
        <w:rPr>
          <w:rFonts w:ascii="Arial" w:hAnsi="Arial" w:cs="Arial"/>
          <w:b/>
          <w:bCs/>
          <w:i/>
          <w:iCs/>
          <w:sz w:val="20"/>
          <w:szCs w:val="20"/>
        </w:rPr>
        <w:tab/>
        <w:t>Vymezení veřejně prospěšných staveb a opatření, staveb a opatření k zajišťování  obrany a bezpečnosti státu a asanačních území nadmístního významu, pro které lze práva k pozemkům a stavbám vyvlastnit</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autoSpaceDE w:val="0"/>
        <w:autoSpaceDN w:val="0"/>
        <w:adjustRightInd w:val="0"/>
        <w:ind w:left="1440" w:hanging="720"/>
        <w:jc w:val="both"/>
        <w:rPr>
          <w:rFonts w:ascii="Arial" w:hAnsi="Arial" w:cs="Arial"/>
          <w:b/>
          <w:bCs/>
          <w:i/>
          <w:iCs/>
          <w:sz w:val="20"/>
        </w:rPr>
      </w:pPr>
      <w:r w:rsidRPr="003A6D9B">
        <w:rPr>
          <w:rFonts w:ascii="Arial" w:hAnsi="Arial" w:cs="Arial"/>
          <w:i/>
          <w:iCs/>
          <w:sz w:val="20"/>
        </w:rPr>
        <w:t xml:space="preserve"> </w:t>
      </w:r>
      <w:r w:rsidRPr="003A6D9B">
        <w:rPr>
          <w:rFonts w:ascii="Arial" w:hAnsi="Arial" w:cs="Arial"/>
          <w:i/>
          <w:iCs/>
          <w:sz w:val="20"/>
        </w:rPr>
        <w:tab/>
        <w:t>ZÚR vymezují pro účely řízení o vyvlastnění</w:t>
      </w:r>
      <w:r w:rsidRPr="003A6D9B">
        <w:rPr>
          <w:rFonts w:ascii="Arial" w:hAnsi="Arial" w:cs="Arial"/>
          <w:i/>
          <w:iCs/>
          <w:sz w:val="20"/>
          <w:szCs w:val="13"/>
        </w:rPr>
        <w:t xml:space="preserve"> </w:t>
      </w:r>
      <w:r w:rsidRPr="003A6D9B">
        <w:rPr>
          <w:rFonts w:ascii="Arial" w:hAnsi="Arial" w:cs="Arial"/>
          <w:i/>
          <w:iCs/>
          <w:sz w:val="20"/>
        </w:rPr>
        <w:t>či zřízení překupního práva veřejně prospěšné stavby a veřejně prospěšná opatření v oblasti dopravy, technické infrastruktury, protipovodňové ochrany a územního systému ekologické stability.</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t>7.1</w:t>
      </w:r>
      <w:r w:rsidRPr="003A6D9B">
        <w:rPr>
          <w:rFonts w:ascii="Arial" w:hAnsi="Arial" w:cs="Arial"/>
          <w:b/>
          <w:bCs/>
          <w:i/>
          <w:iCs/>
          <w:sz w:val="20"/>
          <w:szCs w:val="20"/>
        </w:rPr>
        <w:tab/>
        <w:t>Veřejně prospěšné stavby v oblasti dopravy</w:t>
      </w:r>
      <w:r w:rsidRPr="003A6D9B">
        <w:rPr>
          <w:rFonts w:ascii="Arial" w:hAnsi="Arial" w:cs="Arial"/>
          <w:b/>
          <w:bCs/>
          <w:i/>
          <w:iCs/>
          <w:sz w:val="20"/>
          <w:szCs w:val="20"/>
        </w:rPr>
        <w:tab/>
      </w:r>
      <w:r w:rsidRPr="003A6D9B">
        <w:rPr>
          <w:rFonts w:ascii="Arial" w:hAnsi="Arial" w:cs="Arial"/>
          <w:b/>
          <w:bCs/>
          <w:i/>
          <w:iCs/>
          <w:sz w:val="20"/>
          <w:szCs w:val="20"/>
        </w:rPr>
        <w:tab/>
      </w:r>
    </w:p>
    <w:p w:rsidR="00122498" w:rsidRPr="003A6D9B" w:rsidRDefault="00122498" w:rsidP="00582366">
      <w:pPr>
        <w:widowControl w:val="0"/>
        <w:autoSpaceDE w:val="0"/>
        <w:autoSpaceDN w:val="0"/>
        <w:adjustRightInd w:val="0"/>
        <w:jc w:val="both"/>
        <w:rPr>
          <w:rFonts w:ascii="Arial" w:hAnsi="Arial" w:cs="Arial"/>
          <w:b/>
          <w:bCs/>
          <w:i/>
          <w:iCs/>
          <w:sz w:val="20"/>
          <w:szCs w:val="20"/>
        </w:rPr>
      </w:pPr>
    </w:p>
    <w:p w:rsidR="00122498" w:rsidRPr="003A6D9B" w:rsidRDefault="00122498" w:rsidP="00122498">
      <w:pPr>
        <w:widowControl w:val="0"/>
        <w:autoSpaceDE w:val="0"/>
        <w:autoSpaceDN w:val="0"/>
        <w:adjustRightInd w:val="0"/>
        <w:jc w:val="both"/>
        <w:rPr>
          <w:rFonts w:ascii="Arial" w:hAnsi="Arial" w:cs="Arial"/>
          <w:bCs/>
          <w:i/>
          <w:iCs/>
          <w:sz w:val="20"/>
          <w:szCs w:val="20"/>
        </w:rPr>
      </w:pPr>
      <w:r w:rsidRPr="003A6D9B">
        <w:rPr>
          <w:rFonts w:ascii="Arial" w:hAnsi="Arial" w:cs="Arial"/>
          <w:bCs/>
          <w:i/>
          <w:iCs/>
          <w:sz w:val="20"/>
          <w:szCs w:val="20"/>
        </w:rPr>
        <w:tab/>
      </w:r>
      <w:r w:rsidRPr="003A6D9B">
        <w:rPr>
          <w:rFonts w:ascii="Arial" w:hAnsi="Arial" w:cs="Arial"/>
          <w:bCs/>
          <w:i/>
          <w:iCs/>
          <w:sz w:val="20"/>
          <w:szCs w:val="20"/>
        </w:rPr>
        <w:tab/>
        <w:t xml:space="preserve">D201 </w:t>
      </w:r>
      <w:r w:rsidRPr="003A6D9B">
        <w:rPr>
          <w:rFonts w:ascii="Arial" w:hAnsi="Arial" w:cs="Arial"/>
          <w:bCs/>
          <w:i/>
          <w:iCs/>
          <w:sz w:val="20"/>
          <w:szCs w:val="20"/>
        </w:rPr>
        <w:tab/>
        <w:t>Koridor vysokorychlostní tratě Praha – Lovosice, úsek Praha - hranice kraje</w:t>
      </w:r>
    </w:p>
    <w:p w:rsidR="00A20810" w:rsidRPr="003A6D9B" w:rsidRDefault="00A20810" w:rsidP="00582366">
      <w:pPr>
        <w:widowControl w:val="0"/>
        <w:autoSpaceDE w:val="0"/>
        <w:autoSpaceDN w:val="0"/>
        <w:adjustRightInd w:val="0"/>
        <w:jc w:val="both"/>
        <w:rPr>
          <w:rFonts w:ascii="Arial" w:hAnsi="Arial" w:cs="Arial"/>
          <w:i/>
          <w:iCs/>
          <w:sz w:val="20"/>
          <w:szCs w:val="20"/>
        </w:rPr>
      </w:pPr>
    </w:p>
    <w:p w:rsidR="00A20810" w:rsidRPr="003A6D9B" w:rsidRDefault="00A20810" w:rsidP="00582366">
      <w:pPr>
        <w:widowControl w:val="0"/>
        <w:autoSpaceDE w:val="0"/>
        <w:autoSpaceDN w:val="0"/>
        <w:adjustRightInd w:val="0"/>
        <w:jc w:val="both"/>
        <w:rPr>
          <w:rFonts w:ascii="Arial" w:hAnsi="Arial" w:cs="Arial"/>
          <w:b/>
          <w:i/>
          <w:iCs/>
          <w:sz w:val="20"/>
          <w:szCs w:val="20"/>
        </w:rPr>
      </w:pPr>
      <w:r w:rsidRPr="003A6D9B">
        <w:rPr>
          <w:rFonts w:ascii="Arial" w:hAnsi="Arial" w:cs="Arial"/>
          <w:b/>
          <w:i/>
          <w:iCs/>
          <w:sz w:val="20"/>
          <w:szCs w:val="20"/>
        </w:rPr>
        <w:t>Ad:</w:t>
      </w:r>
      <w:r w:rsidRPr="003A6D9B">
        <w:rPr>
          <w:rFonts w:ascii="Arial" w:hAnsi="Arial" w:cs="Arial"/>
          <w:b/>
          <w:i/>
          <w:iCs/>
          <w:sz w:val="20"/>
          <w:szCs w:val="20"/>
        </w:rPr>
        <w:tab/>
        <w:t>7.3</w:t>
      </w:r>
      <w:r w:rsidRPr="003A6D9B">
        <w:rPr>
          <w:rFonts w:ascii="Arial" w:hAnsi="Arial" w:cs="Arial"/>
          <w:b/>
          <w:i/>
          <w:iCs/>
          <w:sz w:val="20"/>
          <w:szCs w:val="20"/>
        </w:rPr>
        <w:tab/>
        <w:t xml:space="preserve">Veřejně prospěšné stavby v oblasti </w:t>
      </w:r>
      <w:r w:rsidR="00122498" w:rsidRPr="003A6D9B">
        <w:rPr>
          <w:rFonts w:ascii="Arial" w:hAnsi="Arial" w:cs="Arial"/>
          <w:b/>
          <w:i/>
          <w:iCs/>
          <w:sz w:val="20"/>
          <w:szCs w:val="20"/>
        </w:rPr>
        <w:t>elektroenergetiky</w:t>
      </w:r>
    </w:p>
    <w:p w:rsidR="00122498" w:rsidRPr="003A6D9B" w:rsidRDefault="00122498" w:rsidP="00582366">
      <w:pPr>
        <w:widowControl w:val="0"/>
        <w:autoSpaceDE w:val="0"/>
        <w:autoSpaceDN w:val="0"/>
        <w:adjustRightInd w:val="0"/>
        <w:jc w:val="both"/>
        <w:rPr>
          <w:rFonts w:ascii="Arial" w:hAnsi="Arial" w:cs="Arial"/>
          <w:b/>
          <w:i/>
          <w:iCs/>
          <w:sz w:val="20"/>
          <w:szCs w:val="20"/>
        </w:rPr>
      </w:pPr>
    </w:p>
    <w:p w:rsidR="00A20810" w:rsidRPr="003A6D9B" w:rsidRDefault="00122498" w:rsidP="00122498">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 xml:space="preserve">E02 </w:t>
      </w:r>
      <w:r w:rsidRPr="003A6D9B">
        <w:rPr>
          <w:rFonts w:ascii="Arial" w:hAnsi="Arial" w:cs="Arial"/>
          <w:i/>
          <w:iCs/>
          <w:sz w:val="20"/>
          <w:szCs w:val="20"/>
        </w:rPr>
        <w:tab/>
        <w:t xml:space="preserve">Vedení 400 kV - TR Výškov - TR Čechy Střed (posílení v celé délce a </w:t>
      </w:r>
      <w:r w:rsidRPr="003A6D9B">
        <w:rPr>
          <w:rFonts w:ascii="Arial" w:hAnsi="Arial" w:cs="Arial"/>
          <w:i/>
          <w:iCs/>
          <w:sz w:val="20"/>
          <w:szCs w:val="20"/>
        </w:rPr>
        <w:tab/>
      </w:r>
      <w:r w:rsidRPr="003A6D9B">
        <w:rPr>
          <w:rFonts w:ascii="Arial" w:hAnsi="Arial" w:cs="Arial"/>
          <w:i/>
          <w:iCs/>
          <w:sz w:val="20"/>
          <w:szCs w:val="20"/>
        </w:rPr>
        <w:tab/>
      </w:r>
      <w:r w:rsidRPr="003A6D9B">
        <w:rPr>
          <w:rFonts w:ascii="Arial" w:hAnsi="Arial" w:cs="Arial"/>
          <w:i/>
          <w:iCs/>
          <w:sz w:val="20"/>
          <w:szCs w:val="20"/>
        </w:rPr>
        <w:tab/>
      </w:r>
      <w:r w:rsidRPr="003A6D9B">
        <w:rPr>
          <w:rFonts w:ascii="Arial" w:hAnsi="Arial" w:cs="Arial"/>
          <w:i/>
          <w:iCs/>
          <w:sz w:val="20"/>
          <w:szCs w:val="20"/>
        </w:rPr>
        <w:tab/>
        <w:t>přeložka Odolena Voda - Zlosyň )</w:t>
      </w:r>
    </w:p>
    <w:p w:rsidR="00A20810" w:rsidRPr="003A6D9B" w:rsidRDefault="00A20810"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r w:rsidRPr="003A6D9B">
        <w:rPr>
          <w:rFonts w:ascii="Arial" w:hAnsi="Arial" w:cs="Arial"/>
          <w:b/>
          <w:bCs/>
          <w:i/>
          <w:iCs/>
          <w:sz w:val="20"/>
          <w:szCs w:val="20"/>
        </w:rPr>
        <w:tab/>
        <w:t>7.8</w:t>
      </w:r>
      <w:r w:rsidRPr="003A6D9B">
        <w:rPr>
          <w:rFonts w:ascii="Arial" w:hAnsi="Arial" w:cs="Arial"/>
          <w:b/>
          <w:bCs/>
          <w:i/>
          <w:iCs/>
          <w:sz w:val="20"/>
          <w:szCs w:val="20"/>
        </w:rPr>
        <w:tab/>
        <w:t>Veřejně prospěšná opatření – územní systém ekologické stability</w:t>
      </w:r>
    </w:p>
    <w:p w:rsidR="00122498" w:rsidRPr="003A6D9B" w:rsidRDefault="00A20810"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r>
    </w:p>
    <w:p w:rsidR="00122498" w:rsidRPr="003A6D9B" w:rsidRDefault="00122498"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Nadregionální biokoridory:</w:t>
      </w:r>
      <w:r w:rsidRPr="003A6D9B">
        <w:rPr>
          <w:rFonts w:ascii="Arial" w:hAnsi="Arial" w:cs="Arial"/>
          <w:i/>
          <w:iCs/>
          <w:sz w:val="20"/>
          <w:szCs w:val="20"/>
        </w:rPr>
        <w:tab/>
        <w:t>NK 58  Údolí Vltavy - K10</w:t>
      </w:r>
    </w:p>
    <w:p w:rsidR="00122498" w:rsidRPr="003A6D9B" w:rsidRDefault="00122498" w:rsidP="00122498">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r>
      <w:r w:rsidR="00A20810" w:rsidRPr="003A6D9B">
        <w:rPr>
          <w:rFonts w:ascii="Arial" w:hAnsi="Arial" w:cs="Arial"/>
          <w:i/>
          <w:iCs/>
          <w:sz w:val="20"/>
          <w:szCs w:val="20"/>
        </w:rPr>
        <w:t>Regionální biocentra:</w:t>
      </w:r>
      <w:r w:rsidR="00A20810" w:rsidRPr="003A6D9B">
        <w:rPr>
          <w:rFonts w:ascii="Arial" w:hAnsi="Arial" w:cs="Arial"/>
          <w:i/>
          <w:iCs/>
          <w:sz w:val="20"/>
          <w:szCs w:val="20"/>
        </w:rPr>
        <w:tab/>
      </w:r>
      <w:r w:rsidRPr="003A6D9B">
        <w:rPr>
          <w:rFonts w:ascii="Arial" w:hAnsi="Arial" w:cs="Arial"/>
          <w:i/>
          <w:iCs/>
          <w:sz w:val="20"/>
          <w:szCs w:val="20"/>
        </w:rPr>
        <w:tab/>
        <w:t>RC 1483 Veltruský luh</w:t>
      </w:r>
    </w:p>
    <w:p w:rsidR="00122498" w:rsidRPr="003A6D9B" w:rsidRDefault="00122498" w:rsidP="00582366">
      <w:pPr>
        <w:widowControl w:val="0"/>
        <w:autoSpaceDE w:val="0"/>
        <w:autoSpaceDN w:val="0"/>
        <w:adjustRightInd w:val="0"/>
        <w:jc w:val="both"/>
        <w:rPr>
          <w:rFonts w:ascii="Arial" w:hAnsi="Arial" w:cs="Arial"/>
          <w:i/>
          <w:iCs/>
          <w:sz w:val="20"/>
          <w:szCs w:val="20"/>
        </w:rPr>
      </w:pPr>
    </w:p>
    <w:p w:rsidR="00122498" w:rsidRPr="003A6D9B" w:rsidRDefault="00122498"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Poznámka:</w:t>
      </w:r>
      <w:r w:rsidRPr="003A6D9B">
        <w:rPr>
          <w:rFonts w:ascii="Arial" w:hAnsi="Arial" w:cs="Arial"/>
          <w:i/>
          <w:iCs/>
          <w:sz w:val="20"/>
          <w:szCs w:val="20"/>
        </w:rPr>
        <w:tab/>
        <w:t>VPS a VPO dle ZÚR jsou zapracovány do změny č. 1 ÚP Všestudy v plném rozsahu.</w:t>
      </w:r>
    </w:p>
    <w:p w:rsidR="00122498" w:rsidRPr="003A6D9B" w:rsidRDefault="00122498" w:rsidP="00582366">
      <w:pPr>
        <w:widowControl w:val="0"/>
        <w:autoSpaceDE w:val="0"/>
        <w:autoSpaceDN w:val="0"/>
        <w:adjustRightInd w:val="0"/>
        <w:jc w:val="both"/>
        <w:rPr>
          <w:rFonts w:ascii="Arial" w:hAnsi="Arial" w:cs="Arial"/>
          <w:i/>
          <w:iCs/>
          <w:sz w:val="20"/>
          <w:szCs w:val="20"/>
        </w:rPr>
      </w:pPr>
    </w:p>
    <w:p w:rsidR="00122498" w:rsidRPr="003A6D9B" w:rsidRDefault="00122498"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w:t>
      </w:r>
    </w:p>
    <w:p w:rsidR="00582366" w:rsidRPr="003A6D9B" w:rsidRDefault="00582366" w:rsidP="00582366">
      <w:pPr>
        <w:widowControl w:val="0"/>
        <w:autoSpaceDE w:val="0"/>
        <w:autoSpaceDN w:val="0"/>
        <w:adjustRightInd w:val="0"/>
        <w:ind w:left="720" w:hanging="720"/>
        <w:jc w:val="both"/>
        <w:rPr>
          <w:rFonts w:ascii="Arial" w:hAnsi="Arial" w:cs="Arial"/>
          <w:b/>
          <w:bCs/>
          <w:i/>
          <w:iCs/>
          <w:sz w:val="20"/>
          <w:szCs w:val="20"/>
        </w:rPr>
      </w:pPr>
      <w:r w:rsidRPr="003A6D9B">
        <w:rPr>
          <w:rFonts w:ascii="Arial" w:hAnsi="Arial" w:cs="Arial"/>
          <w:b/>
          <w:bCs/>
          <w:i/>
          <w:iCs/>
          <w:sz w:val="20"/>
          <w:szCs w:val="20"/>
        </w:rPr>
        <w:t>8.</w:t>
      </w:r>
      <w:r w:rsidRPr="003A6D9B">
        <w:rPr>
          <w:rFonts w:ascii="Arial" w:hAnsi="Arial" w:cs="Arial"/>
          <w:b/>
          <w:bCs/>
          <w:i/>
          <w:iCs/>
          <w:sz w:val="20"/>
          <w:szCs w:val="20"/>
        </w:rPr>
        <w:tab/>
        <w:t>Stanovení požadavků nadmístního významu na koordinaci územně plánovací činnosti obcí</w:t>
      </w:r>
    </w:p>
    <w:p w:rsidR="00582366" w:rsidRPr="003A6D9B" w:rsidRDefault="00582366" w:rsidP="00582366">
      <w:pPr>
        <w:widowControl w:val="0"/>
        <w:autoSpaceDE w:val="0"/>
        <w:autoSpaceDN w:val="0"/>
        <w:adjustRightInd w:val="0"/>
        <w:jc w:val="both"/>
        <w:rPr>
          <w:rFonts w:ascii="Arial" w:hAnsi="Arial" w:cs="Arial"/>
          <w:b/>
          <w:bCs/>
          <w:i/>
          <w:iCs/>
          <w:sz w:val="20"/>
          <w:szCs w:val="20"/>
        </w:rPr>
      </w:pPr>
    </w:p>
    <w:p w:rsidR="00122498" w:rsidRPr="003A6D9B" w:rsidRDefault="00122498" w:rsidP="00582366">
      <w:pPr>
        <w:widowControl w:val="0"/>
        <w:autoSpaceDE w:val="0"/>
        <w:autoSpaceDN w:val="0"/>
        <w:adjustRightInd w:val="0"/>
        <w:jc w:val="both"/>
        <w:rPr>
          <w:rFonts w:ascii="Arial" w:hAnsi="Arial" w:cs="Arial"/>
          <w:bCs/>
          <w:i/>
          <w:iCs/>
          <w:sz w:val="20"/>
          <w:szCs w:val="20"/>
        </w:rPr>
      </w:pPr>
      <w:r w:rsidRPr="003A6D9B">
        <w:rPr>
          <w:rFonts w:ascii="Arial" w:hAnsi="Arial" w:cs="Arial"/>
          <w:bCs/>
          <w:i/>
          <w:iCs/>
          <w:sz w:val="20"/>
          <w:szCs w:val="20"/>
        </w:rPr>
        <w:tab/>
        <w:t>ZÚR pro obec Všestudy tyto požadavky nestanovuje.</w:t>
      </w:r>
    </w:p>
    <w:p w:rsidR="00122498" w:rsidRPr="003A6D9B" w:rsidRDefault="00122498" w:rsidP="00582366">
      <w:pPr>
        <w:widowControl w:val="0"/>
        <w:autoSpaceDE w:val="0"/>
        <w:autoSpaceDN w:val="0"/>
        <w:adjustRightInd w:val="0"/>
        <w:jc w:val="both"/>
        <w:rPr>
          <w:rFonts w:ascii="Arial" w:hAnsi="Arial" w:cs="Arial"/>
          <w:b/>
          <w:bCs/>
          <w:i/>
          <w:iCs/>
          <w:sz w:val="20"/>
          <w:szCs w:val="20"/>
        </w:rPr>
      </w:pPr>
    </w:p>
    <w:p w:rsidR="00582366" w:rsidRPr="003A6D9B" w:rsidRDefault="00582366" w:rsidP="00C56A4C">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both"/>
        <w:rPr>
          <w:rFonts w:ascii="Arial" w:hAnsi="Arial" w:cs="Arial"/>
          <w:b/>
          <w:bCs/>
          <w:i/>
          <w:iCs/>
        </w:rPr>
      </w:pPr>
      <w:r w:rsidRPr="003A6D9B">
        <w:rPr>
          <w:rFonts w:ascii="Arial" w:hAnsi="Arial" w:cs="Arial"/>
          <w:b/>
          <w:bCs/>
          <w:i/>
          <w:iCs/>
        </w:rPr>
        <w:t>2a 2</w:t>
      </w:r>
      <w:r w:rsidR="001172B8" w:rsidRPr="003A6D9B">
        <w:rPr>
          <w:rFonts w:ascii="Arial" w:hAnsi="Arial" w:cs="Arial"/>
          <w:b/>
          <w:bCs/>
          <w:i/>
          <w:iCs/>
        </w:rPr>
        <w:t>)</w:t>
      </w:r>
      <w:r w:rsidR="001172B8" w:rsidRPr="003A6D9B">
        <w:rPr>
          <w:rFonts w:ascii="Arial" w:hAnsi="Arial" w:cs="Arial"/>
          <w:b/>
          <w:bCs/>
          <w:i/>
          <w:iCs/>
        </w:rPr>
        <w:tab/>
      </w:r>
      <w:r w:rsidRPr="003A6D9B">
        <w:rPr>
          <w:rFonts w:ascii="Arial" w:hAnsi="Arial" w:cs="Arial"/>
          <w:b/>
          <w:bCs/>
          <w:i/>
          <w:iCs/>
        </w:rPr>
        <w:t>Širší vztahy</w:t>
      </w:r>
    </w:p>
    <w:p w:rsidR="00582366" w:rsidRPr="003A6D9B" w:rsidRDefault="00582366" w:rsidP="00582366">
      <w:pPr>
        <w:widowControl w:val="0"/>
        <w:autoSpaceDE w:val="0"/>
        <w:autoSpaceDN w:val="0"/>
        <w:adjustRightInd w:val="0"/>
        <w:jc w:val="both"/>
        <w:rPr>
          <w:rFonts w:ascii="Arial" w:hAnsi="Arial" w:cs="Arial"/>
          <w:b/>
          <w:bCs/>
          <w:i/>
          <w:iCs/>
          <w:sz w:val="20"/>
          <w:szCs w:val="20"/>
          <w:u w:val="single"/>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Postavení obce v systému osídlení:</w:t>
      </w:r>
    </w:p>
    <w:p w:rsidR="00582366" w:rsidRPr="003A6D9B" w:rsidRDefault="00582366" w:rsidP="00582366">
      <w:pPr>
        <w:widowControl w:val="0"/>
        <w:autoSpaceDE w:val="0"/>
        <w:autoSpaceDN w:val="0"/>
        <w:adjustRightInd w:val="0"/>
        <w:jc w:val="both"/>
        <w:rPr>
          <w:rFonts w:ascii="Arial" w:hAnsi="Arial" w:cs="Arial"/>
          <w:b/>
          <w:bCs/>
          <w:i/>
          <w:iCs/>
          <w:sz w:val="20"/>
          <w:szCs w:val="20"/>
        </w:rPr>
      </w:pPr>
    </w:p>
    <w:p w:rsidR="00620BF2"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Na správním ( řešeném ) území obce </w:t>
      </w:r>
      <w:r w:rsidR="00620BF2" w:rsidRPr="003A6D9B">
        <w:rPr>
          <w:rFonts w:ascii="Arial" w:hAnsi="Arial" w:cs="Arial"/>
          <w:i/>
          <w:iCs/>
          <w:sz w:val="20"/>
          <w:szCs w:val="20"/>
        </w:rPr>
        <w:t>Všestudy</w:t>
      </w:r>
      <w:r w:rsidR="00C25775" w:rsidRPr="003A6D9B">
        <w:rPr>
          <w:rFonts w:ascii="Arial" w:hAnsi="Arial" w:cs="Arial"/>
          <w:i/>
          <w:iCs/>
          <w:sz w:val="20"/>
          <w:szCs w:val="20"/>
        </w:rPr>
        <w:t xml:space="preserve"> </w:t>
      </w:r>
      <w:r w:rsidRPr="003A6D9B">
        <w:rPr>
          <w:rFonts w:ascii="Arial" w:hAnsi="Arial" w:cs="Arial"/>
          <w:i/>
          <w:iCs/>
          <w:sz w:val="20"/>
          <w:szCs w:val="20"/>
        </w:rPr>
        <w:t xml:space="preserve">jsou umístěna samostatná sídla </w:t>
      </w:r>
      <w:r w:rsidR="00C25775" w:rsidRPr="003A6D9B">
        <w:rPr>
          <w:rFonts w:ascii="Arial" w:hAnsi="Arial" w:cs="Arial"/>
          <w:i/>
          <w:iCs/>
          <w:sz w:val="20"/>
          <w:szCs w:val="20"/>
        </w:rPr>
        <w:t xml:space="preserve">– místní části </w:t>
      </w:r>
      <w:r w:rsidR="00620BF2" w:rsidRPr="003A6D9B">
        <w:rPr>
          <w:rFonts w:ascii="Arial" w:hAnsi="Arial" w:cs="Arial"/>
          <w:i/>
          <w:iCs/>
          <w:sz w:val="20"/>
          <w:szCs w:val="20"/>
        </w:rPr>
        <w:t>Všestudy a Dušníky nad Vltavou.</w:t>
      </w:r>
    </w:p>
    <w:p w:rsidR="00620BF2" w:rsidRPr="003A6D9B" w:rsidRDefault="00620BF2" w:rsidP="00582366">
      <w:pPr>
        <w:widowControl w:val="0"/>
        <w:autoSpaceDE w:val="0"/>
        <w:autoSpaceDN w:val="0"/>
        <w:adjustRightInd w:val="0"/>
        <w:jc w:val="both"/>
        <w:rPr>
          <w:rFonts w:ascii="Arial" w:hAnsi="Arial" w:cs="Arial"/>
          <w:i/>
          <w:iCs/>
          <w:sz w:val="20"/>
          <w:szCs w:val="20"/>
        </w:rPr>
      </w:pPr>
    </w:p>
    <w:p w:rsidR="00620BF2" w:rsidRPr="003A6D9B" w:rsidRDefault="00620BF2"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M.č. Všestudy je součástí údolní nivy s přímým propojením do přírodního útvaru souvisejícího se zámkem Veltrusy.</w:t>
      </w:r>
    </w:p>
    <w:p w:rsidR="00620BF2" w:rsidRPr="003A6D9B" w:rsidRDefault="00620BF2" w:rsidP="00582366">
      <w:pPr>
        <w:widowControl w:val="0"/>
        <w:autoSpaceDE w:val="0"/>
        <w:autoSpaceDN w:val="0"/>
        <w:adjustRightInd w:val="0"/>
        <w:jc w:val="both"/>
        <w:rPr>
          <w:rFonts w:ascii="Arial" w:hAnsi="Arial" w:cs="Arial"/>
          <w:i/>
          <w:iCs/>
          <w:sz w:val="20"/>
          <w:szCs w:val="20"/>
        </w:rPr>
      </w:pPr>
    </w:p>
    <w:p w:rsidR="00C25775" w:rsidRPr="003A6D9B" w:rsidRDefault="00620BF2"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Řešené území je původní zemědělskou půdou vzniklou působením řeky Vltavy, mezilehlé území mezi obcí Všestudy, Vojkovice a Zlosyň je využité pro těžbu štěrkopísků v různých fázích a různím rozsahu. Ukončená těžba resp. provedené rekultivace mění krajinný ráz z orné půdy na přírodní plochy.</w:t>
      </w:r>
    </w:p>
    <w:p w:rsidR="00582366" w:rsidRPr="003A6D9B" w:rsidRDefault="00582366" w:rsidP="00582366">
      <w:pPr>
        <w:widowControl w:val="0"/>
        <w:autoSpaceDE w:val="0"/>
        <w:autoSpaceDN w:val="0"/>
        <w:adjustRightInd w:val="0"/>
        <w:ind w:firstLine="720"/>
        <w:jc w:val="both"/>
        <w:rPr>
          <w:rFonts w:ascii="Arial" w:hAnsi="Arial" w:cs="Arial"/>
          <w:i/>
          <w:iCs/>
          <w:sz w:val="20"/>
          <w:szCs w:val="20"/>
        </w:rPr>
      </w:pPr>
    </w:p>
    <w:p w:rsidR="00CC7BAB" w:rsidRPr="003A6D9B" w:rsidRDefault="00CC7BAB" w:rsidP="00582366">
      <w:pPr>
        <w:widowControl w:val="0"/>
        <w:autoSpaceDE w:val="0"/>
        <w:autoSpaceDN w:val="0"/>
        <w:adjustRightInd w:val="0"/>
        <w:ind w:firstLine="72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Širší dopravní vztahy, širší vztahy technické infrastruktury</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Silniční síť</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CC7BAB"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Nadřazeným komunikačním systémem je </w:t>
      </w:r>
      <w:r w:rsidR="00C25775" w:rsidRPr="003A6D9B">
        <w:rPr>
          <w:rFonts w:ascii="Arial" w:hAnsi="Arial" w:cs="Arial"/>
          <w:i/>
          <w:iCs/>
          <w:sz w:val="20"/>
          <w:szCs w:val="20"/>
        </w:rPr>
        <w:t>dálnice D</w:t>
      </w:r>
      <w:r w:rsidR="00CC7BAB" w:rsidRPr="003A6D9B">
        <w:rPr>
          <w:rFonts w:ascii="Arial" w:hAnsi="Arial" w:cs="Arial"/>
          <w:i/>
          <w:iCs/>
          <w:sz w:val="20"/>
          <w:szCs w:val="20"/>
        </w:rPr>
        <w:t>8 a silnice II/608.</w:t>
      </w:r>
    </w:p>
    <w:p w:rsidR="00CC7BAB" w:rsidRPr="003A6D9B" w:rsidRDefault="00CC7BAB"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Dálnice D8 prochází řešeným území bez možnosti přímého připojení. Přístup je tedy řešen silnicí II/101 přes okolní obce Veltrusy, resp. Zlosyň.</w:t>
      </w:r>
    </w:p>
    <w:p w:rsidR="00CC7BAB" w:rsidRPr="003A6D9B" w:rsidRDefault="00CC7BAB"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Železniční síť</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CC7BAB" w:rsidRPr="003A6D9B" w:rsidRDefault="00CC7BAB"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Železniční trasy jsou umístěny mimo řešené území – celostátní trať č. 091 ( žel. stanice Kralupy nad Vltavou ) a regionální trať č. 092 ( žel. stanice Úžice ). </w:t>
      </w:r>
    </w:p>
    <w:p w:rsidR="00582366" w:rsidRPr="003A6D9B" w:rsidRDefault="00582366" w:rsidP="00CC7BAB">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Účelové komunikace</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F44ACA"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00CC7BAB" w:rsidRPr="003A6D9B">
        <w:rPr>
          <w:rFonts w:ascii="Arial" w:hAnsi="Arial" w:cs="Arial"/>
          <w:i/>
          <w:iCs/>
          <w:sz w:val="20"/>
          <w:szCs w:val="20"/>
        </w:rPr>
        <w:t>Ú</w:t>
      </w:r>
      <w:r w:rsidR="00F44ACA" w:rsidRPr="003A6D9B">
        <w:rPr>
          <w:rFonts w:ascii="Arial" w:hAnsi="Arial" w:cs="Arial"/>
          <w:i/>
          <w:iCs/>
          <w:sz w:val="20"/>
          <w:szCs w:val="20"/>
        </w:rPr>
        <w:t>čelové komunikace</w:t>
      </w:r>
      <w:r w:rsidR="00CC7BAB" w:rsidRPr="003A6D9B">
        <w:rPr>
          <w:rFonts w:ascii="Arial" w:hAnsi="Arial" w:cs="Arial"/>
          <w:i/>
          <w:iCs/>
          <w:sz w:val="20"/>
          <w:szCs w:val="20"/>
        </w:rPr>
        <w:t xml:space="preserve"> mají zásadně zemědělský účel, propojují </w:t>
      </w:r>
      <w:r w:rsidR="00227E9D" w:rsidRPr="003A6D9B">
        <w:rPr>
          <w:rFonts w:ascii="Arial" w:hAnsi="Arial" w:cs="Arial"/>
          <w:i/>
          <w:iCs/>
          <w:sz w:val="20"/>
          <w:szCs w:val="20"/>
        </w:rPr>
        <w:t>ř</w:t>
      </w:r>
      <w:r w:rsidR="00CC7BAB" w:rsidRPr="003A6D9B">
        <w:rPr>
          <w:rFonts w:ascii="Arial" w:hAnsi="Arial" w:cs="Arial"/>
          <w:i/>
          <w:iCs/>
          <w:sz w:val="20"/>
          <w:szCs w:val="20"/>
        </w:rPr>
        <w:t xml:space="preserve">ešené území do  </w:t>
      </w:r>
      <w:r w:rsidR="00F44ACA" w:rsidRPr="003A6D9B">
        <w:rPr>
          <w:rFonts w:ascii="Arial" w:hAnsi="Arial" w:cs="Arial"/>
          <w:i/>
          <w:iCs/>
          <w:sz w:val="20"/>
          <w:szCs w:val="20"/>
        </w:rPr>
        <w:t>pokračující do sousedních územních jednotek</w:t>
      </w:r>
      <w:r w:rsidR="00CC7BAB" w:rsidRPr="003A6D9B">
        <w:rPr>
          <w:rFonts w:ascii="Arial" w:hAnsi="Arial" w:cs="Arial"/>
          <w:i/>
          <w:iCs/>
          <w:sz w:val="20"/>
          <w:szCs w:val="20"/>
        </w:rPr>
        <w:t xml:space="preserve">, , v návrhu změny č. 1  </w:t>
      </w:r>
      <w:r w:rsidR="00F44ACA" w:rsidRPr="003A6D9B">
        <w:rPr>
          <w:rFonts w:ascii="Arial" w:hAnsi="Arial" w:cs="Arial"/>
          <w:i/>
          <w:iCs/>
          <w:sz w:val="20"/>
          <w:szCs w:val="20"/>
        </w:rPr>
        <w:t xml:space="preserve"> jsou </w:t>
      </w:r>
      <w:r w:rsidRPr="003A6D9B">
        <w:rPr>
          <w:rFonts w:ascii="Arial" w:hAnsi="Arial" w:cs="Arial"/>
          <w:i/>
          <w:iCs/>
          <w:sz w:val="20"/>
          <w:szCs w:val="20"/>
        </w:rPr>
        <w:t>ponechán</w:t>
      </w:r>
      <w:r w:rsidR="00F44ACA" w:rsidRPr="003A6D9B">
        <w:rPr>
          <w:rFonts w:ascii="Arial" w:hAnsi="Arial" w:cs="Arial"/>
          <w:i/>
          <w:iCs/>
          <w:sz w:val="20"/>
          <w:szCs w:val="20"/>
        </w:rPr>
        <w:t>y</w:t>
      </w:r>
      <w:r w:rsidRPr="003A6D9B">
        <w:rPr>
          <w:rFonts w:ascii="Arial" w:hAnsi="Arial" w:cs="Arial"/>
          <w:i/>
          <w:iCs/>
          <w:sz w:val="20"/>
          <w:szCs w:val="20"/>
        </w:rPr>
        <w:t xml:space="preserve"> v současných směrových i výškových parametrech</w:t>
      </w:r>
      <w:r w:rsidR="00F44ACA" w:rsidRPr="003A6D9B">
        <w:rPr>
          <w:rFonts w:ascii="Arial" w:hAnsi="Arial" w:cs="Arial"/>
          <w:i/>
          <w:iCs/>
          <w:sz w:val="20"/>
          <w:szCs w:val="20"/>
        </w:rPr>
        <w:t>.</w:t>
      </w:r>
    </w:p>
    <w:p w:rsidR="00F44ACA" w:rsidRPr="003A6D9B" w:rsidRDefault="00F44ACA"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Cyklostezky, cykloturistické trasy.</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CC7BAB"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00CC7BAB" w:rsidRPr="003A6D9B">
        <w:rPr>
          <w:rFonts w:ascii="Arial" w:hAnsi="Arial" w:cs="Arial"/>
          <w:i/>
          <w:iCs/>
          <w:sz w:val="20"/>
          <w:szCs w:val="20"/>
        </w:rPr>
        <w:t>V řešeném území nejsou vymezeny.</w:t>
      </w:r>
    </w:p>
    <w:p w:rsidR="00CC7BAB" w:rsidRPr="003A6D9B" w:rsidRDefault="00CC7BAB"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Energetické tr</w:t>
      </w:r>
      <w:r w:rsidR="00F44ACA" w:rsidRPr="003A6D9B">
        <w:rPr>
          <w:rFonts w:ascii="Arial" w:hAnsi="Arial" w:cs="Arial"/>
          <w:i/>
          <w:iCs/>
          <w:sz w:val="20"/>
          <w:szCs w:val="20"/>
        </w:rPr>
        <w:t>a</w:t>
      </w:r>
      <w:r w:rsidRPr="003A6D9B">
        <w:rPr>
          <w:rFonts w:ascii="Arial" w:hAnsi="Arial" w:cs="Arial"/>
          <w:i/>
          <w:iCs/>
          <w:sz w:val="20"/>
          <w:szCs w:val="20"/>
        </w:rPr>
        <w:t>sy</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CC7BAB"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Řešeným územím prochází nadmístní trasa VVN </w:t>
      </w:r>
      <w:r w:rsidR="00F44ACA" w:rsidRPr="003A6D9B">
        <w:rPr>
          <w:rFonts w:ascii="Arial" w:hAnsi="Arial" w:cs="Arial"/>
          <w:i/>
          <w:iCs/>
          <w:sz w:val="20"/>
          <w:szCs w:val="20"/>
        </w:rPr>
        <w:t xml:space="preserve">elektro, VVTL a </w:t>
      </w:r>
      <w:r w:rsidRPr="003A6D9B">
        <w:rPr>
          <w:rFonts w:ascii="Arial" w:hAnsi="Arial" w:cs="Arial"/>
          <w:i/>
          <w:iCs/>
          <w:sz w:val="20"/>
          <w:szCs w:val="20"/>
        </w:rPr>
        <w:t xml:space="preserve"> VTL plynovod</w:t>
      </w:r>
      <w:r w:rsidR="00CC7BAB" w:rsidRPr="003A6D9B">
        <w:rPr>
          <w:rFonts w:ascii="Arial" w:hAnsi="Arial" w:cs="Arial"/>
          <w:i/>
          <w:iCs/>
          <w:sz w:val="20"/>
          <w:szCs w:val="20"/>
        </w:rPr>
        <w:t xml:space="preserve"> a produktovody</w:t>
      </w:r>
      <w:r w:rsidRPr="003A6D9B">
        <w:rPr>
          <w:rFonts w:ascii="Arial" w:hAnsi="Arial" w:cs="Arial"/>
          <w:i/>
          <w:iCs/>
          <w:sz w:val="20"/>
          <w:szCs w:val="20"/>
        </w:rPr>
        <w:t>. Ochranná pásma technické infrastruktury jsou akceptována</w:t>
      </w:r>
      <w:r w:rsidR="00CC7BAB" w:rsidRPr="003A6D9B">
        <w:rPr>
          <w:rFonts w:ascii="Arial" w:hAnsi="Arial" w:cs="Arial"/>
          <w:i/>
          <w:iCs/>
          <w:sz w:val="20"/>
          <w:szCs w:val="20"/>
        </w:rPr>
        <w:t>, podmínky pro vstup do ochranných a bezpečnostních pásem je vymezen v návrh</w:t>
      </w:r>
      <w:r w:rsidR="00227E9D" w:rsidRPr="003A6D9B">
        <w:rPr>
          <w:rFonts w:ascii="Arial" w:hAnsi="Arial" w:cs="Arial"/>
          <w:i/>
          <w:iCs/>
          <w:sz w:val="20"/>
          <w:szCs w:val="20"/>
        </w:rPr>
        <w:t>o</w:t>
      </w:r>
      <w:r w:rsidR="00CC7BAB" w:rsidRPr="003A6D9B">
        <w:rPr>
          <w:rFonts w:ascii="Arial" w:hAnsi="Arial" w:cs="Arial"/>
          <w:i/>
          <w:iCs/>
          <w:sz w:val="20"/>
          <w:szCs w:val="20"/>
        </w:rPr>
        <w:t>vé části změny č. 1 územního plánu Všestud.</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Širší vztahy ÚSES a dalších přírodních systémů</w:t>
      </w:r>
    </w:p>
    <w:p w:rsidR="00582366" w:rsidRPr="003A6D9B" w:rsidRDefault="00582366" w:rsidP="00582366">
      <w:pPr>
        <w:widowControl w:val="0"/>
        <w:autoSpaceDE w:val="0"/>
        <w:autoSpaceDN w:val="0"/>
        <w:adjustRightInd w:val="0"/>
        <w:jc w:val="both"/>
        <w:rPr>
          <w:rFonts w:ascii="Arial" w:hAnsi="Arial" w:cs="Arial"/>
          <w:b/>
          <w:bCs/>
          <w:i/>
          <w:iCs/>
          <w:sz w:val="20"/>
          <w:szCs w:val="20"/>
        </w:rPr>
      </w:pPr>
    </w:p>
    <w:p w:rsidR="00582366" w:rsidRPr="003A6D9B" w:rsidRDefault="00F44ACA"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R</w:t>
      </w:r>
      <w:r w:rsidR="00582366" w:rsidRPr="003A6D9B">
        <w:rPr>
          <w:rFonts w:ascii="Arial" w:hAnsi="Arial" w:cs="Arial"/>
          <w:i/>
          <w:iCs/>
          <w:sz w:val="20"/>
          <w:szCs w:val="20"/>
        </w:rPr>
        <w:t>egionální systém ekolog</w:t>
      </w:r>
      <w:r w:rsidR="00227E9D" w:rsidRPr="003A6D9B">
        <w:rPr>
          <w:rFonts w:ascii="Arial" w:hAnsi="Arial" w:cs="Arial"/>
          <w:i/>
          <w:iCs/>
          <w:sz w:val="20"/>
          <w:szCs w:val="20"/>
        </w:rPr>
        <w:t>i</w:t>
      </w:r>
      <w:r w:rsidR="00582366" w:rsidRPr="003A6D9B">
        <w:rPr>
          <w:rFonts w:ascii="Arial" w:hAnsi="Arial" w:cs="Arial"/>
          <w:i/>
          <w:iCs/>
          <w:sz w:val="20"/>
          <w:szCs w:val="20"/>
        </w:rPr>
        <w:t>cké stability</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ind w:firstLine="720"/>
        <w:jc w:val="both"/>
        <w:rPr>
          <w:rFonts w:ascii="Arial" w:hAnsi="Arial" w:cs="Arial"/>
          <w:i/>
          <w:iCs/>
          <w:sz w:val="20"/>
          <w:szCs w:val="20"/>
        </w:rPr>
      </w:pPr>
      <w:r w:rsidRPr="003A6D9B">
        <w:rPr>
          <w:rFonts w:ascii="Arial" w:hAnsi="Arial" w:cs="Arial"/>
          <w:i/>
          <w:iCs/>
          <w:sz w:val="20"/>
          <w:szCs w:val="20"/>
        </w:rPr>
        <w:t>Průběh regionálních prvků systému ekologické stability je převzat ze ZÚR Středočeského kraje a obsahuje:</w:t>
      </w:r>
    </w:p>
    <w:p w:rsidR="00582366" w:rsidRPr="003A6D9B" w:rsidRDefault="00582366" w:rsidP="00582366">
      <w:pPr>
        <w:widowControl w:val="0"/>
        <w:autoSpaceDE w:val="0"/>
        <w:autoSpaceDN w:val="0"/>
        <w:adjustRightInd w:val="0"/>
        <w:ind w:firstLine="720"/>
        <w:jc w:val="both"/>
        <w:rPr>
          <w:rFonts w:ascii="Arial" w:hAnsi="Arial" w:cs="Arial"/>
          <w:i/>
          <w:iCs/>
          <w:sz w:val="20"/>
          <w:szCs w:val="20"/>
        </w:rPr>
      </w:pPr>
    </w:p>
    <w:p w:rsidR="008C750D" w:rsidRPr="003A6D9B" w:rsidRDefault="008C750D" w:rsidP="008C750D">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w:t>
      </w:r>
      <w:r w:rsidRPr="003A6D9B">
        <w:rPr>
          <w:rFonts w:ascii="Arial" w:hAnsi="Arial" w:cs="Arial"/>
          <w:i/>
          <w:iCs/>
          <w:sz w:val="20"/>
          <w:szCs w:val="20"/>
        </w:rPr>
        <w:tab/>
        <w:t>nadregionální biokoridor NK 58 Údolí Vltavy - K10,</w:t>
      </w:r>
    </w:p>
    <w:p w:rsidR="008C750D" w:rsidRPr="003A6D9B" w:rsidRDefault="008C750D" w:rsidP="008C750D">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w:t>
      </w:r>
      <w:r w:rsidRPr="003A6D9B">
        <w:rPr>
          <w:rFonts w:ascii="Arial" w:hAnsi="Arial" w:cs="Arial"/>
          <w:i/>
          <w:iCs/>
          <w:sz w:val="20"/>
          <w:szCs w:val="20"/>
        </w:rPr>
        <w:tab/>
        <w:t>regionální biocentrum RC 1483 Veltruský luh.</w:t>
      </w:r>
    </w:p>
    <w:p w:rsidR="0059187D"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Průběh nadřazených systémů ÚSES je aktualizován do hranic pozemkových parcel, prostorová koordinace vůči navazujícímu území </w:t>
      </w:r>
      <w:r w:rsidR="00F44ACA" w:rsidRPr="003A6D9B">
        <w:rPr>
          <w:rFonts w:ascii="Arial" w:hAnsi="Arial" w:cs="Arial"/>
          <w:i/>
          <w:iCs/>
          <w:sz w:val="20"/>
          <w:szCs w:val="20"/>
        </w:rPr>
        <w:t xml:space="preserve">sousedních územních jednotek </w:t>
      </w:r>
      <w:r w:rsidRPr="003A6D9B">
        <w:rPr>
          <w:rFonts w:ascii="Arial" w:hAnsi="Arial" w:cs="Arial"/>
          <w:i/>
          <w:iCs/>
          <w:sz w:val="20"/>
          <w:szCs w:val="20"/>
        </w:rPr>
        <w:t xml:space="preserve">bude prověřena na </w:t>
      </w:r>
      <w:r w:rsidR="0059187D" w:rsidRPr="003A6D9B">
        <w:rPr>
          <w:rFonts w:ascii="Arial" w:hAnsi="Arial" w:cs="Arial"/>
          <w:i/>
          <w:iCs/>
          <w:sz w:val="20"/>
          <w:szCs w:val="20"/>
        </w:rPr>
        <w:t xml:space="preserve">společném jednání změny č. 1 ÚP </w:t>
      </w:r>
      <w:r w:rsidR="00CE1271" w:rsidRPr="003A6D9B">
        <w:rPr>
          <w:rFonts w:ascii="Arial" w:hAnsi="Arial" w:cs="Arial"/>
          <w:i/>
          <w:iCs/>
          <w:sz w:val="20"/>
          <w:szCs w:val="20"/>
        </w:rPr>
        <w:t>Všestudy</w:t>
      </w:r>
      <w:r w:rsidR="0059187D" w:rsidRPr="003A6D9B">
        <w:rPr>
          <w:rFonts w:ascii="Arial" w:hAnsi="Arial" w:cs="Arial"/>
          <w:i/>
          <w:iCs/>
          <w:sz w:val="20"/>
          <w:szCs w:val="20"/>
        </w:rPr>
        <w:t>.</w:t>
      </w:r>
    </w:p>
    <w:p w:rsidR="0059187D" w:rsidRPr="003A6D9B" w:rsidRDefault="0059187D" w:rsidP="00582366">
      <w:pPr>
        <w:widowControl w:val="0"/>
        <w:autoSpaceDE w:val="0"/>
        <w:autoSpaceDN w:val="0"/>
        <w:adjustRightInd w:val="0"/>
        <w:jc w:val="both"/>
        <w:rPr>
          <w:rFonts w:ascii="Arial" w:hAnsi="Arial" w:cs="Arial"/>
          <w:i/>
          <w:iCs/>
          <w:sz w:val="20"/>
          <w:szCs w:val="20"/>
        </w:rPr>
      </w:pPr>
    </w:p>
    <w:p w:rsidR="0059187D"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Lokální úroveň ÚSES</w:t>
      </w:r>
      <w:r w:rsidR="0059187D" w:rsidRPr="003A6D9B">
        <w:rPr>
          <w:rFonts w:ascii="Arial" w:hAnsi="Arial" w:cs="Arial"/>
          <w:i/>
          <w:iCs/>
          <w:sz w:val="20"/>
          <w:szCs w:val="20"/>
        </w:rPr>
        <w:t xml:space="preserve"> je převzata z platného územního plánu, jejím zpřesněním do hranic pozemkovýc</w:t>
      </w:r>
      <w:r w:rsidR="00CC2FCB" w:rsidRPr="003A6D9B">
        <w:rPr>
          <w:rFonts w:ascii="Arial" w:hAnsi="Arial" w:cs="Arial"/>
          <w:i/>
          <w:iCs/>
          <w:sz w:val="20"/>
          <w:szCs w:val="20"/>
        </w:rPr>
        <w:t>h</w:t>
      </w:r>
      <w:r w:rsidR="0059187D" w:rsidRPr="003A6D9B">
        <w:rPr>
          <w:rFonts w:ascii="Arial" w:hAnsi="Arial" w:cs="Arial"/>
          <w:i/>
          <w:iCs/>
          <w:sz w:val="20"/>
          <w:szCs w:val="20"/>
        </w:rPr>
        <w:t xml:space="preserve"> parcel není napojení na sousední zemní jednotky dotčeno.</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Ochrana horninového prostředí</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9187D" w:rsidRPr="003A6D9B" w:rsidRDefault="0059187D" w:rsidP="00582366">
      <w:pPr>
        <w:widowControl w:val="0"/>
        <w:autoSpaceDE w:val="0"/>
        <w:autoSpaceDN w:val="0"/>
        <w:adjustRightInd w:val="0"/>
        <w:ind w:firstLine="720"/>
        <w:jc w:val="both"/>
        <w:rPr>
          <w:rFonts w:ascii="Arial" w:hAnsi="Arial" w:cs="Arial"/>
          <w:i/>
          <w:iCs/>
          <w:sz w:val="20"/>
          <w:szCs w:val="20"/>
        </w:rPr>
      </w:pPr>
      <w:r w:rsidRPr="003A6D9B">
        <w:rPr>
          <w:rFonts w:ascii="Arial" w:hAnsi="Arial" w:cs="Arial"/>
          <w:i/>
          <w:iCs/>
          <w:sz w:val="20"/>
          <w:szCs w:val="20"/>
        </w:rPr>
        <w:t xml:space="preserve">V řešeném území se </w:t>
      </w:r>
      <w:r w:rsidR="008C750D" w:rsidRPr="003A6D9B">
        <w:rPr>
          <w:rFonts w:ascii="Arial" w:hAnsi="Arial" w:cs="Arial"/>
          <w:i/>
          <w:iCs/>
          <w:sz w:val="20"/>
          <w:szCs w:val="20"/>
        </w:rPr>
        <w:t>vysk</w:t>
      </w:r>
      <w:r w:rsidRPr="003A6D9B">
        <w:rPr>
          <w:rFonts w:ascii="Arial" w:hAnsi="Arial" w:cs="Arial"/>
          <w:i/>
          <w:iCs/>
          <w:sz w:val="20"/>
          <w:szCs w:val="20"/>
        </w:rPr>
        <w:t>ytuj</w:t>
      </w:r>
      <w:r w:rsidR="008C750D" w:rsidRPr="003A6D9B">
        <w:rPr>
          <w:rFonts w:ascii="Arial" w:hAnsi="Arial" w:cs="Arial"/>
          <w:i/>
          <w:iCs/>
          <w:sz w:val="20"/>
          <w:szCs w:val="20"/>
        </w:rPr>
        <w:t xml:space="preserve">e již vytěžené výhradní ložisko štěrkopísků s vymezeným chráněným ložiskovým územím. </w:t>
      </w:r>
    </w:p>
    <w:p w:rsidR="008C750D" w:rsidRPr="003A6D9B" w:rsidRDefault="008C750D" w:rsidP="00582366">
      <w:pPr>
        <w:widowControl w:val="0"/>
        <w:autoSpaceDE w:val="0"/>
        <w:autoSpaceDN w:val="0"/>
        <w:adjustRightInd w:val="0"/>
        <w:ind w:firstLine="72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i/>
          <w:iCs/>
          <w:sz w:val="20"/>
          <w:szCs w:val="20"/>
        </w:rPr>
      </w:pPr>
      <w:r w:rsidRPr="003A6D9B">
        <w:rPr>
          <w:rFonts w:ascii="Arial" w:hAnsi="Arial" w:cs="Arial"/>
          <w:b/>
          <w:i/>
          <w:iCs/>
          <w:sz w:val="20"/>
          <w:szCs w:val="20"/>
        </w:rPr>
        <w:t>Vodní hospodářství</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8C750D" w:rsidRPr="003A6D9B" w:rsidRDefault="0059187D"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Záplavové území </w:t>
      </w:r>
      <w:r w:rsidR="008C750D" w:rsidRPr="003A6D9B">
        <w:rPr>
          <w:rFonts w:ascii="Arial" w:hAnsi="Arial" w:cs="Arial"/>
          <w:i/>
          <w:iCs/>
          <w:sz w:val="20"/>
          <w:szCs w:val="20"/>
        </w:rPr>
        <w:t>Vltavy</w:t>
      </w:r>
      <w:r w:rsidRPr="003A6D9B">
        <w:rPr>
          <w:rFonts w:ascii="Arial" w:hAnsi="Arial" w:cs="Arial"/>
          <w:i/>
          <w:iCs/>
          <w:sz w:val="20"/>
          <w:szCs w:val="20"/>
        </w:rPr>
        <w:t xml:space="preserve"> je převzato z ÚAP a navazuje</w:t>
      </w:r>
      <w:r w:rsidR="008C750D" w:rsidRPr="003A6D9B">
        <w:rPr>
          <w:rFonts w:ascii="Arial" w:hAnsi="Arial" w:cs="Arial"/>
          <w:i/>
          <w:iCs/>
          <w:sz w:val="20"/>
          <w:szCs w:val="20"/>
        </w:rPr>
        <w:t xml:space="preserve"> tak na sousední územní jednotky.</w:t>
      </w:r>
    </w:p>
    <w:p w:rsidR="008C750D" w:rsidRPr="003A6D9B" w:rsidRDefault="008C750D"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C56A4C">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both"/>
        <w:rPr>
          <w:rFonts w:ascii="Arial" w:hAnsi="Arial" w:cs="Arial"/>
          <w:b/>
          <w:bCs/>
          <w:i/>
          <w:iCs/>
          <w:szCs w:val="20"/>
        </w:rPr>
      </w:pPr>
      <w:r w:rsidRPr="003A6D9B">
        <w:rPr>
          <w:rFonts w:ascii="Arial" w:hAnsi="Arial" w:cs="Arial"/>
          <w:b/>
          <w:bCs/>
          <w:i/>
          <w:iCs/>
          <w:szCs w:val="20"/>
        </w:rPr>
        <w:t>2a 3</w:t>
      </w:r>
      <w:r w:rsidR="001172B8" w:rsidRPr="003A6D9B">
        <w:rPr>
          <w:rFonts w:ascii="Arial" w:hAnsi="Arial" w:cs="Arial"/>
          <w:b/>
          <w:bCs/>
          <w:i/>
          <w:iCs/>
          <w:szCs w:val="20"/>
        </w:rPr>
        <w:t>)</w:t>
      </w:r>
      <w:r w:rsidR="001172B8" w:rsidRPr="003A6D9B">
        <w:rPr>
          <w:rFonts w:ascii="Arial" w:hAnsi="Arial" w:cs="Arial"/>
          <w:b/>
          <w:bCs/>
          <w:i/>
          <w:iCs/>
          <w:szCs w:val="20"/>
        </w:rPr>
        <w:tab/>
      </w:r>
      <w:r w:rsidRPr="003A6D9B">
        <w:rPr>
          <w:rFonts w:ascii="Arial" w:hAnsi="Arial" w:cs="Arial"/>
          <w:b/>
          <w:bCs/>
          <w:i/>
          <w:iCs/>
          <w:szCs w:val="20"/>
        </w:rPr>
        <w:t>Soulad návrhu územního plánu s cíli a úkoly územního plánování</w:t>
      </w:r>
    </w:p>
    <w:p w:rsidR="00582366" w:rsidRPr="003A6D9B" w:rsidRDefault="00582366" w:rsidP="00582366">
      <w:pPr>
        <w:widowControl w:val="0"/>
        <w:autoSpaceDE w:val="0"/>
        <w:autoSpaceDN w:val="0"/>
        <w:adjustRightInd w:val="0"/>
        <w:jc w:val="both"/>
        <w:rPr>
          <w:rFonts w:ascii="Arial" w:hAnsi="Arial" w:cs="Arial"/>
          <w:b/>
          <w:bCs/>
          <w:i/>
          <w:iCs/>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u w:val="single"/>
        </w:rPr>
      </w:pPr>
      <w:r w:rsidRPr="003A6D9B">
        <w:rPr>
          <w:rFonts w:ascii="Arial" w:hAnsi="Arial" w:cs="Arial"/>
          <w:b/>
          <w:bCs/>
          <w:i/>
          <w:iCs/>
          <w:sz w:val="20"/>
          <w:szCs w:val="20"/>
          <w:u w:val="single"/>
        </w:rPr>
        <w:t>Požadavky na ochranu architektonických a urbanistických hodnot v území</w:t>
      </w:r>
    </w:p>
    <w:p w:rsidR="00582366" w:rsidRPr="003A6D9B" w:rsidRDefault="00582366" w:rsidP="00582366">
      <w:pPr>
        <w:widowControl w:val="0"/>
        <w:autoSpaceDE w:val="0"/>
        <w:autoSpaceDN w:val="0"/>
        <w:adjustRightInd w:val="0"/>
        <w:jc w:val="both"/>
        <w:rPr>
          <w:rFonts w:ascii="Arial" w:hAnsi="Arial" w:cs="Arial"/>
          <w:b/>
          <w:bCs/>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i/>
          <w:iCs/>
          <w:sz w:val="20"/>
          <w:szCs w:val="20"/>
        </w:rPr>
        <w:tab/>
        <w:t xml:space="preserve">Urbanistické hodnoty představuje uspořádání místních částí </w:t>
      </w:r>
      <w:r w:rsidR="008C750D" w:rsidRPr="003A6D9B">
        <w:rPr>
          <w:rFonts w:ascii="Arial" w:hAnsi="Arial" w:cs="Arial"/>
          <w:i/>
          <w:iCs/>
          <w:sz w:val="20"/>
          <w:szCs w:val="20"/>
        </w:rPr>
        <w:t xml:space="preserve">Všestudy a Dušníky nad Vltavou a dále solitérní objekty zaniklé zemědělské činnosti </w:t>
      </w:r>
      <w:r w:rsidR="005E37E1" w:rsidRPr="003A6D9B">
        <w:rPr>
          <w:rFonts w:ascii="Arial" w:hAnsi="Arial" w:cs="Arial"/>
          <w:i/>
          <w:iCs/>
          <w:sz w:val="20"/>
          <w:szCs w:val="20"/>
        </w:rPr>
        <w:t xml:space="preserve"> </w:t>
      </w:r>
      <w:r w:rsidRPr="003A6D9B">
        <w:rPr>
          <w:rFonts w:ascii="Arial" w:hAnsi="Arial" w:cs="Arial"/>
          <w:i/>
          <w:iCs/>
          <w:sz w:val="20"/>
          <w:szCs w:val="20"/>
        </w:rPr>
        <w:t>– jejich posice v krajině, vymezení vůči přírodním prvkům a vnitřní</w:t>
      </w:r>
      <w:r w:rsidR="005E37E1" w:rsidRPr="003A6D9B">
        <w:rPr>
          <w:rFonts w:ascii="Arial" w:hAnsi="Arial" w:cs="Arial"/>
          <w:i/>
          <w:iCs/>
          <w:sz w:val="20"/>
          <w:szCs w:val="20"/>
        </w:rPr>
        <w:t xml:space="preserve"> jejich</w:t>
      </w:r>
      <w:r w:rsidRPr="003A6D9B">
        <w:rPr>
          <w:rFonts w:ascii="Arial" w:hAnsi="Arial" w:cs="Arial"/>
          <w:i/>
          <w:iCs/>
          <w:sz w:val="20"/>
          <w:szCs w:val="20"/>
        </w:rPr>
        <w:t xml:space="preserve"> urbanistická struktura.</w:t>
      </w:r>
    </w:p>
    <w:p w:rsidR="008C750D" w:rsidRPr="003A6D9B" w:rsidRDefault="005E37E1" w:rsidP="00582366">
      <w:pPr>
        <w:widowControl w:val="0"/>
        <w:autoSpaceDE w:val="0"/>
        <w:autoSpaceDN w:val="0"/>
        <w:adjustRightInd w:val="0"/>
        <w:jc w:val="both"/>
        <w:rPr>
          <w:rFonts w:ascii="Arial" w:hAnsi="Arial" w:cs="Arial"/>
          <w:bCs/>
          <w:i/>
          <w:iCs/>
          <w:sz w:val="20"/>
          <w:szCs w:val="20"/>
        </w:rPr>
      </w:pPr>
      <w:r w:rsidRPr="003A6D9B">
        <w:rPr>
          <w:rFonts w:ascii="Arial" w:hAnsi="Arial" w:cs="Arial"/>
          <w:bCs/>
          <w:i/>
          <w:iCs/>
          <w:sz w:val="20"/>
          <w:szCs w:val="20"/>
        </w:rPr>
        <w:tab/>
        <w:t xml:space="preserve">Změna č. 1 vymezuje </w:t>
      </w:r>
      <w:r w:rsidR="008C750D" w:rsidRPr="003A6D9B">
        <w:rPr>
          <w:rFonts w:ascii="Arial" w:hAnsi="Arial" w:cs="Arial"/>
          <w:bCs/>
          <w:i/>
          <w:iCs/>
          <w:sz w:val="20"/>
          <w:szCs w:val="20"/>
        </w:rPr>
        <w:t>plochy těžby štěrkopísků mimo místní části obce a současně chrání zmíněné solitérní objekty.</w:t>
      </w:r>
    </w:p>
    <w:p w:rsidR="008C750D" w:rsidRPr="003A6D9B" w:rsidRDefault="008C750D" w:rsidP="00582366">
      <w:pPr>
        <w:widowControl w:val="0"/>
        <w:autoSpaceDE w:val="0"/>
        <w:autoSpaceDN w:val="0"/>
        <w:adjustRightInd w:val="0"/>
        <w:jc w:val="both"/>
        <w:rPr>
          <w:rFonts w:ascii="Arial" w:hAnsi="Arial" w:cs="Arial"/>
          <w:bCs/>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r w:rsidRPr="003A6D9B">
        <w:rPr>
          <w:rFonts w:ascii="Arial" w:hAnsi="Arial" w:cs="Arial"/>
          <w:i/>
          <w:iCs/>
          <w:sz w:val="20"/>
          <w:szCs w:val="20"/>
        </w:rPr>
        <w:tab/>
      </w:r>
    </w:p>
    <w:p w:rsidR="00582366" w:rsidRPr="003A6D9B" w:rsidRDefault="00582366" w:rsidP="00582366">
      <w:pPr>
        <w:widowControl w:val="0"/>
        <w:autoSpaceDE w:val="0"/>
        <w:autoSpaceDN w:val="0"/>
        <w:adjustRightInd w:val="0"/>
        <w:jc w:val="both"/>
        <w:rPr>
          <w:rFonts w:ascii="Arial" w:hAnsi="Arial" w:cs="Arial"/>
          <w:b/>
          <w:bCs/>
          <w:i/>
          <w:iCs/>
          <w:sz w:val="20"/>
          <w:szCs w:val="20"/>
          <w:u w:val="single"/>
        </w:rPr>
      </w:pPr>
      <w:r w:rsidRPr="003A6D9B">
        <w:rPr>
          <w:rFonts w:ascii="Arial" w:hAnsi="Arial" w:cs="Arial"/>
          <w:b/>
          <w:bCs/>
          <w:i/>
          <w:iCs/>
          <w:sz w:val="20"/>
          <w:szCs w:val="20"/>
          <w:u w:val="single"/>
        </w:rPr>
        <w:t>Požadavky na ochranu nezastavěného území</w:t>
      </w:r>
    </w:p>
    <w:p w:rsidR="00582366" w:rsidRPr="003A6D9B" w:rsidRDefault="00582366" w:rsidP="00582366">
      <w:pPr>
        <w:widowControl w:val="0"/>
        <w:autoSpaceDE w:val="0"/>
        <w:autoSpaceDN w:val="0"/>
        <w:adjustRightInd w:val="0"/>
        <w:jc w:val="both"/>
        <w:rPr>
          <w:rFonts w:ascii="Arial" w:hAnsi="Arial" w:cs="Arial"/>
          <w:b/>
          <w:bCs/>
          <w:i/>
          <w:iCs/>
          <w:sz w:val="20"/>
          <w:szCs w:val="20"/>
        </w:rPr>
      </w:pPr>
    </w:p>
    <w:p w:rsidR="008C750D"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Nezastavěné území obce tvoří soustava zemědělských ploch, vodních ploch a vodních toků a ostatní spontánní zeleň</w:t>
      </w:r>
      <w:r w:rsidR="008C750D" w:rsidRPr="003A6D9B">
        <w:rPr>
          <w:rFonts w:ascii="Arial" w:hAnsi="Arial" w:cs="Arial"/>
          <w:i/>
          <w:iCs/>
          <w:sz w:val="20"/>
          <w:szCs w:val="20"/>
        </w:rPr>
        <w:t>, mimo řešené území pak lužní les.</w:t>
      </w:r>
      <w:r w:rsidRPr="003A6D9B">
        <w:rPr>
          <w:rFonts w:ascii="Arial" w:hAnsi="Arial" w:cs="Arial"/>
          <w:i/>
          <w:iCs/>
          <w:sz w:val="20"/>
          <w:szCs w:val="20"/>
        </w:rPr>
        <w:t xml:space="preserve">. Zachování současného výrazu nezastavěného území je předurčeno pravidly užívání odpovídajících ploch s rozdílným způsobem využití. </w:t>
      </w:r>
    </w:p>
    <w:p w:rsidR="008C750D"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Výraz nezastavěného území odpovídá vymezeným krajinným typům dle ZÚR a nevyžaduje zásadní krajinářské zásahy.</w:t>
      </w:r>
    </w:p>
    <w:p w:rsidR="008C750D"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Zachována a deklarována je ochrana územních systémů ekologické stability</w:t>
      </w:r>
      <w:r w:rsidR="005E37E1" w:rsidRPr="003A6D9B">
        <w:rPr>
          <w:rFonts w:ascii="Arial" w:hAnsi="Arial" w:cs="Arial"/>
          <w:i/>
          <w:iCs/>
          <w:sz w:val="20"/>
          <w:szCs w:val="20"/>
        </w:rPr>
        <w:t xml:space="preserve"> a kompaktnost </w:t>
      </w:r>
      <w:r w:rsidR="008C750D" w:rsidRPr="003A6D9B">
        <w:rPr>
          <w:rFonts w:ascii="Arial" w:hAnsi="Arial" w:cs="Arial"/>
          <w:i/>
          <w:iCs/>
          <w:sz w:val="20"/>
          <w:szCs w:val="20"/>
        </w:rPr>
        <w:t xml:space="preserve">ostatních přírodních </w:t>
      </w:r>
      <w:r w:rsidR="005E37E1" w:rsidRPr="003A6D9B">
        <w:rPr>
          <w:rFonts w:ascii="Arial" w:hAnsi="Arial" w:cs="Arial"/>
          <w:i/>
          <w:iCs/>
          <w:sz w:val="20"/>
          <w:szCs w:val="20"/>
        </w:rPr>
        <w:t>ploch</w:t>
      </w:r>
      <w:r w:rsidR="008C750D" w:rsidRPr="003A6D9B">
        <w:rPr>
          <w:rFonts w:ascii="Arial" w:hAnsi="Arial" w:cs="Arial"/>
          <w:i/>
          <w:iCs/>
          <w:sz w:val="20"/>
          <w:szCs w:val="20"/>
        </w:rPr>
        <w:t>.</w:t>
      </w:r>
    </w:p>
    <w:p w:rsidR="008C750D" w:rsidRPr="003A6D9B" w:rsidRDefault="008C750D"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Těžba štěrkopísků je dočasnou činností, výsledná rekultivace území na zemědělskou půdu, plochy vodní a vodohos</w:t>
      </w:r>
      <w:r w:rsidR="00227E9D" w:rsidRPr="003A6D9B">
        <w:rPr>
          <w:rFonts w:ascii="Arial" w:hAnsi="Arial" w:cs="Arial"/>
          <w:i/>
          <w:iCs/>
          <w:sz w:val="20"/>
          <w:szCs w:val="20"/>
        </w:rPr>
        <w:t>p</w:t>
      </w:r>
      <w:r w:rsidRPr="003A6D9B">
        <w:rPr>
          <w:rFonts w:ascii="Arial" w:hAnsi="Arial" w:cs="Arial"/>
          <w:i/>
          <w:iCs/>
          <w:sz w:val="20"/>
          <w:szCs w:val="20"/>
        </w:rPr>
        <w:t>o</w:t>
      </w:r>
      <w:r w:rsidR="00227E9D" w:rsidRPr="003A6D9B">
        <w:rPr>
          <w:rFonts w:ascii="Arial" w:hAnsi="Arial" w:cs="Arial"/>
          <w:i/>
          <w:iCs/>
          <w:sz w:val="20"/>
          <w:szCs w:val="20"/>
        </w:rPr>
        <w:t>d</w:t>
      </w:r>
      <w:r w:rsidRPr="003A6D9B">
        <w:rPr>
          <w:rFonts w:ascii="Arial" w:hAnsi="Arial" w:cs="Arial"/>
          <w:i/>
          <w:iCs/>
          <w:sz w:val="20"/>
          <w:szCs w:val="20"/>
        </w:rPr>
        <w:t xml:space="preserve">ářské a plochy přírodní zeleně bude </w:t>
      </w:r>
      <w:r w:rsidR="00227E9D" w:rsidRPr="003A6D9B">
        <w:rPr>
          <w:rFonts w:ascii="Arial" w:hAnsi="Arial" w:cs="Arial"/>
          <w:i/>
          <w:iCs/>
          <w:sz w:val="20"/>
          <w:szCs w:val="20"/>
        </w:rPr>
        <w:t>odvozena podle konkrétních podmínek těžby, výsledné uspořádání krajiny pak nezmění její charakter.</w:t>
      </w:r>
    </w:p>
    <w:p w:rsidR="008C750D" w:rsidRPr="003A6D9B" w:rsidRDefault="008C750D"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Cs w:val="20"/>
        </w:rPr>
      </w:pPr>
    </w:p>
    <w:p w:rsidR="00582366" w:rsidRPr="003A6D9B" w:rsidRDefault="00582366" w:rsidP="00C56A4C">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both"/>
        <w:rPr>
          <w:rFonts w:ascii="Arial" w:hAnsi="Arial" w:cs="Arial"/>
          <w:b/>
          <w:bCs/>
          <w:i/>
          <w:iCs/>
          <w:szCs w:val="20"/>
        </w:rPr>
      </w:pPr>
      <w:r w:rsidRPr="003A6D9B">
        <w:rPr>
          <w:rFonts w:ascii="Arial" w:hAnsi="Arial" w:cs="Arial"/>
          <w:b/>
          <w:bCs/>
          <w:i/>
          <w:iCs/>
          <w:szCs w:val="20"/>
        </w:rPr>
        <w:t>2a 4</w:t>
      </w:r>
      <w:r w:rsidR="001172B8" w:rsidRPr="003A6D9B">
        <w:rPr>
          <w:rFonts w:ascii="Arial" w:hAnsi="Arial" w:cs="Arial"/>
          <w:b/>
          <w:bCs/>
          <w:i/>
          <w:iCs/>
          <w:szCs w:val="20"/>
        </w:rPr>
        <w:t>)</w:t>
      </w:r>
      <w:r w:rsidR="001172B8" w:rsidRPr="003A6D9B">
        <w:rPr>
          <w:rFonts w:ascii="Arial" w:hAnsi="Arial" w:cs="Arial"/>
          <w:b/>
          <w:bCs/>
          <w:i/>
          <w:iCs/>
          <w:szCs w:val="20"/>
        </w:rPr>
        <w:tab/>
      </w:r>
      <w:r w:rsidRPr="003A6D9B">
        <w:rPr>
          <w:rFonts w:ascii="Arial" w:hAnsi="Arial" w:cs="Arial"/>
          <w:b/>
          <w:bCs/>
          <w:i/>
          <w:iCs/>
          <w:szCs w:val="20"/>
        </w:rPr>
        <w:t xml:space="preserve">Soulad návrhu územního plánu s požadavky stavebního zákona a jeho </w:t>
      </w:r>
      <w:r w:rsidR="001172B8" w:rsidRPr="003A6D9B">
        <w:rPr>
          <w:rFonts w:ascii="Arial" w:hAnsi="Arial" w:cs="Arial"/>
          <w:b/>
          <w:bCs/>
          <w:i/>
          <w:iCs/>
          <w:szCs w:val="20"/>
        </w:rPr>
        <w:tab/>
      </w:r>
      <w:r w:rsidRPr="003A6D9B">
        <w:rPr>
          <w:rFonts w:ascii="Arial" w:hAnsi="Arial" w:cs="Arial"/>
          <w:b/>
          <w:bCs/>
          <w:i/>
          <w:iCs/>
          <w:szCs w:val="20"/>
        </w:rPr>
        <w:t>prováděcích právních předpisů</w:t>
      </w:r>
    </w:p>
    <w:p w:rsidR="00582366" w:rsidRPr="003A6D9B" w:rsidRDefault="00582366" w:rsidP="00582366">
      <w:pPr>
        <w:widowControl w:val="0"/>
        <w:autoSpaceDE w:val="0"/>
        <w:autoSpaceDN w:val="0"/>
        <w:adjustRightInd w:val="0"/>
        <w:jc w:val="both"/>
        <w:rPr>
          <w:rFonts w:ascii="Arial" w:hAnsi="Arial" w:cs="Arial"/>
          <w:b/>
          <w:bCs/>
          <w:i/>
          <w:iCs/>
          <w:szCs w:val="20"/>
        </w:rPr>
      </w:pP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bCs/>
          <w:i/>
          <w:sz w:val="20"/>
          <w:szCs w:val="20"/>
          <w:u w:val="single"/>
        </w:rPr>
      </w:pPr>
      <w:r w:rsidRPr="003A6D9B">
        <w:rPr>
          <w:rFonts w:ascii="Arial" w:hAnsi="Arial" w:cs="Arial"/>
          <w:b/>
          <w:bCs/>
          <w:i/>
          <w:sz w:val="20"/>
          <w:szCs w:val="20"/>
          <w:u w:val="single"/>
        </w:rPr>
        <w:tab/>
        <w:t>Vyhodnocení k § 18 zákona č. 183/2006 Sb. o územním plánování a stavebním řádu – Cíle územního plánování</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bCs/>
          <w:i/>
          <w:sz w:val="20"/>
          <w:szCs w:val="20"/>
        </w:rPr>
      </w:pP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
          <w:sz w:val="20"/>
          <w:szCs w:val="20"/>
        </w:rPr>
      </w:pPr>
      <w:r w:rsidRPr="003A6D9B">
        <w:rPr>
          <w:rFonts w:ascii="Arial" w:hAnsi="Arial" w:cs="Arial"/>
          <w:i/>
          <w:sz w:val="20"/>
          <w:szCs w:val="20"/>
        </w:rPr>
        <w:tab/>
        <w:t xml:space="preserve">Územní plán </w:t>
      </w:r>
      <w:r w:rsidR="00227E9D" w:rsidRPr="003A6D9B">
        <w:rPr>
          <w:rFonts w:ascii="Arial" w:hAnsi="Arial" w:cs="Arial"/>
          <w:i/>
          <w:sz w:val="20"/>
          <w:szCs w:val="20"/>
        </w:rPr>
        <w:t>Všestudy</w:t>
      </w:r>
      <w:r w:rsidR="005E37E1" w:rsidRPr="003A6D9B">
        <w:rPr>
          <w:rFonts w:ascii="Arial" w:hAnsi="Arial" w:cs="Arial"/>
          <w:i/>
          <w:sz w:val="20"/>
          <w:szCs w:val="20"/>
        </w:rPr>
        <w:t xml:space="preserve"> a </w:t>
      </w:r>
      <w:r w:rsidR="00227E9D" w:rsidRPr="003A6D9B">
        <w:rPr>
          <w:rFonts w:ascii="Arial" w:hAnsi="Arial" w:cs="Arial"/>
          <w:i/>
          <w:sz w:val="20"/>
          <w:szCs w:val="20"/>
        </w:rPr>
        <w:t xml:space="preserve">podmínky změny </w:t>
      </w:r>
      <w:r w:rsidR="005E37E1" w:rsidRPr="003A6D9B">
        <w:rPr>
          <w:rFonts w:ascii="Arial" w:hAnsi="Arial" w:cs="Arial"/>
          <w:i/>
          <w:sz w:val="20"/>
          <w:szCs w:val="20"/>
        </w:rPr>
        <w:t xml:space="preserve">č. 1 </w:t>
      </w:r>
      <w:r w:rsidRPr="003A6D9B">
        <w:rPr>
          <w:rFonts w:ascii="Arial" w:hAnsi="Arial" w:cs="Arial"/>
          <w:i/>
          <w:sz w:val="20"/>
          <w:szCs w:val="20"/>
        </w:rPr>
        <w:t>vytváří předpoklady pro</w:t>
      </w:r>
      <w:r w:rsidR="00227E9D" w:rsidRPr="003A6D9B">
        <w:rPr>
          <w:rFonts w:ascii="Arial" w:hAnsi="Arial" w:cs="Arial"/>
          <w:i/>
          <w:sz w:val="20"/>
          <w:szCs w:val="20"/>
        </w:rPr>
        <w:t xml:space="preserve"> výslednou rovnováhu přírodních a civilizačních podmínek resp.</w:t>
      </w:r>
      <w:r w:rsidRPr="003A6D9B">
        <w:rPr>
          <w:rFonts w:ascii="Arial" w:hAnsi="Arial" w:cs="Arial"/>
          <w:i/>
          <w:sz w:val="20"/>
          <w:szCs w:val="20"/>
        </w:rPr>
        <w:t xml:space="preserve"> udržitelný rozvoj. Z hlediska řešení územního plánu se jedná o snadný úkol – jeho základem je stabilizace a ochrana stávajících hodnot, které samy o sobě obsahují potřebné atributy udržitelného rozvoje. Základem vyváženého vztahu je dále důsledná ochrana </w:t>
      </w:r>
      <w:r w:rsidR="00227E9D" w:rsidRPr="003A6D9B">
        <w:rPr>
          <w:rFonts w:ascii="Arial" w:hAnsi="Arial" w:cs="Arial"/>
          <w:i/>
          <w:sz w:val="20"/>
          <w:szCs w:val="20"/>
        </w:rPr>
        <w:t xml:space="preserve">navazujícího prostoru těžby štěrkopísků a návrat k vyvážené nížinné krajině – opětovného využití </w:t>
      </w:r>
      <w:r w:rsidRPr="003A6D9B">
        <w:rPr>
          <w:rFonts w:ascii="Arial" w:hAnsi="Arial" w:cs="Arial"/>
          <w:i/>
          <w:sz w:val="20"/>
          <w:szCs w:val="20"/>
        </w:rPr>
        <w:t xml:space="preserve">zemědělského půdního fondu a </w:t>
      </w:r>
      <w:r w:rsidR="00227E9D" w:rsidRPr="003A6D9B">
        <w:rPr>
          <w:rFonts w:ascii="Arial" w:hAnsi="Arial" w:cs="Arial"/>
          <w:i/>
          <w:sz w:val="20"/>
          <w:szCs w:val="20"/>
        </w:rPr>
        <w:t>přírodních ploch</w:t>
      </w:r>
      <w:r w:rsidRPr="003A6D9B">
        <w:rPr>
          <w:rFonts w:ascii="Arial" w:hAnsi="Arial" w:cs="Arial"/>
          <w:i/>
          <w:sz w:val="20"/>
          <w:szCs w:val="20"/>
        </w:rPr>
        <w:t>, vodoteč</w:t>
      </w:r>
      <w:r w:rsidR="00227E9D" w:rsidRPr="003A6D9B">
        <w:rPr>
          <w:rFonts w:ascii="Arial" w:hAnsi="Arial" w:cs="Arial"/>
          <w:i/>
          <w:sz w:val="20"/>
          <w:szCs w:val="20"/>
        </w:rPr>
        <w:t>í</w:t>
      </w:r>
      <w:r w:rsidRPr="003A6D9B">
        <w:rPr>
          <w:rFonts w:ascii="Arial" w:hAnsi="Arial" w:cs="Arial"/>
          <w:i/>
          <w:sz w:val="20"/>
          <w:szCs w:val="20"/>
        </w:rPr>
        <w:t xml:space="preserve"> a vodní</w:t>
      </w:r>
      <w:r w:rsidR="00227E9D" w:rsidRPr="003A6D9B">
        <w:rPr>
          <w:rFonts w:ascii="Arial" w:hAnsi="Arial" w:cs="Arial"/>
          <w:i/>
          <w:sz w:val="20"/>
          <w:szCs w:val="20"/>
        </w:rPr>
        <w:t>ch</w:t>
      </w:r>
      <w:r w:rsidRPr="003A6D9B">
        <w:rPr>
          <w:rFonts w:ascii="Arial" w:hAnsi="Arial" w:cs="Arial"/>
          <w:i/>
          <w:sz w:val="20"/>
          <w:szCs w:val="20"/>
        </w:rPr>
        <w:t xml:space="preserve"> ploch. </w:t>
      </w:r>
      <w:r w:rsidR="00227E9D" w:rsidRPr="003A6D9B">
        <w:rPr>
          <w:rFonts w:ascii="Arial" w:hAnsi="Arial" w:cs="Arial"/>
          <w:i/>
          <w:sz w:val="20"/>
          <w:szCs w:val="20"/>
        </w:rPr>
        <w:t xml:space="preserve">Při respektování nastavených zásad lze realizovat těžbu štěrkopísků bez </w:t>
      </w:r>
      <w:r w:rsidRPr="003A6D9B">
        <w:rPr>
          <w:rFonts w:ascii="Arial" w:hAnsi="Arial" w:cs="Arial"/>
          <w:i/>
          <w:sz w:val="20"/>
          <w:szCs w:val="20"/>
        </w:rPr>
        <w:t xml:space="preserve">rizika znehodnocení území pro budoucí generace. </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bCs/>
          <w:i/>
          <w:sz w:val="20"/>
          <w:szCs w:val="20"/>
        </w:rPr>
      </w:pPr>
      <w:r w:rsidRPr="003A6D9B">
        <w:rPr>
          <w:rFonts w:ascii="Arial" w:hAnsi="Arial" w:cs="Arial"/>
          <w:i/>
          <w:sz w:val="20"/>
          <w:szCs w:val="20"/>
        </w:rPr>
        <w:tab/>
        <w:t>V návrhu územního plánu jsou uplatněny veškeré zjištěné veřejné zájmy a záměry vyplývající ze zvláštních předpisů. Zjištěné soukromé záměry jsou uplatněny tak, aby vůči veřejným zájmům a záměrům nebyly konfliktní.</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
          <w:sz w:val="20"/>
          <w:szCs w:val="20"/>
        </w:rPr>
      </w:pPr>
      <w:r w:rsidRPr="003A6D9B">
        <w:rPr>
          <w:rFonts w:ascii="Arial" w:hAnsi="Arial" w:cs="Arial"/>
          <w:i/>
          <w:sz w:val="20"/>
          <w:szCs w:val="20"/>
        </w:rPr>
        <w:tab/>
        <w:t xml:space="preserve">Přírodní, kulturní a civilizační hodnoty území, včetně urbanistického a architektonického </w:t>
      </w:r>
      <w:r w:rsidR="00B4190D" w:rsidRPr="003A6D9B">
        <w:rPr>
          <w:rFonts w:ascii="Arial" w:hAnsi="Arial" w:cs="Arial"/>
          <w:i/>
          <w:sz w:val="20"/>
          <w:szCs w:val="20"/>
        </w:rPr>
        <w:t xml:space="preserve">a archeologického </w:t>
      </w:r>
      <w:r w:rsidRPr="003A6D9B">
        <w:rPr>
          <w:rFonts w:ascii="Arial" w:hAnsi="Arial" w:cs="Arial"/>
          <w:i/>
          <w:sz w:val="20"/>
          <w:szCs w:val="20"/>
        </w:rPr>
        <w:t xml:space="preserve">dědictví bylo převzato u územně analytických podkladů. Návrh </w:t>
      </w:r>
      <w:r w:rsidR="00B4190D" w:rsidRPr="003A6D9B">
        <w:rPr>
          <w:rFonts w:ascii="Arial" w:hAnsi="Arial" w:cs="Arial"/>
          <w:i/>
          <w:sz w:val="20"/>
          <w:szCs w:val="20"/>
        </w:rPr>
        <w:t xml:space="preserve">změny č. 1 nemá vliv na definované kulturní památky. </w:t>
      </w:r>
      <w:r w:rsidRPr="003A6D9B">
        <w:rPr>
          <w:rFonts w:ascii="Arial" w:hAnsi="Arial" w:cs="Arial"/>
          <w:i/>
          <w:sz w:val="20"/>
          <w:szCs w:val="20"/>
        </w:rPr>
        <w:t xml:space="preserve">Respektování všech zjištěných jevů je obsahem urbanistické koncepce. </w:t>
      </w:r>
    </w:p>
    <w:p w:rsidR="00B4190D"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
          <w:sz w:val="20"/>
          <w:szCs w:val="20"/>
        </w:rPr>
      </w:pPr>
      <w:r w:rsidRPr="003A6D9B">
        <w:rPr>
          <w:rFonts w:ascii="Arial" w:hAnsi="Arial" w:cs="Arial"/>
          <w:i/>
          <w:sz w:val="20"/>
          <w:szCs w:val="20"/>
        </w:rPr>
        <w:tab/>
      </w:r>
    </w:p>
    <w:p w:rsidR="00B4190D" w:rsidRPr="003A6D9B" w:rsidRDefault="00B4190D"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
          <w:sz w:val="20"/>
          <w:szCs w:val="20"/>
        </w:rPr>
      </w:pP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bCs/>
          <w:i/>
          <w:sz w:val="20"/>
          <w:szCs w:val="20"/>
          <w:u w:val="single"/>
        </w:rPr>
      </w:pPr>
      <w:r w:rsidRPr="003A6D9B">
        <w:rPr>
          <w:rFonts w:ascii="Arial" w:hAnsi="Arial" w:cs="Arial"/>
          <w:b/>
          <w:bCs/>
          <w:i/>
          <w:sz w:val="20"/>
          <w:szCs w:val="20"/>
          <w:u w:val="single"/>
        </w:rPr>
        <w:tab/>
        <w:t>Vyhodnocení k § 19 zákona č. 183/2006 Sb. o územním plánování a stavebním řádu – Úkoly územního plánování</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b/>
          <w:bCs/>
          <w:i/>
          <w:sz w:val="20"/>
          <w:szCs w:val="20"/>
        </w:rPr>
      </w:pP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
          <w:sz w:val="20"/>
          <w:szCs w:val="20"/>
        </w:rPr>
      </w:pPr>
      <w:r w:rsidRPr="003A6D9B">
        <w:rPr>
          <w:rFonts w:ascii="Arial" w:hAnsi="Arial" w:cs="Arial"/>
          <w:i/>
          <w:sz w:val="20"/>
          <w:szCs w:val="20"/>
        </w:rPr>
        <w:tab/>
        <w:t xml:space="preserve">Úkoly územního plánování jsou do </w:t>
      </w:r>
      <w:r w:rsidR="00B4190D" w:rsidRPr="003A6D9B">
        <w:rPr>
          <w:rFonts w:ascii="Arial" w:hAnsi="Arial" w:cs="Arial"/>
          <w:i/>
          <w:sz w:val="20"/>
          <w:szCs w:val="20"/>
        </w:rPr>
        <w:t xml:space="preserve">změny č. 1 ÚP </w:t>
      </w:r>
      <w:r w:rsidR="00227E9D" w:rsidRPr="003A6D9B">
        <w:rPr>
          <w:rFonts w:ascii="Arial" w:hAnsi="Arial" w:cs="Arial"/>
          <w:i/>
          <w:sz w:val="20"/>
          <w:szCs w:val="20"/>
        </w:rPr>
        <w:t>Všestudy</w:t>
      </w:r>
      <w:r w:rsidR="00B4190D" w:rsidRPr="003A6D9B">
        <w:rPr>
          <w:rFonts w:ascii="Arial" w:hAnsi="Arial" w:cs="Arial"/>
          <w:i/>
          <w:sz w:val="20"/>
          <w:szCs w:val="20"/>
        </w:rPr>
        <w:t xml:space="preserve"> </w:t>
      </w:r>
      <w:r w:rsidRPr="003A6D9B">
        <w:rPr>
          <w:rFonts w:ascii="Arial" w:hAnsi="Arial" w:cs="Arial"/>
          <w:i/>
          <w:sz w:val="20"/>
          <w:szCs w:val="20"/>
        </w:rPr>
        <w:t xml:space="preserve"> přeneseny schváleným Zadáním územního plánu i strukturou a požadovaným obsahem Návrhu </w:t>
      </w:r>
      <w:r w:rsidR="00B4190D" w:rsidRPr="003A6D9B">
        <w:rPr>
          <w:rFonts w:ascii="Arial" w:hAnsi="Arial" w:cs="Arial"/>
          <w:i/>
          <w:sz w:val="20"/>
          <w:szCs w:val="20"/>
        </w:rPr>
        <w:t xml:space="preserve">změny č. 1 </w:t>
      </w:r>
      <w:r w:rsidRPr="003A6D9B">
        <w:rPr>
          <w:rFonts w:ascii="Arial" w:hAnsi="Arial" w:cs="Arial"/>
          <w:i/>
          <w:sz w:val="20"/>
          <w:szCs w:val="20"/>
        </w:rPr>
        <w:t>územního plánu.</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
          <w:sz w:val="20"/>
          <w:szCs w:val="20"/>
        </w:rPr>
      </w:pP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
          <w:sz w:val="20"/>
          <w:szCs w:val="20"/>
        </w:rPr>
      </w:pPr>
      <w:r w:rsidRPr="003A6D9B">
        <w:rPr>
          <w:rFonts w:ascii="Arial" w:hAnsi="Arial" w:cs="Arial"/>
          <w:i/>
          <w:sz w:val="20"/>
          <w:szCs w:val="20"/>
        </w:rPr>
        <w:tab/>
        <w:t xml:space="preserve">Úkoly ad § 19, odst. 1a), 1b) </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
          <w:sz w:val="20"/>
          <w:szCs w:val="20"/>
        </w:rPr>
      </w:pPr>
      <w:r w:rsidRPr="003A6D9B">
        <w:rPr>
          <w:rFonts w:ascii="Arial" w:hAnsi="Arial" w:cs="Arial"/>
          <w:i/>
          <w:sz w:val="20"/>
          <w:szCs w:val="20"/>
        </w:rPr>
        <w:tab/>
        <w:t>a)</w:t>
      </w:r>
      <w:r w:rsidRPr="003A6D9B">
        <w:rPr>
          <w:rFonts w:ascii="Arial" w:hAnsi="Arial" w:cs="Arial"/>
          <w:i/>
          <w:sz w:val="20"/>
          <w:szCs w:val="20"/>
        </w:rPr>
        <w:tab/>
        <w:t>zajišťovat a posuzovat stav území, jeho přírodní, kulturní a civilizační hodnoty</w:t>
      </w:r>
    </w:p>
    <w:p w:rsidR="00582366" w:rsidRPr="003A6D9B" w:rsidRDefault="00582366" w:rsidP="00B4190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1134"/>
        <w:jc w:val="both"/>
        <w:rPr>
          <w:rFonts w:ascii="Arial" w:hAnsi="Arial" w:cs="Arial"/>
          <w:i/>
          <w:sz w:val="20"/>
          <w:szCs w:val="20"/>
        </w:rPr>
      </w:pPr>
      <w:r w:rsidRPr="003A6D9B">
        <w:rPr>
          <w:rFonts w:ascii="Arial" w:hAnsi="Arial" w:cs="Arial"/>
          <w:i/>
          <w:sz w:val="20"/>
          <w:szCs w:val="20"/>
        </w:rPr>
        <w:tab/>
        <w:t>b)</w:t>
      </w:r>
      <w:r w:rsidRPr="003A6D9B">
        <w:rPr>
          <w:rFonts w:ascii="Arial" w:hAnsi="Arial" w:cs="Arial"/>
          <w:i/>
          <w:sz w:val="20"/>
          <w:szCs w:val="20"/>
        </w:rPr>
        <w:tab/>
        <w:t>stanovovat koncepci rozvoje území, včetně urbanistické koncepce s ohledem na hodnoty a podmínky území</w:t>
      </w:r>
      <w:r w:rsidR="00B4190D" w:rsidRPr="003A6D9B">
        <w:rPr>
          <w:rFonts w:ascii="Arial" w:hAnsi="Arial" w:cs="Arial"/>
          <w:i/>
          <w:sz w:val="20"/>
          <w:szCs w:val="20"/>
        </w:rPr>
        <w:t xml:space="preserve"> </w:t>
      </w:r>
      <w:r w:rsidRPr="003A6D9B">
        <w:rPr>
          <w:rFonts w:ascii="Arial" w:hAnsi="Arial" w:cs="Arial"/>
          <w:i/>
          <w:sz w:val="20"/>
          <w:szCs w:val="20"/>
        </w:rPr>
        <w:tab/>
        <w:t>jsou vyjádřeny základní urbanistickou koncepcí obce</w:t>
      </w:r>
      <w:r w:rsidR="00B4190D" w:rsidRPr="003A6D9B">
        <w:rPr>
          <w:rFonts w:ascii="Arial" w:hAnsi="Arial" w:cs="Arial"/>
          <w:i/>
          <w:sz w:val="20"/>
          <w:szCs w:val="20"/>
        </w:rPr>
        <w:t xml:space="preserve"> a změna č. 1 ji nemění</w:t>
      </w:r>
      <w:r w:rsidRPr="003A6D9B">
        <w:rPr>
          <w:rFonts w:ascii="Arial" w:hAnsi="Arial" w:cs="Arial"/>
          <w:i/>
          <w:sz w:val="20"/>
          <w:szCs w:val="20"/>
        </w:rPr>
        <w:t>. Obdobně úkol ad 1c).</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
          <w:sz w:val="20"/>
          <w:szCs w:val="20"/>
        </w:rPr>
      </w:pP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r w:rsidRPr="003A6D9B">
        <w:rPr>
          <w:rFonts w:ascii="Arial" w:hAnsi="Arial" w:cs="Arial"/>
          <w:i/>
          <w:sz w:val="20"/>
          <w:szCs w:val="20"/>
        </w:rPr>
        <w:tab/>
        <w:t xml:space="preserve">Úkol ad § 19, odst. 1c) </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1701"/>
        <w:jc w:val="both"/>
        <w:rPr>
          <w:rFonts w:ascii="Arial" w:hAnsi="Arial" w:cs="Arial"/>
          <w:i/>
          <w:sz w:val="20"/>
          <w:szCs w:val="20"/>
        </w:rPr>
      </w:pPr>
      <w:r w:rsidRPr="003A6D9B">
        <w:rPr>
          <w:rFonts w:ascii="Arial" w:hAnsi="Arial" w:cs="Arial"/>
          <w:i/>
          <w:sz w:val="20"/>
          <w:szCs w:val="20"/>
        </w:rPr>
        <w:tab/>
        <w:t>c)</w:t>
      </w:r>
      <w:r w:rsidRPr="003A6D9B">
        <w:rPr>
          <w:rFonts w:ascii="Arial" w:hAnsi="Arial" w:cs="Arial"/>
          <w:i/>
          <w:sz w:val="20"/>
          <w:szCs w:val="20"/>
        </w:rPr>
        <w:tab/>
        <w:t>prověřovat a posuzovat potřebu změn v území, veřejný zájem na jejich provedení, je</w:t>
      </w:r>
      <w:r w:rsidR="00B4190D" w:rsidRPr="003A6D9B">
        <w:rPr>
          <w:rFonts w:ascii="Arial" w:hAnsi="Arial" w:cs="Arial"/>
          <w:i/>
          <w:sz w:val="20"/>
          <w:szCs w:val="20"/>
        </w:rPr>
        <w:t>j</w:t>
      </w:r>
      <w:r w:rsidRPr="003A6D9B">
        <w:rPr>
          <w:rFonts w:ascii="Arial" w:hAnsi="Arial" w:cs="Arial"/>
          <w:i/>
          <w:sz w:val="20"/>
          <w:szCs w:val="20"/>
        </w:rPr>
        <w:t>ich přínosy, problémy, rizika s ohledem například na veřejné zdraví, životní prostředí, geologickou stavbu území, vliv na veřejnou infrastrukturu a na její hospodárné využívání</w:t>
      </w:r>
      <w:r w:rsidRPr="003A6D9B">
        <w:rPr>
          <w:rFonts w:ascii="Arial" w:hAnsi="Arial" w:cs="Arial"/>
          <w:i/>
          <w:sz w:val="20"/>
          <w:szCs w:val="20"/>
        </w:rPr>
        <w:tab/>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p>
    <w:p w:rsidR="00227E9D"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r w:rsidRPr="003A6D9B">
        <w:rPr>
          <w:rFonts w:ascii="Arial" w:hAnsi="Arial" w:cs="Arial"/>
          <w:i/>
          <w:sz w:val="20"/>
          <w:szCs w:val="20"/>
        </w:rPr>
        <w:t xml:space="preserve">vyplývá z obsahu územního plánu dle prováděcí vyhlášky, jednotlivé úkoly jsou naplněny, přičemž v průběhu Zadání </w:t>
      </w:r>
      <w:r w:rsidR="00227E9D" w:rsidRPr="003A6D9B">
        <w:rPr>
          <w:rFonts w:ascii="Arial" w:hAnsi="Arial" w:cs="Arial"/>
          <w:i/>
          <w:sz w:val="20"/>
          <w:szCs w:val="20"/>
        </w:rPr>
        <w:t xml:space="preserve">a </w:t>
      </w:r>
      <w:r w:rsidRPr="003A6D9B">
        <w:rPr>
          <w:rFonts w:ascii="Arial" w:hAnsi="Arial" w:cs="Arial"/>
          <w:i/>
          <w:sz w:val="20"/>
          <w:szCs w:val="20"/>
        </w:rPr>
        <w:t xml:space="preserve">Návrhu </w:t>
      </w:r>
      <w:r w:rsidR="00B4190D" w:rsidRPr="003A6D9B">
        <w:rPr>
          <w:rFonts w:ascii="Arial" w:hAnsi="Arial" w:cs="Arial"/>
          <w:i/>
          <w:sz w:val="20"/>
          <w:szCs w:val="20"/>
        </w:rPr>
        <w:t xml:space="preserve">změny </w:t>
      </w:r>
      <w:r w:rsidRPr="003A6D9B">
        <w:rPr>
          <w:rFonts w:ascii="Arial" w:hAnsi="Arial" w:cs="Arial"/>
          <w:i/>
          <w:sz w:val="20"/>
          <w:szCs w:val="20"/>
        </w:rPr>
        <w:t xml:space="preserve">územního plánu </w:t>
      </w:r>
      <w:r w:rsidR="00227E9D" w:rsidRPr="003A6D9B">
        <w:rPr>
          <w:rFonts w:ascii="Arial" w:hAnsi="Arial" w:cs="Arial"/>
          <w:i/>
          <w:sz w:val="20"/>
          <w:szCs w:val="20"/>
        </w:rPr>
        <w:t xml:space="preserve">jsou přijata opatření k eliminaci </w:t>
      </w:r>
      <w:r w:rsidRPr="003A6D9B">
        <w:rPr>
          <w:rFonts w:ascii="Arial" w:hAnsi="Arial" w:cs="Arial"/>
          <w:i/>
          <w:sz w:val="20"/>
          <w:szCs w:val="20"/>
        </w:rPr>
        <w:t xml:space="preserve"> rizik</w:t>
      </w:r>
      <w:r w:rsidR="00227E9D" w:rsidRPr="003A6D9B">
        <w:rPr>
          <w:rFonts w:ascii="Arial" w:hAnsi="Arial" w:cs="Arial"/>
          <w:i/>
          <w:sz w:val="20"/>
          <w:szCs w:val="20"/>
        </w:rPr>
        <w:t xml:space="preserve"> těžby vůči </w:t>
      </w:r>
      <w:r w:rsidRPr="003A6D9B">
        <w:rPr>
          <w:rFonts w:ascii="Arial" w:hAnsi="Arial" w:cs="Arial"/>
          <w:i/>
          <w:sz w:val="20"/>
          <w:szCs w:val="20"/>
        </w:rPr>
        <w:t>veřejné</w:t>
      </w:r>
      <w:r w:rsidR="00227E9D" w:rsidRPr="003A6D9B">
        <w:rPr>
          <w:rFonts w:ascii="Arial" w:hAnsi="Arial" w:cs="Arial"/>
          <w:i/>
          <w:sz w:val="20"/>
          <w:szCs w:val="20"/>
        </w:rPr>
        <w:t>mu</w:t>
      </w:r>
      <w:r w:rsidRPr="003A6D9B">
        <w:rPr>
          <w:rFonts w:ascii="Arial" w:hAnsi="Arial" w:cs="Arial"/>
          <w:i/>
          <w:sz w:val="20"/>
          <w:szCs w:val="20"/>
        </w:rPr>
        <w:t xml:space="preserve"> zdraví</w:t>
      </w:r>
      <w:r w:rsidR="00227E9D" w:rsidRPr="003A6D9B">
        <w:rPr>
          <w:rFonts w:ascii="Arial" w:hAnsi="Arial" w:cs="Arial"/>
          <w:i/>
          <w:sz w:val="20"/>
          <w:szCs w:val="20"/>
        </w:rPr>
        <w:t xml:space="preserve"> a </w:t>
      </w:r>
      <w:r w:rsidRPr="003A6D9B">
        <w:rPr>
          <w:rFonts w:ascii="Arial" w:hAnsi="Arial" w:cs="Arial"/>
          <w:i/>
          <w:sz w:val="20"/>
          <w:szCs w:val="20"/>
        </w:rPr>
        <w:t>životní</w:t>
      </w:r>
      <w:r w:rsidR="00227E9D" w:rsidRPr="003A6D9B">
        <w:rPr>
          <w:rFonts w:ascii="Arial" w:hAnsi="Arial" w:cs="Arial"/>
          <w:i/>
          <w:sz w:val="20"/>
          <w:szCs w:val="20"/>
        </w:rPr>
        <w:t>mu</w:t>
      </w:r>
      <w:r w:rsidRPr="003A6D9B">
        <w:rPr>
          <w:rFonts w:ascii="Arial" w:hAnsi="Arial" w:cs="Arial"/>
          <w:i/>
          <w:sz w:val="20"/>
          <w:szCs w:val="20"/>
        </w:rPr>
        <w:t xml:space="preserve"> prostředí</w:t>
      </w:r>
      <w:r w:rsidR="00227E9D" w:rsidRPr="003A6D9B">
        <w:rPr>
          <w:rFonts w:ascii="Arial" w:hAnsi="Arial" w:cs="Arial"/>
          <w:i/>
          <w:sz w:val="20"/>
          <w:szCs w:val="20"/>
        </w:rPr>
        <w:t>.</w:t>
      </w:r>
    </w:p>
    <w:p w:rsidR="00227E9D" w:rsidRPr="003A6D9B" w:rsidRDefault="00227E9D"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r w:rsidRPr="003A6D9B">
        <w:rPr>
          <w:rFonts w:ascii="Arial" w:hAnsi="Arial" w:cs="Arial"/>
          <w:i/>
          <w:sz w:val="20"/>
          <w:szCs w:val="20"/>
        </w:rPr>
        <w:tab/>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r w:rsidRPr="003A6D9B">
        <w:rPr>
          <w:rFonts w:ascii="Arial" w:hAnsi="Arial" w:cs="Arial"/>
          <w:i/>
          <w:sz w:val="20"/>
          <w:szCs w:val="20"/>
        </w:rPr>
        <w:t>Úkol ad § 19, odst. 1d)</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1701"/>
        <w:jc w:val="both"/>
        <w:rPr>
          <w:rFonts w:ascii="Arial" w:hAnsi="Arial" w:cs="Arial"/>
          <w:i/>
          <w:sz w:val="20"/>
          <w:szCs w:val="20"/>
        </w:rPr>
      </w:pPr>
      <w:r w:rsidRPr="003A6D9B">
        <w:rPr>
          <w:rFonts w:ascii="Arial" w:hAnsi="Arial" w:cs="Arial"/>
          <w:i/>
          <w:sz w:val="20"/>
          <w:szCs w:val="20"/>
        </w:rPr>
        <w:tab/>
        <w:t>d)</w:t>
      </w:r>
      <w:r w:rsidRPr="003A6D9B">
        <w:rPr>
          <w:rFonts w:ascii="Arial" w:hAnsi="Arial" w:cs="Arial"/>
          <w:i/>
          <w:sz w:val="20"/>
          <w:szCs w:val="20"/>
        </w:rPr>
        <w:tab/>
        <w:t>stanovovat urbanistické, architektonické a estetické požadavky na využívání a prostorové uspořádání území a na jeho změny, zejména na umístění, uspořádání a řešení staveb</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1134"/>
        <w:jc w:val="both"/>
        <w:rPr>
          <w:rFonts w:ascii="Arial" w:hAnsi="Arial" w:cs="Arial"/>
          <w:b/>
          <w:bCs/>
          <w:i/>
          <w:sz w:val="20"/>
          <w:szCs w:val="20"/>
        </w:rPr>
      </w:pPr>
    </w:p>
    <w:p w:rsidR="00227E9D" w:rsidRPr="003A6D9B" w:rsidRDefault="00227E9D" w:rsidP="00582366">
      <w:pPr>
        <w:widowControl w:val="0"/>
        <w:autoSpaceDE w:val="0"/>
        <w:autoSpaceDN w:val="0"/>
        <w:adjustRightInd w:val="0"/>
        <w:ind w:left="567"/>
        <w:jc w:val="both"/>
        <w:rPr>
          <w:rFonts w:ascii="Arial" w:hAnsi="Arial" w:cs="Arial"/>
          <w:i/>
          <w:sz w:val="20"/>
          <w:szCs w:val="20"/>
        </w:rPr>
      </w:pPr>
      <w:r w:rsidRPr="003A6D9B">
        <w:rPr>
          <w:rFonts w:ascii="Arial" w:hAnsi="Arial" w:cs="Arial"/>
          <w:i/>
          <w:sz w:val="20"/>
          <w:szCs w:val="20"/>
        </w:rPr>
        <w:t>je řešen vymezením podmínky těžby tak, aby urbanizovaná část území nebyla v tomto smyslu dotčena a území s mohlo vyvíjet podle urbanistické studie vymezené platným územním plánem.</w:t>
      </w:r>
    </w:p>
    <w:p w:rsidR="00227E9D" w:rsidRPr="003A6D9B" w:rsidRDefault="00227E9D"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r w:rsidRPr="003A6D9B">
        <w:rPr>
          <w:rFonts w:ascii="Arial" w:hAnsi="Arial" w:cs="Arial"/>
          <w:i/>
          <w:sz w:val="20"/>
          <w:szCs w:val="20"/>
        </w:rPr>
        <w:t>Úkol ad § 19, odst. 1e)</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567"/>
        <w:jc w:val="both"/>
        <w:rPr>
          <w:rFonts w:ascii="Arial" w:hAnsi="Arial" w:cs="Arial"/>
          <w:i/>
          <w:sz w:val="20"/>
          <w:szCs w:val="20"/>
        </w:rPr>
      </w:pPr>
      <w:r w:rsidRPr="003A6D9B">
        <w:rPr>
          <w:rFonts w:ascii="Arial" w:hAnsi="Arial" w:cs="Arial"/>
          <w:i/>
          <w:sz w:val="20"/>
          <w:szCs w:val="20"/>
        </w:rPr>
        <w:t>e)</w:t>
      </w:r>
      <w:r w:rsidRPr="003A6D9B">
        <w:rPr>
          <w:rFonts w:ascii="Arial" w:hAnsi="Arial" w:cs="Arial"/>
          <w:i/>
          <w:sz w:val="20"/>
          <w:szCs w:val="20"/>
        </w:rPr>
        <w:tab/>
        <w:t>stanovovat podmínky pro provedení změn v území, zejména pak pro umístění a uspořádání staveb s ohledem na charakter a hodnoty území</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p>
    <w:p w:rsidR="008758F4" w:rsidRPr="003A6D9B" w:rsidRDefault="00582366" w:rsidP="00582366">
      <w:pPr>
        <w:widowControl w:val="0"/>
        <w:autoSpaceDE w:val="0"/>
        <w:autoSpaceDN w:val="0"/>
        <w:adjustRightInd w:val="0"/>
        <w:ind w:left="567"/>
        <w:jc w:val="both"/>
        <w:rPr>
          <w:rFonts w:ascii="Arial" w:hAnsi="Arial" w:cs="Arial"/>
          <w:i/>
          <w:iCs/>
          <w:sz w:val="20"/>
          <w:szCs w:val="20"/>
        </w:rPr>
      </w:pPr>
      <w:r w:rsidRPr="003A6D9B">
        <w:rPr>
          <w:rFonts w:ascii="Arial" w:hAnsi="Arial" w:cs="Arial"/>
          <w:i/>
          <w:iCs/>
          <w:sz w:val="20"/>
          <w:szCs w:val="20"/>
        </w:rPr>
        <w:t>je řešen naplněním příslušné stati textové části Návrhu</w:t>
      </w:r>
      <w:r w:rsidR="008E0C8B" w:rsidRPr="003A6D9B">
        <w:rPr>
          <w:rFonts w:ascii="Arial" w:hAnsi="Arial" w:cs="Arial"/>
          <w:i/>
          <w:iCs/>
          <w:sz w:val="20"/>
          <w:szCs w:val="20"/>
        </w:rPr>
        <w:t xml:space="preserve"> změny č. 1</w:t>
      </w:r>
      <w:r w:rsidRPr="003A6D9B">
        <w:rPr>
          <w:rFonts w:ascii="Arial" w:hAnsi="Arial" w:cs="Arial"/>
          <w:i/>
          <w:iCs/>
          <w:sz w:val="20"/>
          <w:szCs w:val="20"/>
        </w:rPr>
        <w:t xml:space="preserve"> územního plánu a jeho grafického znázornění. </w:t>
      </w:r>
      <w:r w:rsidR="008758F4" w:rsidRPr="003A6D9B">
        <w:rPr>
          <w:rFonts w:ascii="Arial" w:hAnsi="Arial" w:cs="Arial"/>
          <w:i/>
          <w:iCs/>
          <w:sz w:val="20"/>
          <w:szCs w:val="20"/>
        </w:rPr>
        <w:t>Výsledným stavem území je rekultivace plochy těžby štěrkopísků částečně pro obnovu zemědělského půdního fondu, částečně pro plochy přírodní a vodní, vše v souladu s charakterem krajiny.</w:t>
      </w:r>
    </w:p>
    <w:p w:rsidR="00582366" w:rsidRPr="003A6D9B" w:rsidRDefault="00582366" w:rsidP="00582366">
      <w:pPr>
        <w:widowControl w:val="0"/>
        <w:autoSpaceDE w:val="0"/>
        <w:autoSpaceDN w:val="0"/>
        <w:adjustRightInd w:val="0"/>
        <w:ind w:left="567"/>
        <w:jc w:val="both"/>
        <w:rPr>
          <w:rFonts w:ascii="Arial" w:hAnsi="Arial" w:cs="Arial"/>
          <w:i/>
          <w:iCs/>
          <w:sz w:val="20"/>
          <w:szCs w:val="20"/>
        </w:rPr>
      </w:pPr>
    </w:p>
    <w:p w:rsidR="00582366" w:rsidRPr="003A6D9B" w:rsidRDefault="00582366" w:rsidP="00582366">
      <w:pPr>
        <w:widowControl w:val="0"/>
        <w:autoSpaceDE w:val="0"/>
        <w:autoSpaceDN w:val="0"/>
        <w:adjustRightInd w:val="0"/>
        <w:ind w:left="567"/>
        <w:jc w:val="both"/>
        <w:rPr>
          <w:rFonts w:ascii="Arial" w:hAnsi="Arial" w:cs="Arial"/>
          <w:i/>
          <w:iCs/>
          <w:sz w:val="20"/>
          <w:szCs w:val="20"/>
        </w:rPr>
      </w:pP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r w:rsidRPr="003A6D9B">
        <w:rPr>
          <w:rFonts w:ascii="Arial" w:hAnsi="Arial" w:cs="Arial"/>
          <w:i/>
          <w:sz w:val="20"/>
          <w:szCs w:val="20"/>
        </w:rPr>
        <w:t>Úkol</w:t>
      </w:r>
      <w:r w:rsidR="008E0C8B" w:rsidRPr="003A6D9B">
        <w:rPr>
          <w:rFonts w:ascii="Arial" w:hAnsi="Arial" w:cs="Arial"/>
          <w:i/>
          <w:sz w:val="20"/>
          <w:szCs w:val="20"/>
        </w:rPr>
        <w:t xml:space="preserve"> </w:t>
      </w:r>
      <w:r w:rsidRPr="003A6D9B">
        <w:rPr>
          <w:rFonts w:ascii="Arial" w:hAnsi="Arial" w:cs="Arial"/>
          <w:i/>
          <w:sz w:val="20"/>
          <w:szCs w:val="20"/>
        </w:rPr>
        <w:t xml:space="preserve"> ad § 19</w:t>
      </w:r>
    </w:p>
    <w:p w:rsidR="00582366" w:rsidRPr="003A6D9B" w:rsidRDefault="008E0C8B" w:rsidP="008E0C8B">
      <w:pPr>
        <w:widowControl w:val="0"/>
        <w:autoSpaceDE w:val="0"/>
        <w:autoSpaceDN w:val="0"/>
        <w:adjustRightInd w:val="0"/>
        <w:ind w:left="567" w:hanging="567"/>
        <w:jc w:val="both"/>
        <w:rPr>
          <w:rFonts w:ascii="Arial" w:hAnsi="Arial" w:cs="Arial"/>
          <w:i/>
          <w:iCs/>
          <w:sz w:val="20"/>
          <w:szCs w:val="20"/>
        </w:rPr>
      </w:pPr>
      <w:r w:rsidRPr="003A6D9B">
        <w:rPr>
          <w:rFonts w:ascii="Arial" w:hAnsi="Arial" w:cs="Arial"/>
          <w:i/>
          <w:iCs/>
          <w:sz w:val="20"/>
          <w:szCs w:val="20"/>
        </w:rPr>
        <w:tab/>
        <w:t xml:space="preserve">odst. </w:t>
      </w:r>
      <w:r w:rsidR="00582366" w:rsidRPr="003A6D9B">
        <w:rPr>
          <w:rFonts w:ascii="Arial" w:hAnsi="Arial" w:cs="Arial"/>
          <w:i/>
          <w:iCs/>
          <w:sz w:val="20"/>
          <w:szCs w:val="20"/>
        </w:rPr>
        <w:t>f)</w:t>
      </w:r>
      <w:r w:rsidR="00582366" w:rsidRPr="003A6D9B">
        <w:rPr>
          <w:rFonts w:ascii="Arial" w:hAnsi="Arial" w:cs="Arial"/>
          <w:i/>
          <w:iCs/>
          <w:sz w:val="20"/>
          <w:szCs w:val="20"/>
        </w:rPr>
        <w:tab/>
        <w:t>stanovovat pořadí provádění změn v území ( etapizaci )</w:t>
      </w:r>
    </w:p>
    <w:p w:rsidR="00582366" w:rsidRPr="003A6D9B" w:rsidRDefault="008E0C8B" w:rsidP="008E0C8B">
      <w:pPr>
        <w:widowControl w:val="0"/>
        <w:autoSpaceDE w:val="0"/>
        <w:autoSpaceDN w:val="0"/>
        <w:adjustRightInd w:val="0"/>
        <w:ind w:left="567" w:hanging="567"/>
        <w:jc w:val="both"/>
        <w:rPr>
          <w:rFonts w:ascii="Arial" w:hAnsi="Arial" w:cs="Arial"/>
          <w:i/>
          <w:iCs/>
          <w:sz w:val="20"/>
          <w:szCs w:val="20"/>
        </w:rPr>
      </w:pPr>
      <w:r w:rsidRPr="003A6D9B">
        <w:rPr>
          <w:rFonts w:ascii="Arial" w:hAnsi="Arial" w:cs="Arial"/>
          <w:i/>
          <w:iCs/>
          <w:sz w:val="20"/>
          <w:szCs w:val="20"/>
        </w:rPr>
        <w:tab/>
        <w:t xml:space="preserve">odst. </w:t>
      </w:r>
      <w:r w:rsidR="00582366" w:rsidRPr="003A6D9B">
        <w:rPr>
          <w:rFonts w:ascii="Arial" w:hAnsi="Arial" w:cs="Arial"/>
          <w:i/>
          <w:iCs/>
          <w:sz w:val="20"/>
          <w:szCs w:val="20"/>
        </w:rPr>
        <w:t>g)</w:t>
      </w:r>
      <w:r w:rsidR="00582366" w:rsidRPr="003A6D9B">
        <w:rPr>
          <w:rFonts w:ascii="Arial" w:hAnsi="Arial" w:cs="Arial"/>
          <w:i/>
          <w:iCs/>
          <w:sz w:val="20"/>
          <w:szCs w:val="20"/>
        </w:rPr>
        <w:tab/>
        <w:t xml:space="preserve">vytvářet v území podmínky pro snižování nebezpečných ekologických a přírodních </w:t>
      </w:r>
      <w:r w:rsidRPr="003A6D9B">
        <w:rPr>
          <w:rFonts w:ascii="Arial" w:hAnsi="Arial" w:cs="Arial"/>
          <w:i/>
          <w:iCs/>
          <w:sz w:val="20"/>
          <w:szCs w:val="20"/>
        </w:rPr>
        <w:tab/>
      </w:r>
      <w:r w:rsidRPr="003A6D9B">
        <w:rPr>
          <w:rFonts w:ascii="Arial" w:hAnsi="Arial" w:cs="Arial"/>
          <w:i/>
          <w:iCs/>
          <w:sz w:val="20"/>
          <w:szCs w:val="20"/>
        </w:rPr>
        <w:tab/>
      </w:r>
      <w:r w:rsidR="00582366" w:rsidRPr="003A6D9B">
        <w:rPr>
          <w:rFonts w:ascii="Arial" w:hAnsi="Arial" w:cs="Arial"/>
          <w:i/>
          <w:iCs/>
          <w:sz w:val="20"/>
          <w:szCs w:val="20"/>
        </w:rPr>
        <w:t>katastrof a pro odstraňování jejich důsledků, a to v přírodě blízkým způsobem</w:t>
      </w:r>
    </w:p>
    <w:p w:rsidR="00582366" w:rsidRPr="003A6D9B" w:rsidRDefault="008E0C8B" w:rsidP="008E0C8B">
      <w:pPr>
        <w:widowControl w:val="0"/>
        <w:autoSpaceDE w:val="0"/>
        <w:autoSpaceDN w:val="0"/>
        <w:adjustRightInd w:val="0"/>
        <w:ind w:left="567" w:hanging="567"/>
        <w:jc w:val="both"/>
        <w:rPr>
          <w:rFonts w:ascii="Arial" w:hAnsi="Arial" w:cs="Arial"/>
          <w:i/>
          <w:iCs/>
          <w:sz w:val="20"/>
          <w:szCs w:val="20"/>
        </w:rPr>
      </w:pPr>
      <w:r w:rsidRPr="003A6D9B">
        <w:rPr>
          <w:rFonts w:ascii="Arial" w:hAnsi="Arial" w:cs="Arial"/>
          <w:i/>
          <w:iCs/>
          <w:sz w:val="20"/>
          <w:szCs w:val="20"/>
        </w:rPr>
        <w:tab/>
        <w:t xml:space="preserve">odst. </w:t>
      </w:r>
      <w:r w:rsidR="00582366" w:rsidRPr="003A6D9B">
        <w:rPr>
          <w:rFonts w:ascii="Arial" w:hAnsi="Arial" w:cs="Arial"/>
          <w:i/>
          <w:iCs/>
          <w:sz w:val="20"/>
          <w:szCs w:val="20"/>
        </w:rPr>
        <w:t>h)</w:t>
      </w:r>
      <w:r w:rsidR="00582366" w:rsidRPr="003A6D9B">
        <w:rPr>
          <w:rFonts w:ascii="Arial" w:hAnsi="Arial" w:cs="Arial"/>
          <w:i/>
          <w:iCs/>
          <w:sz w:val="20"/>
          <w:szCs w:val="20"/>
        </w:rPr>
        <w:tab/>
        <w:t>vytvářet v území podmínky pro odstraňování důsledků náhlých hospodářských změn</w:t>
      </w:r>
    </w:p>
    <w:p w:rsidR="00582366" w:rsidRPr="003A6D9B" w:rsidRDefault="00582366" w:rsidP="008E0C8B">
      <w:pPr>
        <w:widowControl w:val="0"/>
        <w:autoSpaceDE w:val="0"/>
        <w:autoSpaceDN w:val="0"/>
        <w:adjustRightInd w:val="0"/>
        <w:ind w:left="567" w:hanging="567"/>
        <w:jc w:val="both"/>
        <w:rPr>
          <w:rFonts w:ascii="Arial" w:hAnsi="Arial" w:cs="Arial"/>
          <w:i/>
          <w:iCs/>
          <w:sz w:val="20"/>
          <w:szCs w:val="20"/>
        </w:rPr>
      </w:pPr>
    </w:p>
    <w:p w:rsidR="00582366" w:rsidRPr="003A6D9B" w:rsidRDefault="00582366" w:rsidP="00582366">
      <w:pPr>
        <w:widowControl w:val="0"/>
        <w:autoSpaceDE w:val="0"/>
        <w:autoSpaceDN w:val="0"/>
        <w:adjustRightInd w:val="0"/>
        <w:ind w:left="567" w:firstLine="720"/>
        <w:jc w:val="both"/>
        <w:rPr>
          <w:rFonts w:ascii="Arial" w:hAnsi="Arial" w:cs="Arial"/>
          <w:i/>
          <w:iCs/>
          <w:sz w:val="20"/>
          <w:szCs w:val="20"/>
        </w:rPr>
      </w:pPr>
      <w:r w:rsidRPr="003A6D9B">
        <w:rPr>
          <w:rFonts w:ascii="Arial" w:hAnsi="Arial" w:cs="Arial"/>
          <w:i/>
          <w:iCs/>
          <w:sz w:val="20"/>
          <w:szCs w:val="20"/>
        </w:rPr>
        <w:t xml:space="preserve">není v návrhu </w:t>
      </w:r>
      <w:r w:rsidR="008E0C8B" w:rsidRPr="003A6D9B">
        <w:rPr>
          <w:rFonts w:ascii="Arial" w:hAnsi="Arial" w:cs="Arial"/>
          <w:i/>
          <w:iCs/>
          <w:sz w:val="20"/>
          <w:szCs w:val="20"/>
        </w:rPr>
        <w:t xml:space="preserve">změny č. 1 </w:t>
      </w:r>
      <w:r w:rsidRPr="003A6D9B">
        <w:rPr>
          <w:rFonts w:ascii="Arial" w:hAnsi="Arial" w:cs="Arial"/>
          <w:i/>
          <w:iCs/>
          <w:sz w:val="20"/>
          <w:szCs w:val="20"/>
        </w:rPr>
        <w:t xml:space="preserve">územního plánu řešen. Území je exponováno rizikem záplav v údolnici </w:t>
      </w:r>
      <w:r w:rsidR="008758F4" w:rsidRPr="003A6D9B">
        <w:rPr>
          <w:rFonts w:ascii="Arial" w:hAnsi="Arial" w:cs="Arial"/>
          <w:i/>
          <w:iCs/>
          <w:sz w:val="20"/>
          <w:szCs w:val="20"/>
        </w:rPr>
        <w:t xml:space="preserve">Vltavy </w:t>
      </w:r>
      <w:r w:rsidRPr="003A6D9B">
        <w:rPr>
          <w:rFonts w:ascii="Arial" w:hAnsi="Arial" w:cs="Arial"/>
          <w:i/>
          <w:iCs/>
          <w:sz w:val="20"/>
          <w:szCs w:val="20"/>
        </w:rPr>
        <w:t>( vyhlášeno záplavové území Q 100 ), v záplavovém úze</w:t>
      </w:r>
      <w:r w:rsidR="008758F4" w:rsidRPr="003A6D9B">
        <w:rPr>
          <w:rFonts w:ascii="Arial" w:hAnsi="Arial" w:cs="Arial"/>
          <w:i/>
          <w:iCs/>
          <w:sz w:val="20"/>
          <w:szCs w:val="20"/>
        </w:rPr>
        <w:t>mí nejsou nové stavby zřizovány</w:t>
      </w:r>
      <w:r w:rsidRPr="003A6D9B">
        <w:rPr>
          <w:rFonts w:ascii="Arial" w:hAnsi="Arial" w:cs="Arial"/>
          <w:i/>
          <w:iCs/>
          <w:sz w:val="20"/>
          <w:szCs w:val="20"/>
        </w:rPr>
        <w:t>.</w:t>
      </w:r>
      <w:r w:rsidR="008758F4" w:rsidRPr="003A6D9B">
        <w:rPr>
          <w:rFonts w:ascii="Arial" w:hAnsi="Arial" w:cs="Arial"/>
          <w:i/>
          <w:iCs/>
          <w:sz w:val="20"/>
          <w:szCs w:val="20"/>
        </w:rPr>
        <w:t xml:space="preserve"> Eliminace povodňových stavů v prostoru těžby je podmínkou pro zachování přírodních hodnot a vodohospodářské soustavy území</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r w:rsidRPr="003A6D9B">
        <w:rPr>
          <w:rFonts w:ascii="Arial" w:hAnsi="Arial" w:cs="Arial"/>
          <w:i/>
          <w:sz w:val="20"/>
          <w:szCs w:val="20"/>
        </w:rPr>
        <w:t>Úkol ad § 19, odst. 1i)</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r w:rsidRPr="003A6D9B">
        <w:rPr>
          <w:rFonts w:ascii="Arial" w:hAnsi="Arial" w:cs="Arial"/>
          <w:i/>
          <w:sz w:val="20"/>
          <w:szCs w:val="20"/>
        </w:rPr>
        <w:t>i)</w:t>
      </w:r>
      <w:r w:rsidRPr="003A6D9B">
        <w:rPr>
          <w:rFonts w:ascii="Arial" w:hAnsi="Arial" w:cs="Arial"/>
          <w:i/>
          <w:sz w:val="20"/>
          <w:szCs w:val="20"/>
        </w:rPr>
        <w:tab/>
        <w:t>stanovovat podmínky pro obnovu a rozvoj sídelní struktury a pro kvalitu bydl</w:t>
      </w:r>
      <w:r w:rsidR="008E0C8B" w:rsidRPr="003A6D9B">
        <w:rPr>
          <w:rFonts w:ascii="Arial" w:hAnsi="Arial" w:cs="Arial"/>
          <w:i/>
          <w:sz w:val="20"/>
          <w:szCs w:val="20"/>
        </w:rPr>
        <w:t>e</w:t>
      </w:r>
      <w:r w:rsidRPr="003A6D9B">
        <w:rPr>
          <w:rFonts w:ascii="Arial" w:hAnsi="Arial" w:cs="Arial"/>
          <w:i/>
          <w:sz w:val="20"/>
          <w:szCs w:val="20"/>
        </w:rPr>
        <w:t>ní</w:t>
      </w:r>
    </w:p>
    <w:p w:rsidR="00582366" w:rsidRPr="003A6D9B" w:rsidRDefault="008E0C8B" w:rsidP="00582366">
      <w:pPr>
        <w:widowControl w:val="0"/>
        <w:autoSpaceDE w:val="0"/>
        <w:autoSpaceDN w:val="0"/>
        <w:adjustRightInd w:val="0"/>
        <w:ind w:left="567"/>
        <w:jc w:val="both"/>
        <w:rPr>
          <w:rFonts w:ascii="Arial" w:hAnsi="Arial" w:cs="Arial"/>
          <w:i/>
          <w:iCs/>
          <w:sz w:val="20"/>
          <w:szCs w:val="20"/>
        </w:rPr>
      </w:pPr>
      <w:r w:rsidRPr="003A6D9B">
        <w:rPr>
          <w:rFonts w:ascii="Arial" w:hAnsi="Arial" w:cs="Arial"/>
          <w:i/>
          <w:iCs/>
          <w:sz w:val="20"/>
          <w:szCs w:val="20"/>
        </w:rPr>
        <w:tab/>
        <w:t xml:space="preserve">       </w:t>
      </w:r>
      <w:r w:rsidR="00582366" w:rsidRPr="003A6D9B">
        <w:rPr>
          <w:rFonts w:ascii="Arial" w:hAnsi="Arial" w:cs="Arial"/>
          <w:i/>
          <w:iCs/>
          <w:sz w:val="20"/>
          <w:szCs w:val="20"/>
        </w:rPr>
        <w:t xml:space="preserve">je naplněn </w:t>
      </w:r>
      <w:r w:rsidRPr="003A6D9B">
        <w:rPr>
          <w:rFonts w:ascii="Arial" w:hAnsi="Arial" w:cs="Arial"/>
          <w:i/>
          <w:iCs/>
          <w:sz w:val="20"/>
          <w:szCs w:val="20"/>
        </w:rPr>
        <w:t xml:space="preserve">dílčím způsobem touto změnou územního plánu. </w:t>
      </w:r>
    </w:p>
    <w:p w:rsidR="008E0C8B" w:rsidRPr="003A6D9B" w:rsidRDefault="008E0C8B"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p>
    <w:p w:rsidR="008E0C8B"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r w:rsidRPr="003A6D9B">
        <w:rPr>
          <w:rFonts w:ascii="Arial" w:hAnsi="Arial" w:cs="Arial"/>
          <w:i/>
          <w:sz w:val="20"/>
          <w:szCs w:val="20"/>
        </w:rPr>
        <w:t>Úkol</w:t>
      </w:r>
      <w:r w:rsidR="008E0C8B" w:rsidRPr="003A6D9B">
        <w:rPr>
          <w:rFonts w:ascii="Arial" w:hAnsi="Arial" w:cs="Arial"/>
          <w:i/>
          <w:sz w:val="20"/>
          <w:szCs w:val="20"/>
        </w:rPr>
        <w:t>y</w:t>
      </w:r>
      <w:r w:rsidRPr="003A6D9B">
        <w:rPr>
          <w:rFonts w:ascii="Arial" w:hAnsi="Arial" w:cs="Arial"/>
          <w:i/>
          <w:sz w:val="20"/>
          <w:szCs w:val="20"/>
        </w:rPr>
        <w:t xml:space="preserve"> ad § 19, odst. j)</w:t>
      </w:r>
      <w:r w:rsidR="008E0C8B" w:rsidRPr="003A6D9B">
        <w:rPr>
          <w:rFonts w:ascii="Arial" w:hAnsi="Arial" w:cs="Arial"/>
          <w:i/>
          <w:sz w:val="20"/>
          <w:szCs w:val="20"/>
        </w:rPr>
        <w:t>, k), l), m), n) a o)</w:t>
      </w:r>
    </w:p>
    <w:p w:rsidR="008E0C8B" w:rsidRPr="003A6D9B" w:rsidRDefault="008E0C8B"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r w:rsidRPr="003A6D9B">
        <w:rPr>
          <w:rFonts w:ascii="Arial" w:hAnsi="Arial" w:cs="Arial"/>
          <w:i/>
          <w:sz w:val="20"/>
          <w:szCs w:val="20"/>
        </w:rPr>
        <w:tab/>
        <w:t xml:space="preserve">nejsou s ohledem na rozsah změny č. 1 ÚP </w:t>
      </w:r>
      <w:r w:rsidR="008758F4" w:rsidRPr="003A6D9B">
        <w:rPr>
          <w:rFonts w:ascii="Arial" w:hAnsi="Arial" w:cs="Arial"/>
          <w:i/>
          <w:sz w:val="20"/>
          <w:szCs w:val="20"/>
        </w:rPr>
        <w:t>Všestudy</w:t>
      </w:r>
      <w:r w:rsidRPr="003A6D9B">
        <w:rPr>
          <w:rFonts w:ascii="Arial" w:hAnsi="Arial" w:cs="Arial"/>
          <w:i/>
          <w:sz w:val="20"/>
          <w:szCs w:val="20"/>
        </w:rPr>
        <w:t xml:space="preserve"> řešeny.</w:t>
      </w:r>
    </w:p>
    <w:p w:rsidR="008E0C8B" w:rsidRPr="003A6D9B" w:rsidRDefault="008E0C8B"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p>
    <w:p w:rsidR="008E0C8B" w:rsidRPr="003A6D9B" w:rsidRDefault="008E0C8B"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
          <w:sz w:val="20"/>
          <w:szCs w:val="20"/>
        </w:rPr>
      </w:pPr>
      <w:r w:rsidRPr="003A6D9B">
        <w:rPr>
          <w:rFonts w:ascii="Arial" w:hAnsi="Arial" w:cs="Arial"/>
          <w:i/>
          <w:sz w:val="20"/>
          <w:szCs w:val="20"/>
        </w:rPr>
        <w:tab/>
        <w:t>Úkoly ad odst. 2 § 19 SZ:</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134" w:hanging="1134"/>
        <w:jc w:val="both"/>
        <w:rPr>
          <w:rFonts w:ascii="Arial" w:hAnsi="Arial" w:cs="Arial"/>
          <w:i/>
          <w:sz w:val="20"/>
          <w:szCs w:val="20"/>
        </w:rPr>
      </w:pPr>
      <w:r w:rsidRPr="003A6D9B">
        <w:rPr>
          <w:rFonts w:ascii="Arial" w:hAnsi="Arial" w:cs="Arial"/>
          <w:i/>
          <w:sz w:val="20"/>
          <w:szCs w:val="20"/>
        </w:rPr>
        <w:tab/>
        <w:t>(2)</w:t>
      </w:r>
      <w:r w:rsidRPr="003A6D9B">
        <w:rPr>
          <w:rFonts w:ascii="Arial" w:hAnsi="Arial" w:cs="Arial"/>
          <w:i/>
          <w:sz w:val="20"/>
          <w:szCs w:val="20"/>
        </w:rPr>
        <w:tab/>
        <w:t>Úkolem územního plánování je také vyhodnocení vlivů politiky územního rozvoje, zásad územního rozvoje nebo územního plánu na vyvážený vztah územních podmínek pro příznivé životní prostředí, pro hospodářský rozvoj a pro soudržnost společenství obyvatel území, jeho součástí je posouzení vlivů na životní prostředí a posouzení vlivu na evropsky významnou lokalitu nebo ptačí oblast</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
          <w:sz w:val="20"/>
          <w:szCs w:val="20"/>
        </w:rPr>
      </w:pPr>
    </w:p>
    <w:p w:rsidR="008E0C8B"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jc w:val="both"/>
        <w:rPr>
          <w:rFonts w:ascii="Arial" w:hAnsi="Arial" w:cs="Arial"/>
          <w:i/>
          <w:sz w:val="20"/>
          <w:szCs w:val="20"/>
        </w:rPr>
      </w:pPr>
      <w:r w:rsidRPr="003A6D9B">
        <w:rPr>
          <w:rFonts w:ascii="Arial" w:hAnsi="Arial" w:cs="Arial"/>
          <w:i/>
          <w:sz w:val="20"/>
          <w:szCs w:val="20"/>
        </w:rPr>
        <w:tab/>
        <w:t xml:space="preserve">jsou splněny v rozsahu požadavků a stanovisek dotčených orgánů k návrhu Zadání při převzetí resp. zapracování opatření vyplývajících z PČR </w:t>
      </w:r>
      <w:smartTag w:uri="urn:schemas-microsoft-com:office:smarttags" w:element="metricconverter">
        <w:smartTagPr>
          <w:attr w:name="ProductID" w:val="2008 a"/>
        </w:smartTagPr>
        <w:r w:rsidRPr="003A6D9B">
          <w:rPr>
            <w:rFonts w:ascii="Arial" w:hAnsi="Arial" w:cs="Arial"/>
            <w:i/>
            <w:sz w:val="20"/>
            <w:szCs w:val="20"/>
          </w:rPr>
          <w:t>2008</w:t>
        </w:r>
        <w:r w:rsidR="008E0C8B" w:rsidRPr="003A6D9B">
          <w:rPr>
            <w:rFonts w:ascii="Arial" w:hAnsi="Arial" w:cs="Arial"/>
            <w:i/>
            <w:sz w:val="20"/>
            <w:szCs w:val="20"/>
          </w:rPr>
          <w:t xml:space="preserve"> a</w:t>
        </w:r>
      </w:smartTag>
      <w:r w:rsidR="008E0C8B" w:rsidRPr="003A6D9B">
        <w:rPr>
          <w:rFonts w:ascii="Arial" w:hAnsi="Arial" w:cs="Arial"/>
          <w:i/>
          <w:sz w:val="20"/>
          <w:szCs w:val="20"/>
        </w:rPr>
        <w:t xml:space="preserve"> </w:t>
      </w:r>
      <w:r w:rsidRPr="003A6D9B">
        <w:rPr>
          <w:rFonts w:ascii="Arial" w:hAnsi="Arial" w:cs="Arial"/>
          <w:i/>
          <w:sz w:val="20"/>
          <w:szCs w:val="20"/>
        </w:rPr>
        <w:t>ZÚR Středočeského kraje</w:t>
      </w:r>
      <w:r w:rsidR="008E0C8B" w:rsidRPr="003A6D9B">
        <w:rPr>
          <w:rFonts w:ascii="Arial" w:hAnsi="Arial" w:cs="Arial"/>
          <w:i/>
          <w:sz w:val="20"/>
          <w:szCs w:val="20"/>
        </w:rPr>
        <w:t>.</w:t>
      </w:r>
    </w:p>
    <w:p w:rsidR="00582366" w:rsidRPr="003A6D9B" w:rsidRDefault="00582366" w:rsidP="005823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hAnsi="Arial" w:cs="Arial"/>
          <w:i/>
          <w:sz w:val="20"/>
          <w:szCs w:val="20"/>
        </w:rPr>
      </w:pPr>
    </w:p>
    <w:p w:rsidR="00582366" w:rsidRPr="003A6D9B" w:rsidRDefault="00582366" w:rsidP="00582366">
      <w:pPr>
        <w:widowControl w:val="0"/>
        <w:autoSpaceDE w:val="0"/>
        <w:autoSpaceDN w:val="0"/>
        <w:adjustRightInd w:val="0"/>
        <w:jc w:val="both"/>
        <w:rPr>
          <w:rFonts w:ascii="Arial" w:hAnsi="Arial" w:cs="Arial"/>
          <w:sz w:val="20"/>
          <w:szCs w:val="20"/>
        </w:rPr>
      </w:pPr>
    </w:p>
    <w:p w:rsidR="00582366" w:rsidRPr="003A6D9B" w:rsidRDefault="00582366" w:rsidP="00582366">
      <w:pPr>
        <w:widowControl w:val="0"/>
        <w:autoSpaceDE w:val="0"/>
        <w:autoSpaceDN w:val="0"/>
        <w:adjustRightInd w:val="0"/>
        <w:jc w:val="both"/>
        <w:rPr>
          <w:rFonts w:ascii="Arial" w:hAnsi="Arial" w:cs="Arial"/>
          <w:sz w:val="20"/>
          <w:szCs w:val="20"/>
        </w:rPr>
      </w:pPr>
    </w:p>
    <w:p w:rsidR="00582366" w:rsidRPr="003A6D9B" w:rsidRDefault="001172B8" w:rsidP="00C56A4C">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both"/>
        <w:rPr>
          <w:rFonts w:ascii="Arial" w:hAnsi="Arial" w:cs="Arial"/>
          <w:b/>
          <w:bCs/>
          <w:i/>
          <w:iCs/>
          <w:szCs w:val="20"/>
        </w:rPr>
      </w:pPr>
      <w:r w:rsidRPr="003A6D9B">
        <w:rPr>
          <w:rFonts w:ascii="Arial" w:hAnsi="Arial" w:cs="Arial"/>
          <w:b/>
          <w:bCs/>
          <w:i/>
          <w:iCs/>
          <w:szCs w:val="20"/>
        </w:rPr>
        <w:t>2a 5)</w:t>
      </w:r>
      <w:r w:rsidRPr="003A6D9B">
        <w:rPr>
          <w:rFonts w:ascii="Arial" w:hAnsi="Arial" w:cs="Arial"/>
          <w:b/>
          <w:bCs/>
          <w:i/>
          <w:iCs/>
          <w:szCs w:val="20"/>
        </w:rPr>
        <w:tab/>
      </w:r>
      <w:r w:rsidR="00582366" w:rsidRPr="003A6D9B">
        <w:rPr>
          <w:rFonts w:ascii="Arial" w:hAnsi="Arial" w:cs="Arial"/>
          <w:b/>
          <w:bCs/>
          <w:i/>
          <w:iCs/>
          <w:szCs w:val="20"/>
        </w:rPr>
        <w:t xml:space="preserve">Soulad návrhu územního plánu s požadavky zvláštních právních </w:t>
      </w:r>
      <w:r w:rsidRPr="003A6D9B">
        <w:rPr>
          <w:rFonts w:ascii="Arial" w:hAnsi="Arial" w:cs="Arial"/>
          <w:b/>
          <w:bCs/>
          <w:i/>
          <w:iCs/>
          <w:szCs w:val="20"/>
        </w:rPr>
        <w:tab/>
      </w:r>
      <w:r w:rsidR="00582366" w:rsidRPr="003A6D9B">
        <w:rPr>
          <w:rFonts w:ascii="Arial" w:hAnsi="Arial" w:cs="Arial"/>
          <w:b/>
          <w:bCs/>
          <w:i/>
          <w:iCs/>
          <w:szCs w:val="20"/>
        </w:rPr>
        <w:t>předpisů a se stanovisky dotčených orgánů podle zvláštních předpisů</w:t>
      </w:r>
    </w:p>
    <w:p w:rsidR="00582366" w:rsidRPr="003A6D9B" w:rsidRDefault="00582366" w:rsidP="00582366">
      <w:pPr>
        <w:widowControl w:val="0"/>
        <w:autoSpaceDE w:val="0"/>
        <w:autoSpaceDN w:val="0"/>
        <w:adjustRightInd w:val="0"/>
        <w:jc w:val="both"/>
        <w:rPr>
          <w:rFonts w:ascii="Arial" w:hAnsi="Arial" w:cs="Arial"/>
          <w:b/>
          <w:bCs/>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u w:val="single"/>
        </w:rPr>
      </w:pPr>
      <w:r w:rsidRPr="003A6D9B">
        <w:rPr>
          <w:rFonts w:ascii="Arial" w:hAnsi="Arial" w:cs="Arial"/>
          <w:b/>
          <w:bCs/>
          <w:i/>
          <w:iCs/>
          <w:sz w:val="20"/>
          <w:szCs w:val="20"/>
          <w:u w:val="single"/>
        </w:rPr>
        <w:t>Posuzování vlivů na životní prostředí</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8758F4"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00316264" w:rsidRPr="003A6D9B">
        <w:rPr>
          <w:rFonts w:ascii="Arial" w:hAnsi="Arial" w:cs="Arial"/>
          <w:i/>
          <w:iCs/>
          <w:sz w:val="20"/>
          <w:szCs w:val="20"/>
        </w:rPr>
        <w:t xml:space="preserve">Změna č. 1 ÚP </w:t>
      </w:r>
      <w:r w:rsidR="008758F4" w:rsidRPr="003A6D9B">
        <w:rPr>
          <w:rFonts w:ascii="Arial" w:hAnsi="Arial" w:cs="Arial"/>
          <w:i/>
          <w:iCs/>
          <w:sz w:val="20"/>
          <w:szCs w:val="20"/>
        </w:rPr>
        <w:t>Všestudy</w:t>
      </w:r>
      <w:r w:rsidR="00316264" w:rsidRPr="003A6D9B">
        <w:rPr>
          <w:rFonts w:ascii="Arial" w:hAnsi="Arial" w:cs="Arial"/>
          <w:i/>
          <w:iCs/>
          <w:sz w:val="20"/>
          <w:szCs w:val="20"/>
        </w:rPr>
        <w:t xml:space="preserve"> obsahuje</w:t>
      </w:r>
      <w:r w:rsidRPr="003A6D9B">
        <w:rPr>
          <w:rFonts w:ascii="Arial" w:hAnsi="Arial" w:cs="Arial"/>
          <w:i/>
          <w:iCs/>
          <w:sz w:val="20"/>
          <w:szCs w:val="20"/>
        </w:rPr>
        <w:t xml:space="preserve"> vyhodnocení vlivů na životní prostředí SEA</w:t>
      </w:r>
      <w:r w:rsidR="00316264" w:rsidRPr="003A6D9B">
        <w:rPr>
          <w:rFonts w:ascii="Arial" w:hAnsi="Arial" w:cs="Arial"/>
          <w:i/>
          <w:iCs/>
          <w:sz w:val="20"/>
          <w:szCs w:val="20"/>
        </w:rPr>
        <w:t xml:space="preserve"> –</w:t>
      </w:r>
      <w:r w:rsidR="008758F4" w:rsidRPr="003A6D9B">
        <w:rPr>
          <w:rFonts w:ascii="Arial" w:hAnsi="Arial" w:cs="Arial"/>
          <w:i/>
          <w:iCs/>
          <w:sz w:val="20"/>
          <w:szCs w:val="20"/>
        </w:rPr>
        <w:t xml:space="preserve"> viz samostatná část. Dílčí výstupy a podmínky jsou zapracovány do návrh a odůvodnění změny č. 1 ÚP Všestudy.</w:t>
      </w:r>
    </w:p>
    <w:p w:rsidR="008758F4" w:rsidRPr="003A6D9B" w:rsidRDefault="008758F4"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u w:val="single"/>
        </w:rPr>
      </w:pPr>
      <w:r w:rsidRPr="003A6D9B">
        <w:rPr>
          <w:rFonts w:ascii="Arial" w:hAnsi="Arial" w:cs="Arial"/>
          <w:b/>
          <w:bCs/>
          <w:i/>
          <w:iCs/>
          <w:sz w:val="20"/>
          <w:szCs w:val="20"/>
          <w:u w:val="single"/>
        </w:rPr>
        <w:t>Ochrana půdního fondu</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Určená část Odůvodnění </w:t>
      </w:r>
      <w:r w:rsidR="00316264" w:rsidRPr="003A6D9B">
        <w:rPr>
          <w:rFonts w:ascii="Arial" w:hAnsi="Arial" w:cs="Arial"/>
          <w:i/>
          <w:iCs/>
          <w:sz w:val="20"/>
          <w:szCs w:val="20"/>
        </w:rPr>
        <w:t>z</w:t>
      </w:r>
      <w:r w:rsidR="00CC2FCB" w:rsidRPr="003A6D9B">
        <w:rPr>
          <w:rFonts w:ascii="Arial" w:hAnsi="Arial" w:cs="Arial"/>
          <w:i/>
          <w:iCs/>
          <w:sz w:val="20"/>
          <w:szCs w:val="20"/>
        </w:rPr>
        <w:t>m</w:t>
      </w:r>
      <w:r w:rsidR="00316264" w:rsidRPr="003A6D9B">
        <w:rPr>
          <w:rFonts w:ascii="Arial" w:hAnsi="Arial" w:cs="Arial"/>
          <w:i/>
          <w:iCs/>
          <w:sz w:val="20"/>
          <w:szCs w:val="20"/>
        </w:rPr>
        <w:t>ě</w:t>
      </w:r>
      <w:r w:rsidR="00CC2FCB" w:rsidRPr="003A6D9B">
        <w:rPr>
          <w:rFonts w:ascii="Arial" w:hAnsi="Arial" w:cs="Arial"/>
          <w:i/>
          <w:iCs/>
          <w:sz w:val="20"/>
          <w:szCs w:val="20"/>
        </w:rPr>
        <w:t>n</w:t>
      </w:r>
      <w:r w:rsidR="00316264" w:rsidRPr="003A6D9B">
        <w:rPr>
          <w:rFonts w:ascii="Arial" w:hAnsi="Arial" w:cs="Arial"/>
          <w:i/>
          <w:iCs/>
          <w:sz w:val="20"/>
          <w:szCs w:val="20"/>
        </w:rPr>
        <w:t xml:space="preserve">y č. 1 ÚP </w:t>
      </w:r>
      <w:r w:rsidR="008758F4" w:rsidRPr="003A6D9B">
        <w:rPr>
          <w:rFonts w:ascii="Arial" w:hAnsi="Arial" w:cs="Arial"/>
          <w:i/>
          <w:iCs/>
          <w:sz w:val="20"/>
          <w:szCs w:val="20"/>
        </w:rPr>
        <w:t>Všestudy</w:t>
      </w:r>
      <w:r w:rsidR="00316264" w:rsidRPr="003A6D9B">
        <w:rPr>
          <w:rFonts w:ascii="Arial" w:hAnsi="Arial" w:cs="Arial"/>
          <w:i/>
          <w:iCs/>
          <w:sz w:val="20"/>
          <w:szCs w:val="20"/>
        </w:rPr>
        <w:t xml:space="preserve"> </w:t>
      </w:r>
      <w:r w:rsidRPr="003A6D9B">
        <w:rPr>
          <w:rFonts w:ascii="Arial" w:hAnsi="Arial" w:cs="Arial"/>
          <w:i/>
          <w:iCs/>
          <w:sz w:val="20"/>
          <w:szCs w:val="20"/>
        </w:rPr>
        <w:t xml:space="preserve">  je provedena podle příslušného zákona.</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i/>
          <w:iCs/>
          <w:sz w:val="20"/>
          <w:szCs w:val="20"/>
        </w:rPr>
      </w:pPr>
    </w:p>
    <w:p w:rsidR="00582366" w:rsidRPr="003A6D9B" w:rsidRDefault="00582366" w:rsidP="00582366">
      <w:pPr>
        <w:widowControl w:val="0"/>
        <w:autoSpaceDE w:val="0"/>
        <w:autoSpaceDN w:val="0"/>
        <w:adjustRightInd w:val="0"/>
        <w:jc w:val="both"/>
        <w:rPr>
          <w:rFonts w:ascii="Arial" w:hAnsi="Arial" w:cs="Arial"/>
          <w:b/>
          <w:bCs/>
          <w:i/>
          <w:iCs/>
          <w:sz w:val="20"/>
          <w:szCs w:val="20"/>
          <w:u w:val="single"/>
        </w:rPr>
      </w:pPr>
      <w:r w:rsidRPr="003A6D9B">
        <w:rPr>
          <w:rFonts w:ascii="Arial" w:hAnsi="Arial" w:cs="Arial"/>
          <w:b/>
          <w:bCs/>
          <w:i/>
          <w:iCs/>
          <w:sz w:val="20"/>
          <w:szCs w:val="20"/>
          <w:u w:val="single"/>
        </w:rPr>
        <w:t>Plochy s rozdílným způsobem využití</w:t>
      </w:r>
    </w:p>
    <w:p w:rsidR="00582366" w:rsidRPr="003A6D9B" w:rsidRDefault="00582366" w:rsidP="00582366">
      <w:pPr>
        <w:widowControl w:val="0"/>
        <w:autoSpaceDE w:val="0"/>
        <w:autoSpaceDN w:val="0"/>
        <w:adjustRightInd w:val="0"/>
        <w:jc w:val="both"/>
        <w:rPr>
          <w:rFonts w:ascii="Arial" w:hAnsi="Arial" w:cs="Arial"/>
          <w:i/>
          <w:iCs/>
          <w:sz w:val="20"/>
          <w:szCs w:val="20"/>
        </w:rPr>
      </w:pPr>
    </w:p>
    <w:p w:rsidR="008758F4" w:rsidRPr="003A6D9B" w:rsidRDefault="00582366"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p>
    <w:p w:rsidR="008758F4" w:rsidRPr="003A6D9B" w:rsidRDefault="008758F4" w:rsidP="00582366">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00582366" w:rsidRPr="003A6D9B">
        <w:rPr>
          <w:rFonts w:ascii="Arial" w:hAnsi="Arial" w:cs="Arial"/>
          <w:i/>
          <w:iCs/>
          <w:sz w:val="20"/>
          <w:szCs w:val="20"/>
        </w:rPr>
        <w:t>Názvosloví a význam ploch s rozdílným způsobem využití je</w:t>
      </w:r>
      <w:r w:rsidR="00316264" w:rsidRPr="003A6D9B">
        <w:rPr>
          <w:rFonts w:ascii="Arial" w:hAnsi="Arial" w:cs="Arial"/>
          <w:i/>
          <w:iCs/>
          <w:sz w:val="20"/>
          <w:szCs w:val="20"/>
        </w:rPr>
        <w:t xml:space="preserve"> vymezeno </w:t>
      </w:r>
      <w:r w:rsidRPr="003A6D9B">
        <w:rPr>
          <w:rFonts w:ascii="Arial" w:hAnsi="Arial" w:cs="Arial"/>
          <w:i/>
          <w:iCs/>
          <w:sz w:val="20"/>
          <w:szCs w:val="20"/>
        </w:rPr>
        <w:t>pro tuto změnu územního plánu v rozsahu § 18 vyhlášky č. 501/2006 o obecných podmínkách na využívání území.</w:t>
      </w:r>
    </w:p>
    <w:p w:rsidR="00316264" w:rsidRPr="003A6D9B" w:rsidRDefault="00316264" w:rsidP="00582366">
      <w:pPr>
        <w:widowControl w:val="0"/>
        <w:autoSpaceDE w:val="0"/>
        <w:autoSpaceDN w:val="0"/>
        <w:adjustRightInd w:val="0"/>
        <w:jc w:val="both"/>
        <w:rPr>
          <w:rFonts w:ascii="Arial" w:hAnsi="Arial" w:cs="Arial"/>
          <w:i/>
          <w:iCs/>
          <w:sz w:val="20"/>
          <w:szCs w:val="20"/>
        </w:rPr>
      </w:pPr>
    </w:p>
    <w:p w:rsidR="008758F4" w:rsidRPr="003A6D9B" w:rsidRDefault="008758F4" w:rsidP="00582366">
      <w:pPr>
        <w:widowControl w:val="0"/>
        <w:autoSpaceDE w:val="0"/>
        <w:autoSpaceDN w:val="0"/>
        <w:adjustRightInd w:val="0"/>
        <w:jc w:val="both"/>
        <w:rPr>
          <w:rFonts w:ascii="Arial" w:hAnsi="Arial" w:cs="Arial"/>
          <w:i/>
          <w:iCs/>
          <w:sz w:val="20"/>
          <w:szCs w:val="20"/>
        </w:rPr>
      </w:pPr>
    </w:p>
    <w:p w:rsidR="008758F4" w:rsidRPr="003A6D9B" w:rsidRDefault="008758F4" w:rsidP="00582366">
      <w:pPr>
        <w:widowControl w:val="0"/>
        <w:autoSpaceDE w:val="0"/>
        <w:autoSpaceDN w:val="0"/>
        <w:adjustRightInd w:val="0"/>
        <w:jc w:val="both"/>
        <w:rPr>
          <w:rFonts w:ascii="Arial" w:hAnsi="Arial" w:cs="Arial"/>
          <w:i/>
          <w:iCs/>
          <w:sz w:val="20"/>
          <w:szCs w:val="20"/>
        </w:rPr>
      </w:pPr>
    </w:p>
    <w:p w:rsidR="008758F4" w:rsidRPr="003A6D9B" w:rsidRDefault="008758F4" w:rsidP="00582366">
      <w:pPr>
        <w:widowControl w:val="0"/>
        <w:autoSpaceDE w:val="0"/>
        <w:autoSpaceDN w:val="0"/>
        <w:adjustRightInd w:val="0"/>
        <w:jc w:val="both"/>
        <w:rPr>
          <w:rFonts w:ascii="Arial" w:hAnsi="Arial" w:cs="Arial"/>
          <w:i/>
          <w:iCs/>
          <w:sz w:val="20"/>
          <w:szCs w:val="20"/>
        </w:rPr>
      </w:pPr>
    </w:p>
    <w:p w:rsidR="006A2B7C" w:rsidRPr="003A6D9B" w:rsidRDefault="006A2B7C" w:rsidP="00582366">
      <w:pPr>
        <w:widowControl w:val="0"/>
        <w:autoSpaceDE w:val="0"/>
        <w:autoSpaceDN w:val="0"/>
        <w:adjustRightInd w:val="0"/>
        <w:jc w:val="both"/>
        <w:rPr>
          <w:rFonts w:ascii="Arial" w:hAnsi="Arial" w:cs="Arial"/>
          <w:i/>
          <w:iCs/>
          <w:sz w:val="20"/>
          <w:szCs w:val="20"/>
        </w:rPr>
      </w:pPr>
    </w:p>
    <w:p w:rsidR="006A2B7C" w:rsidRPr="003A6D9B" w:rsidRDefault="006A2B7C" w:rsidP="00582366">
      <w:pPr>
        <w:widowControl w:val="0"/>
        <w:autoSpaceDE w:val="0"/>
        <w:autoSpaceDN w:val="0"/>
        <w:adjustRightInd w:val="0"/>
        <w:jc w:val="both"/>
        <w:rPr>
          <w:rFonts w:ascii="Arial" w:hAnsi="Arial" w:cs="Arial"/>
          <w:i/>
          <w:iCs/>
          <w:sz w:val="20"/>
          <w:szCs w:val="20"/>
        </w:rPr>
      </w:pPr>
    </w:p>
    <w:p w:rsidR="006A2B7C" w:rsidRPr="003A6D9B" w:rsidRDefault="006A2B7C" w:rsidP="00582366">
      <w:pPr>
        <w:widowControl w:val="0"/>
        <w:autoSpaceDE w:val="0"/>
        <w:autoSpaceDN w:val="0"/>
        <w:adjustRightInd w:val="0"/>
        <w:jc w:val="both"/>
        <w:rPr>
          <w:rFonts w:ascii="Arial" w:hAnsi="Arial" w:cs="Arial"/>
          <w:i/>
          <w:iCs/>
          <w:sz w:val="20"/>
          <w:szCs w:val="20"/>
        </w:rPr>
      </w:pPr>
    </w:p>
    <w:p w:rsidR="006A2B7C" w:rsidRPr="003A6D9B" w:rsidRDefault="006A2B7C" w:rsidP="00582366">
      <w:pPr>
        <w:widowControl w:val="0"/>
        <w:autoSpaceDE w:val="0"/>
        <w:autoSpaceDN w:val="0"/>
        <w:adjustRightInd w:val="0"/>
        <w:jc w:val="both"/>
        <w:rPr>
          <w:rFonts w:ascii="Arial" w:hAnsi="Arial" w:cs="Arial"/>
          <w:i/>
          <w:iCs/>
          <w:sz w:val="20"/>
          <w:szCs w:val="20"/>
        </w:rPr>
      </w:pPr>
    </w:p>
    <w:p w:rsidR="006A2B7C" w:rsidRPr="003A6D9B" w:rsidRDefault="006A2B7C" w:rsidP="00582366">
      <w:pPr>
        <w:widowControl w:val="0"/>
        <w:autoSpaceDE w:val="0"/>
        <w:autoSpaceDN w:val="0"/>
        <w:adjustRightInd w:val="0"/>
        <w:jc w:val="both"/>
        <w:rPr>
          <w:rFonts w:ascii="Arial" w:hAnsi="Arial" w:cs="Arial"/>
          <w:i/>
          <w:iCs/>
          <w:sz w:val="20"/>
          <w:szCs w:val="20"/>
        </w:rPr>
      </w:pPr>
    </w:p>
    <w:p w:rsidR="006A2B7C" w:rsidRPr="003A6D9B" w:rsidRDefault="006A2B7C" w:rsidP="00582366">
      <w:pPr>
        <w:widowControl w:val="0"/>
        <w:autoSpaceDE w:val="0"/>
        <w:autoSpaceDN w:val="0"/>
        <w:adjustRightInd w:val="0"/>
        <w:jc w:val="both"/>
        <w:rPr>
          <w:rFonts w:ascii="Arial" w:hAnsi="Arial" w:cs="Arial"/>
          <w:i/>
          <w:iCs/>
          <w:sz w:val="20"/>
          <w:szCs w:val="20"/>
        </w:rPr>
      </w:pPr>
    </w:p>
    <w:p w:rsidR="006A2B7C" w:rsidRPr="003A6D9B" w:rsidRDefault="006A2B7C" w:rsidP="00582366">
      <w:pPr>
        <w:widowControl w:val="0"/>
        <w:autoSpaceDE w:val="0"/>
        <w:autoSpaceDN w:val="0"/>
        <w:adjustRightInd w:val="0"/>
        <w:jc w:val="both"/>
        <w:rPr>
          <w:rFonts w:ascii="Arial" w:hAnsi="Arial" w:cs="Arial"/>
          <w:i/>
          <w:iCs/>
          <w:sz w:val="20"/>
          <w:szCs w:val="20"/>
        </w:rPr>
      </w:pPr>
    </w:p>
    <w:p w:rsidR="006A2B7C" w:rsidRPr="003A6D9B" w:rsidRDefault="006A2B7C" w:rsidP="00582366">
      <w:pPr>
        <w:widowControl w:val="0"/>
        <w:autoSpaceDE w:val="0"/>
        <w:autoSpaceDN w:val="0"/>
        <w:adjustRightInd w:val="0"/>
        <w:jc w:val="both"/>
        <w:rPr>
          <w:rFonts w:ascii="Arial" w:hAnsi="Arial" w:cs="Arial"/>
          <w:i/>
          <w:iCs/>
          <w:sz w:val="20"/>
          <w:szCs w:val="20"/>
        </w:rPr>
      </w:pPr>
    </w:p>
    <w:p w:rsidR="006A2B7C" w:rsidRPr="003A6D9B" w:rsidRDefault="006A2B7C" w:rsidP="00582366">
      <w:pPr>
        <w:widowControl w:val="0"/>
        <w:autoSpaceDE w:val="0"/>
        <w:autoSpaceDN w:val="0"/>
        <w:adjustRightInd w:val="0"/>
        <w:jc w:val="both"/>
        <w:rPr>
          <w:rFonts w:ascii="Arial" w:hAnsi="Arial" w:cs="Arial"/>
          <w:i/>
          <w:iCs/>
          <w:sz w:val="20"/>
          <w:szCs w:val="20"/>
        </w:rPr>
      </w:pPr>
    </w:p>
    <w:p w:rsidR="00934835" w:rsidRPr="003A6D9B" w:rsidRDefault="00934835" w:rsidP="00582366">
      <w:pPr>
        <w:widowControl w:val="0"/>
        <w:autoSpaceDE w:val="0"/>
        <w:autoSpaceDN w:val="0"/>
        <w:adjustRightInd w:val="0"/>
        <w:jc w:val="both"/>
        <w:rPr>
          <w:rFonts w:ascii="Arial" w:hAnsi="Arial" w:cs="Arial"/>
          <w:i/>
          <w:iCs/>
          <w:sz w:val="20"/>
          <w:szCs w:val="20"/>
        </w:rPr>
      </w:pPr>
    </w:p>
    <w:p w:rsidR="00934835" w:rsidRPr="003A6D9B" w:rsidRDefault="00934835" w:rsidP="00582366">
      <w:pPr>
        <w:widowControl w:val="0"/>
        <w:autoSpaceDE w:val="0"/>
        <w:autoSpaceDN w:val="0"/>
        <w:adjustRightInd w:val="0"/>
        <w:jc w:val="both"/>
        <w:rPr>
          <w:rFonts w:ascii="Arial" w:hAnsi="Arial" w:cs="Arial"/>
          <w:i/>
          <w:iCs/>
          <w:sz w:val="20"/>
          <w:szCs w:val="20"/>
        </w:rPr>
      </w:pPr>
    </w:p>
    <w:p w:rsidR="00934835" w:rsidRPr="003A6D9B" w:rsidRDefault="00934835" w:rsidP="00582366">
      <w:pPr>
        <w:widowControl w:val="0"/>
        <w:autoSpaceDE w:val="0"/>
        <w:autoSpaceDN w:val="0"/>
        <w:adjustRightInd w:val="0"/>
        <w:jc w:val="both"/>
        <w:rPr>
          <w:rFonts w:ascii="Arial" w:hAnsi="Arial" w:cs="Arial"/>
          <w:i/>
          <w:iCs/>
          <w:sz w:val="20"/>
          <w:szCs w:val="20"/>
        </w:rPr>
      </w:pPr>
    </w:p>
    <w:p w:rsidR="00934835" w:rsidRPr="003A6D9B" w:rsidRDefault="00934835" w:rsidP="00582366">
      <w:pPr>
        <w:widowControl w:val="0"/>
        <w:autoSpaceDE w:val="0"/>
        <w:autoSpaceDN w:val="0"/>
        <w:adjustRightInd w:val="0"/>
        <w:jc w:val="both"/>
        <w:rPr>
          <w:rFonts w:ascii="Arial" w:hAnsi="Arial" w:cs="Arial"/>
          <w:i/>
          <w:iCs/>
          <w:sz w:val="20"/>
          <w:szCs w:val="20"/>
        </w:rPr>
      </w:pPr>
    </w:p>
    <w:p w:rsidR="00934835" w:rsidRPr="003A6D9B" w:rsidRDefault="00934835" w:rsidP="00582366">
      <w:pPr>
        <w:widowControl w:val="0"/>
        <w:autoSpaceDE w:val="0"/>
        <w:autoSpaceDN w:val="0"/>
        <w:adjustRightInd w:val="0"/>
        <w:jc w:val="both"/>
        <w:rPr>
          <w:rFonts w:ascii="Arial" w:hAnsi="Arial" w:cs="Arial"/>
          <w:i/>
          <w:iCs/>
          <w:sz w:val="20"/>
          <w:szCs w:val="20"/>
        </w:rPr>
      </w:pPr>
    </w:p>
    <w:p w:rsidR="000117C5" w:rsidRPr="003A6D9B" w:rsidRDefault="000117C5" w:rsidP="00316264">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jc w:val="both"/>
        <w:rPr>
          <w:rFonts w:ascii="Arial" w:hAnsi="Arial" w:cs="Arial"/>
          <w:b/>
          <w:bCs/>
          <w:i/>
          <w:iCs/>
        </w:rPr>
      </w:pPr>
      <w:r w:rsidRPr="003A6D9B">
        <w:rPr>
          <w:rFonts w:ascii="Arial" w:hAnsi="Arial" w:cs="Arial"/>
          <w:b/>
          <w:bCs/>
          <w:i/>
          <w:iCs/>
        </w:rPr>
        <w:t>2</w:t>
      </w:r>
      <w:r w:rsidR="00316264" w:rsidRPr="003A6D9B">
        <w:rPr>
          <w:rFonts w:ascii="Arial" w:hAnsi="Arial" w:cs="Arial"/>
          <w:b/>
          <w:bCs/>
          <w:i/>
          <w:iCs/>
        </w:rPr>
        <w:t>b</w:t>
      </w:r>
      <w:r w:rsidRPr="003A6D9B">
        <w:rPr>
          <w:rFonts w:ascii="Arial" w:hAnsi="Arial" w:cs="Arial"/>
          <w:b/>
          <w:bCs/>
          <w:i/>
          <w:iCs/>
        </w:rPr>
        <w:t>)</w:t>
      </w:r>
      <w:r w:rsidRPr="003A6D9B">
        <w:rPr>
          <w:rFonts w:ascii="Arial" w:hAnsi="Arial" w:cs="Arial"/>
          <w:b/>
          <w:bCs/>
          <w:i/>
          <w:iCs/>
        </w:rPr>
        <w:tab/>
        <w:t xml:space="preserve">Vyhodnocení  splnění  </w:t>
      </w:r>
      <w:r w:rsidR="00C17609" w:rsidRPr="003A6D9B">
        <w:rPr>
          <w:rFonts w:ascii="Arial" w:hAnsi="Arial" w:cs="Arial"/>
          <w:b/>
          <w:bCs/>
          <w:i/>
          <w:iCs/>
        </w:rPr>
        <w:t xml:space="preserve">požadavků </w:t>
      </w:r>
      <w:r w:rsidRPr="003A6D9B">
        <w:rPr>
          <w:rFonts w:ascii="Arial" w:hAnsi="Arial" w:cs="Arial"/>
          <w:b/>
          <w:bCs/>
          <w:i/>
          <w:iCs/>
        </w:rPr>
        <w:t>zadání</w:t>
      </w:r>
      <w:r w:rsidRPr="003A6D9B">
        <w:rPr>
          <w:rFonts w:ascii="Arial" w:hAnsi="Arial" w:cs="Arial"/>
          <w:b/>
          <w:bCs/>
          <w:i/>
          <w:iCs/>
        </w:rPr>
        <w:tab/>
      </w:r>
      <w:r w:rsidRPr="003A6D9B">
        <w:rPr>
          <w:rFonts w:ascii="Arial" w:hAnsi="Arial" w:cs="Arial"/>
          <w:b/>
          <w:bCs/>
          <w:i/>
          <w:iCs/>
        </w:rPr>
        <w:tab/>
      </w:r>
      <w:r w:rsidRPr="003A6D9B">
        <w:rPr>
          <w:rFonts w:ascii="Arial" w:hAnsi="Arial" w:cs="Arial"/>
          <w:b/>
          <w:bCs/>
          <w:i/>
          <w:iCs/>
        </w:rPr>
        <w:tab/>
      </w:r>
      <w:r w:rsidRPr="003A6D9B">
        <w:rPr>
          <w:rFonts w:ascii="Arial" w:hAnsi="Arial" w:cs="Arial"/>
          <w:b/>
          <w:bCs/>
          <w:i/>
          <w:iCs/>
        </w:rPr>
        <w:tab/>
      </w:r>
    </w:p>
    <w:p w:rsidR="000117C5" w:rsidRPr="003A6D9B" w:rsidRDefault="000117C5">
      <w:pPr>
        <w:widowControl w:val="0"/>
        <w:autoSpaceDE w:val="0"/>
        <w:autoSpaceDN w:val="0"/>
        <w:adjustRightInd w:val="0"/>
        <w:jc w:val="both"/>
        <w:rPr>
          <w:rFonts w:ascii="Arial" w:hAnsi="Arial" w:cs="Arial"/>
          <w:i/>
          <w:iCs/>
          <w:sz w:val="20"/>
          <w:szCs w:val="20"/>
        </w:rPr>
      </w:pPr>
    </w:p>
    <w:p w:rsidR="008758F4" w:rsidRPr="003A6D9B" w:rsidRDefault="008758F4">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Zadání změny č. </w:t>
      </w:r>
      <w:r w:rsidR="00316264" w:rsidRPr="003A6D9B">
        <w:rPr>
          <w:rFonts w:ascii="Arial" w:hAnsi="Arial" w:cs="Arial"/>
          <w:i/>
          <w:iCs/>
          <w:sz w:val="20"/>
          <w:szCs w:val="20"/>
        </w:rPr>
        <w:t>1</w:t>
      </w:r>
      <w:r w:rsidRPr="003A6D9B">
        <w:rPr>
          <w:rFonts w:ascii="Arial" w:hAnsi="Arial" w:cs="Arial"/>
          <w:i/>
          <w:iCs/>
          <w:sz w:val="20"/>
          <w:szCs w:val="20"/>
        </w:rPr>
        <w:t xml:space="preserve">  </w:t>
      </w:r>
      <w:r w:rsidR="00316264" w:rsidRPr="003A6D9B">
        <w:rPr>
          <w:rFonts w:ascii="Arial" w:hAnsi="Arial" w:cs="Arial"/>
          <w:i/>
          <w:iCs/>
          <w:sz w:val="20"/>
          <w:szCs w:val="20"/>
        </w:rPr>
        <w:t xml:space="preserve">ÚP </w:t>
      </w:r>
      <w:r w:rsidR="008758F4" w:rsidRPr="003A6D9B">
        <w:rPr>
          <w:rFonts w:ascii="Arial" w:hAnsi="Arial" w:cs="Arial"/>
          <w:i/>
          <w:iCs/>
          <w:sz w:val="20"/>
          <w:szCs w:val="20"/>
        </w:rPr>
        <w:t>Všestudy</w:t>
      </w:r>
      <w:r w:rsidR="00316264" w:rsidRPr="003A6D9B">
        <w:rPr>
          <w:rFonts w:ascii="Arial" w:hAnsi="Arial" w:cs="Arial"/>
          <w:i/>
          <w:iCs/>
          <w:sz w:val="20"/>
          <w:szCs w:val="20"/>
        </w:rPr>
        <w:t xml:space="preserve"> </w:t>
      </w:r>
      <w:r w:rsidRPr="003A6D9B">
        <w:rPr>
          <w:rFonts w:ascii="Arial" w:hAnsi="Arial" w:cs="Arial"/>
          <w:i/>
          <w:iCs/>
          <w:sz w:val="20"/>
          <w:szCs w:val="20"/>
        </w:rPr>
        <w:t xml:space="preserve"> bylo schváleno usnesením zastupitelstva </w:t>
      </w:r>
      <w:r w:rsidR="00316264" w:rsidRPr="003A6D9B">
        <w:rPr>
          <w:rFonts w:ascii="Arial" w:hAnsi="Arial" w:cs="Arial"/>
          <w:i/>
          <w:iCs/>
          <w:sz w:val="20"/>
          <w:szCs w:val="20"/>
        </w:rPr>
        <w:t xml:space="preserve">obce </w:t>
      </w:r>
      <w:r w:rsidR="008758F4" w:rsidRPr="003A6D9B">
        <w:rPr>
          <w:rFonts w:ascii="Arial" w:hAnsi="Arial" w:cs="Arial"/>
          <w:i/>
          <w:iCs/>
          <w:sz w:val="20"/>
          <w:szCs w:val="20"/>
        </w:rPr>
        <w:t xml:space="preserve">Všestudy </w:t>
      </w:r>
      <w:r w:rsidR="00316264" w:rsidRPr="003A6D9B">
        <w:rPr>
          <w:rFonts w:ascii="Arial" w:hAnsi="Arial" w:cs="Arial"/>
          <w:i/>
          <w:iCs/>
          <w:sz w:val="20"/>
          <w:szCs w:val="20"/>
        </w:rPr>
        <w:t xml:space="preserve"> </w:t>
      </w:r>
      <w:r w:rsidR="008758F4" w:rsidRPr="003A6D9B">
        <w:rPr>
          <w:rFonts w:ascii="Arial" w:hAnsi="Arial" w:cs="Arial"/>
          <w:i/>
          <w:iCs/>
          <w:sz w:val="20"/>
          <w:szCs w:val="20"/>
        </w:rPr>
        <w:t>v září 2012.</w:t>
      </w:r>
      <w:r w:rsidR="00316264" w:rsidRPr="003A6D9B">
        <w:rPr>
          <w:rFonts w:ascii="Arial" w:hAnsi="Arial" w:cs="Arial"/>
          <w:i/>
          <w:iCs/>
          <w:sz w:val="20"/>
          <w:szCs w:val="20"/>
        </w:rPr>
        <w:t>.</w:t>
      </w: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ind w:left="720" w:hanging="720"/>
        <w:jc w:val="both"/>
        <w:rPr>
          <w:rFonts w:ascii="Arial" w:hAnsi="Arial" w:cs="Arial"/>
          <w:b/>
          <w:bCs/>
          <w:i/>
          <w:iCs/>
          <w:sz w:val="20"/>
          <w:szCs w:val="20"/>
        </w:rPr>
      </w:pPr>
      <w:r w:rsidRPr="003A6D9B">
        <w:rPr>
          <w:rFonts w:ascii="Arial" w:hAnsi="Arial" w:cs="Arial"/>
          <w:b/>
          <w:bCs/>
          <w:i/>
          <w:iCs/>
          <w:sz w:val="20"/>
          <w:szCs w:val="20"/>
        </w:rPr>
        <w:t>Ad a)</w:t>
      </w:r>
      <w:r w:rsidRPr="003A6D9B">
        <w:rPr>
          <w:rFonts w:ascii="Arial" w:hAnsi="Arial" w:cs="Arial"/>
          <w:b/>
          <w:bCs/>
          <w:i/>
          <w:iCs/>
          <w:sz w:val="20"/>
          <w:szCs w:val="20"/>
        </w:rPr>
        <w:tab/>
        <w:t>Požadavky, vyplývající z politiky územního rozvoje a z ÚPD vydané krajem a z dalších širších územních vztahů</w:t>
      </w:r>
    </w:p>
    <w:p w:rsidR="000117C5" w:rsidRPr="003A6D9B" w:rsidRDefault="000117C5">
      <w:pPr>
        <w:widowControl w:val="0"/>
        <w:autoSpaceDE w:val="0"/>
        <w:autoSpaceDN w:val="0"/>
        <w:adjustRightInd w:val="0"/>
        <w:jc w:val="both"/>
        <w:rPr>
          <w:rFonts w:ascii="Arial" w:hAnsi="Arial" w:cs="Arial"/>
          <w:i/>
          <w:iCs/>
          <w:sz w:val="20"/>
          <w:szCs w:val="20"/>
        </w:rPr>
      </w:pPr>
    </w:p>
    <w:p w:rsidR="00316264" w:rsidRPr="003A6D9B" w:rsidRDefault="000117C5">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Byla prověřena dokumentace PÚR ĆR </w:t>
      </w:r>
      <w:smartTag w:uri="urn:schemas-microsoft-com:office:smarttags" w:element="metricconverter">
        <w:smartTagPr>
          <w:attr w:name="ProductID" w:val="2008 a"/>
        </w:smartTagPr>
        <w:r w:rsidRPr="003A6D9B">
          <w:rPr>
            <w:rFonts w:ascii="Arial" w:hAnsi="Arial" w:cs="Arial"/>
            <w:i/>
            <w:iCs/>
            <w:sz w:val="20"/>
            <w:szCs w:val="20"/>
          </w:rPr>
          <w:t>2008 a</w:t>
        </w:r>
      </w:smartTag>
      <w:r w:rsidRPr="003A6D9B">
        <w:rPr>
          <w:rFonts w:ascii="Arial" w:hAnsi="Arial" w:cs="Arial"/>
          <w:i/>
          <w:iCs/>
          <w:sz w:val="20"/>
          <w:szCs w:val="20"/>
        </w:rPr>
        <w:t xml:space="preserve"> ZÚR </w:t>
      </w:r>
      <w:r w:rsidR="00316264" w:rsidRPr="003A6D9B">
        <w:rPr>
          <w:rFonts w:ascii="Arial" w:hAnsi="Arial" w:cs="Arial"/>
          <w:i/>
          <w:iCs/>
          <w:sz w:val="20"/>
          <w:szCs w:val="20"/>
        </w:rPr>
        <w:t xml:space="preserve">Středočeského kraje. Změna č. 1 ÚP </w:t>
      </w:r>
      <w:r w:rsidR="008758F4" w:rsidRPr="003A6D9B">
        <w:rPr>
          <w:rFonts w:ascii="Arial" w:hAnsi="Arial" w:cs="Arial"/>
          <w:i/>
          <w:iCs/>
          <w:sz w:val="20"/>
          <w:szCs w:val="20"/>
        </w:rPr>
        <w:t>Všestudy</w:t>
      </w:r>
      <w:r w:rsidR="00316264" w:rsidRPr="003A6D9B">
        <w:rPr>
          <w:rFonts w:ascii="Arial" w:hAnsi="Arial" w:cs="Arial"/>
          <w:i/>
          <w:iCs/>
          <w:sz w:val="20"/>
          <w:szCs w:val="20"/>
        </w:rPr>
        <w:t xml:space="preserve"> obsahuje požadavky, vyplývající ze ZÚR Středočeského kraje – vymezení tras dopravní a technické infrastruktury, </w:t>
      </w:r>
      <w:r w:rsidR="008758F4" w:rsidRPr="003A6D9B">
        <w:rPr>
          <w:rFonts w:ascii="Arial" w:hAnsi="Arial" w:cs="Arial"/>
          <w:i/>
          <w:iCs/>
          <w:sz w:val="20"/>
          <w:szCs w:val="20"/>
        </w:rPr>
        <w:t xml:space="preserve">nadregionálního a </w:t>
      </w:r>
      <w:r w:rsidR="00316264" w:rsidRPr="003A6D9B">
        <w:rPr>
          <w:rFonts w:ascii="Arial" w:hAnsi="Arial" w:cs="Arial"/>
          <w:i/>
          <w:iCs/>
          <w:sz w:val="20"/>
          <w:szCs w:val="20"/>
        </w:rPr>
        <w:t>regionálního systému ekologické stability a souvisejících veřejně prospěšných staveb a veřejně prospěšných opatření.</w:t>
      </w:r>
    </w:p>
    <w:p w:rsidR="00E61FD0" w:rsidRPr="003A6D9B" w:rsidRDefault="00316264">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Současně byl prokázán soulad navrhovaného řešení s ostatním úkoly a </w:t>
      </w:r>
      <w:r w:rsidR="00E61FD0" w:rsidRPr="003A6D9B">
        <w:rPr>
          <w:rFonts w:ascii="Arial" w:hAnsi="Arial" w:cs="Arial"/>
          <w:i/>
          <w:iCs/>
          <w:sz w:val="20"/>
          <w:szCs w:val="20"/>
        </w:rPr>
        <w:t>cíl</w:t>
      </w:r>
      <w:r w:rsidR="008758F4" w:rsidRPr="003A6D9B">
        <w:rPr>
          <w:rFonts w:ascii="Arial" w:hAnsi="Arial" w:cs="Arial"/>
          <w:i/>
          <w:iCs/>
          <w:sz w:val="20"/>
          <w:szCs w:val="20"/>
        </w:rPr>
        <w:t>i</w:t>
      </w:r>
      <w:r w:rsidR="00E61FD0" w:rsidRPr="003A6D9B">
        <w:rPr>
          <w:rFonts w:ascii="Arial" w:hAnsi="Arial" w:cs="Arial"/>
          <w:i/>
          <w:iCs/>
          <w:sz w:val="20"/>
          <w:szCs w:val="20"/>
        </w:rPr>
        <w:t xml:space="preserve">, </w:t>
      </w:r>
      <w:r w:rsidRPr="003A6D9B">
        <w:rPr>
          <w:rFonts w:ascii="Arial" w:hAnsi="Arial" w:cs="Arial"/>
          <w:i/>
          <w:iCs/>
          <w:sz w:val="20"/>
          <w:szCs w:val="20"/>
        </w:rPr>
        <w:t>vyplývající ze ZÚR</w:t>
      </w:r>
      <w:r w:rsidR="00E61FD0" w:rsidRPr="003A6D9B">
        <w:rPr>
          <w:rFonts w:ascii="Arial" w:hAnsi="Arial" w:cs="Arial"/>
          <w:i/>
          <w:iCs/>
          <w:sz w:val="20"/>
          <w:szCs w:val="20"/>
        </w:rPr>
        <w:t>.</w:t>
      </w:r>
    </w:p>
    <w:p w:rsidR="000117C5" w:rsidRPr="003A6D9B" w:rsidRDefault="00316264">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 xml:space="preserve"> </w:t>
      </w: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 b)</w:t>
      </w:r>
      <w:r w:rsidRPr="003A6D9B">
        <w:rPr>
          <w:rFonts w:ascii="Arial" w:hAnsi="Arial" w:cs="Arial"/>
          <w:b/>
          <w:bCs/>
          <w:i/>
          <w:iCs/>
          <w:sz w:val="20"/>
          <w:szCs w:val="20"/>
        </w:rPr>
        <w:tab/>
        <w:t>Požadavky, vyplývající z územně analytických podkladů</w:t>
      </w: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Na území, řešené změnou č. </w:t>
      </w:r>
      <w:r w:rsidR="00E61FD0" w:rsidRPr="003A6D9B">
        <w:rPr>
          <w:rFonts w:ascii="Arial" w:hAnsi="Arial" w:cs="Arial"/>
          <w:i/>
          <w:iCs/>
          <w:sz w:val="20"/>
          <w:szCs w:val="20"/>
        </w:rPr>
        <w:t xml:space="preserve">1 ÚP </w:t>
      </w:r>
      <w:r w:rsidR="00C6392C" w:rsidRPr="003A6D9B">
        <w:rPr>
          <w:rFonts w:ascii="Arial" w:hAnsi="Arial" w:cs="Arial"/>
          <w:i/>
          <w:iCs/>
          <w:sz w:val="20"/>
          <w:szCs w:val="20"/>
        </w:rPr>
        <w:t>Všestudy</w:t>
      </w:r>
      <w:r w:rsidR="00E61FD0" w:rsidRPr="003A6D9B">
        <w:rPr>
          <w:rFonts w:ascii="Arial" w:hAnsi="Arial" w:cs="Arial"/>
          <w:i/>
          <w:iCs/>
          <w:sz w:val="20"/>
          <w:szCs w:val="20"/>
        </w:rPr>
        <w:t xml:space="preserve"> </w:t>
      </w:r>
      <w:r w:rsidRPr="003A6D9B">
        <w:rPr>
          <w:rFonts w:ascii="Arial" w:hAnsi="Arial" w:cs="Arial"/>
          <w:i/>
          <w:iCs/>
          <w:sz w:val="20"/>
          <w:szCs w:val="20"/>
        </w:rPr>
        <w:t>se vztahují tyto jevy:</w:t>
      </w:r>
    </w:p>
    <w:p w:rsidR="000117C5" w:rsidRPr="003A6D9B" w:rsidRDefault="000117C5">
      <w:pPr>
        <w:widowControl w:val="0"/>
        <w:autoSpaceDE w:val="0"/>
        <w:autoSpaceDN w:val="0"/>
        <w:adjustRightInd w:val="0"/>
        <w:jc w:val="both"/>
        <w:rPr>
          <w:rFonts w:ascii="Arial" w:hAnsi="Arial" w:cs="Arial"/>
          <w:i/>
          <w:iCs/>
          <w:sz w:val="20"/>
          <w:szCs w:val="20"/>
        </w:rPr>
      </w:pP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1</w:t>
      </w:r>
      <w:r w:rsidRPr="003A6D9B">
        <w:rPr>
          <w:rFonts w:ascii="Arial" w:hAnsi="Arial" w:cs="Arial"/>
          <w:i/>
          <w:iCs/>
          <w:sz w:val="20"/>
          <w:szCs w:val="20"/>
        </w:rPr>
        <w:tab/>
        <w:t>zastavěné území</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21</w:t>
      </w:r>
      <w:r w:rsidRPr="003A6D9B">
        <w:rPr>
          <w:rFonts w:ascii="Arial" w:hAnsi="Arial" w:cs="Arial"/>
          <w:i/>
          <w:iCs/>
          <w:sz w:val="20"/>
          <w:szCs w:val="20"/>
        </w:rPr>
        <w:tab/>
        <w:t>územní systém ekologické stability</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22</w:t>
      </w:r>
      <w:r w:rsidRPr="003A6D9B">
        <w:rPr>
          <w:rFonts w:ascii="Arial" w:hAnsi="Arial" w:cs="Arial"/>
          <w:i/>
          <w:iCs/>
          <w:sz w:val="20"/>
          <w:szCs w:val="20"/>
        </w:rPr>
        <w:tab/>
        <w:t>významný krajinný prvek registrovaný</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23</w:t>
      </w:r>
      <w:r w:rsidRPr="003A6D9B">
        <w:rPr>
          <w:rFonts w:ascii="Arial" w:hAnsi="Arial" w:cs="Arial"/>
          <w:i/>
          <w:iCs/>
          <w:sz w:val="20"/>
          <w:szCs w:val="20"/>
        </w:rPr>
        <w:tab/>
        <w:t>významný krajinný prvek ze zákona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31</w:t>
      </w:r>
      <w:r w:rsidRPr="003A6D9B">
        <w:rPr>
          <w:rFonts w:ascii="Arial" w:hAnsi="Arial" w:cs="Arial"/>
          <w:i/>
          <w:iCs/>
          <w:sz w:val="20"/>
          <w:szCs w:val="20"/>
        </w:rPr>
        <w:tab/>
        <w:t>přírodní památka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39</w:t>
      </w:r>
      <w:r w:rsidRPr="003A6D9B">
        <w:rPr>
          <w:rFonts w:ascii="Arial" w:hAnsi="Arial" w:cs="Arial"/>
          <w:i/>
          <w:iCs/>
          <w:sz w:val="20"/>
          <w:szCs w:val="20"/>
        </w:rPr>
        <w:tab/>
        <w:t>lesy hospodářské</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40</w:t>
      </w:r>
      <w:r w:rsidRPr="003A6D9B">
        <w:rPr>
          <w:rFonts w:ascii="Arial" w:hAnsi="Arial" w:cs="Arial"/>
          <w:i/>
          <w:iCs/>
          <w:sz w:val="20"/>
          <w:szCs w:val="20"/>
        </w:rPr>
        <w:tab/>
        <w:t xml:space="preserve">vzdálenost </w:t>
      </w:r>
      <w:smartTag w:uri="urn:schemas-microsoft-com:office:smarttags" w:element="metricconverter">
        <w:smartTagPr>
          <w:attr w:name="ProductID" w:val="50 m"/>
        </w:smartTagPr>
        <w:r w:rsidRPr="003A6D9B">
          <w:rPr>
            <w:rFonts w:ascii="Arial" w:hAnsi="Arial" w:cs="Arial"/>
            <w:i/>
            <w:iCs/>
            <w:sz w:val="20"/>
            <w:szCs w:val="20"/>
          </w:rPr>
          <w:t>50 m</w:t>
        </w:r>
      </w:smartTag>
      <w:r w:rsidRPr="003A6D9B">
        <w:rPr>
          <w:rFonts w:ascii="Arial" w:hAnsi="Arial" w:cs="Arial"/>
          <w:i/>
          <w:iCs/>
          <w:sz w:val="20"/>
          <w:szCs w:val="20"/>
        </w:rPr>
        <w:t xml:space="preserve"> od okraje lesa</w:t>
      </w:r>
    </w:p>
    <w:p w:rsidR="00C6392C" w:rsidRPr="003A6D9B" w:rsidRDefault="00C6392C" w:rsidP="00C6392C">
      <w:pPr>
        <w:widowControl w:val="0"/>
        <w:autoSpaceDE w:val="0"/>
        <w:autoSpaceDN w:val="0"/>
        <w:adjustRightInd w:val="0"/>
        <w:ind w:firstLine="720"/>
        <w:jc w:val="both"/>
        <w:rPr>
          <w:rFonts w:ascii="Arial" w:hAnsi="Arial" w:cs="Arial"/>
          <w:i/>
          <w:iCs/>
          <w:sz w:val="20"/>
          <w:szCs w:val="20"/>
        </w:rPr>
      </w:pPr>
      <w:r w:rsidRPr="003A6D9B">
        <w:rPr>
          <w:rFonts w:ascii="Arial" w:hAnsi="Arial" w:cs="Arial"/>
          <w:i/>
          <w:iCs/>
          <w:sz w:val="20"/>
          <w:szCs w:val="20"/>
        </w:rPr>
        <w:t>41</w:t>
      </w:r>
      <w:r w:rsidRPr="003A6D9B">
        <w:rPr>
          <w:rFonts w:ascii="Arial" w:hAnsi="Arial" w:cs="Arial"/>
          <w:i/>
          <w:iCs/>
          <w:sz w:val="20"/>
          <w:szCs w:val="20"/>
        </w:rPr>
        <w:tab/>
        <w:t>bonitovaná půdně ekologická jednotka</w:t>
      </w:r>
    </w:p>
    <w:p w:rsidR="00C6392C" w:rsidRPr="003A6D9B" w:rsidRDefault="00C6392C" w:rsidP="00C6392C">
      <w:pPr>
        <w:widowControl w:val="0"/>
        <w:autoSpaceDE w:val="0"/>
        <w:autoSpaceDN w:val="0"/>
        <w:adjustRightInd w:val="0"/>
        <w:ind w:firstLine="720"/>
        <w:jc w:val="both"/>
        <w:rPr>
          <w:rFonts w:ascii="Arial" w:hAnsi="Arial" w:cs="Arial"/>
          <w:i/>
          <w:iCs/>
          <w:sz w:val="20"/>
          <w:szCs w:val="20"/>
        </w:rPr>
      </w:pPr>
      <w:r w:rsidRPr="003A6D9B">
        <w:rPr>
          <w:rFonts w:ascii="Arial" w:hAnsi="Arial" w:cs="Arial"/>
          <w:i/>
          <w:iCs/>
          <w:sz w:val="20"/>
          <w:szCs w:val="20"/>
        </w:rPr>
        <w:t>43</w:t>
      </w:r>
      <w:r w:rsidRPr="003A6D9B">
        <w:rPr>
          <w:rFonts w:ascii="Arial" w:hAnsi="Arial" w:cs="Arial"/>
          <w:i/>
          <w:iCs/>
          <w:sz w:val="20"/>
          <w:szCs w:val="20"/>
        </w:rPr>
        <w:tab/>
        <w:t>investice do půdy za účelem zlepšení půdní úrodnosti</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47</w:t>
      </w:r>
      <w:r w:rsidRPr="003A6D9B">
        <w:rPr>
          <w:rFonts w:ascii="Arial" w:hAnsi="Arial" w:cs="Arial"/>
          <w:i/>
          <w:iCs/>
          <w:sz w:val="20"/>
          <w:szCs w:val="20"/>
        </w:rPr>
        <w:tab/>
        <w:t>vodní útvar povrchových, podzemních vod</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49</w:t>
      </w:r>
      <w:r w:rsidRPr="003A6D9B">
        <w:rPr>
          <w:rFonts w:ascii="Arial" w:hAnsi="Arial" w:cs="Arial"/>
          <w:i/>
          <w:iCs/>
          <w:sz w:val="20"/>
          <w:szCs w:val="20"/>
        </w:rPr>
        <w:tab/>
        <w:t>povodí vodního toku, rozvodnice</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50</w:t>
      </w:r>
      <w:r w:rsidRPr="003A6D9B">
        <w:rPr>
          <w:rFonts w:ascii="Arial" w:hAnsi="Arial" w:cs="Arial"/>
          <w:i/>
          <w:iCs/>
          <w:sz w:val="20"/>
          <w:szCs w:val="20"/>
        </w:rPr>
        <w:tab/>
        <w:t>záplavové území</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54</w:t>
      </w:r>
      <w:r w:rsidRPr="003A6D9B">
        <w:rPr>
          <w:rFonts w:ascii="Arial" w:hAnsi="Arial" w:cs="Arial"/>
          <w:i/>
          <w:iCs/>
          <w:sz w:val="20"/>
          <w:szCs w:val="20"/>
        </w:rPr>
        <w:tab/>
        <w:t>objekt / zařízení protipovodňové ochrany</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57</w:t>
      </w:r>
      <w:r w:rsidRPr="003A6D9B">
        <w:rPr>
          <w:rFonts w:ascii="Arial" w:hAnsi="Arial" w:cs="Arial"/>
          <w:i/>
          <w:iCs/>
          <w:sz w:val="20"/>
          <w:szCs w:val="20"/>
        </w:rPr>
        <w:tab/>
        <w:t>dobývací prostor</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58</w:t>
      </w:r>
      <w:r w:rsidRPr="003A6D9B">
        <w:rPr>
          <w:rFonts w:ascii="Arial" w:hAnsi="Arial" w:cs="Arial"/>
          <w:i/>
          <w:iCs/>
          <w:sz w:val="20"/>
          <w:szCs w:val="20"/>
        </w:rPr>
        <w:tab/>
        <w:t>chráněné ložiskové území</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61</w:t>
      </w:r>
      <w:r w:rsidRPr="003A6D9B">
        <w:rPr>
          <w:rFonts w:ascii="Arial" w:hAnsi="Arial" w:cs="Arial"/>
          <w:i/>
          <w:iCs/>
          <w:sz w:val="20"/>
          <w:szCs w:val="20"/>
        </w:rPr>
        <w:tab/>
        <w:t>poddolované území</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68</w:t>
      </w:r>
      <w:r w:rsidRPr="003A6D9B">
        <w:rPr>
          <w:rFonts w:ascii="Arial" w:hAnsi="Arial" w:cs="Arial"/>
          <w:i/>
          <w:iCs/>
          <w:sz w:val="20"/>
          <w:szCs w:val="20"/>
        </w:rPr>
        <w:tab/>
        <w:t>vodovodní síť včetně ochranného pásma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70</w:t>
      </w:r>
      <w:r w:rsidRPr="003A6D9B">
        <w:rPr>
          <w:rFonts w:ascii="Arial" w:hAnsi="Arial" w:cs="Arial"/>
          <w:i/>
          <w:iCs/>
          <w:sz w:val="20"/>
          <w:szCs w:val="20"/>
        </w:rPr>
        <w:tab/>
        <w:t>síť kanalizačních stok včetně ochranného pásma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72</w:t>
      </w:r>
      <w:r w:rsidRPr="003A6D9B">
        <w:rPr>
          <w:rFonts w:ascii="Arial" w:hAnsi="Arial" w:cs="Arial"/>
          <w:i/>
          <w:iCs/>
          <w:sz w:val="20"/>
          <w:szCs w:val="20"/>
        </w:rPr>
        <w:tab/>
        <w:t>elektrická stanice včetně ochranného pásma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73</w:t>
      </w:r>
      <w:r w:rsidRPr="003A6D9B">
        <w:rPr>
          <w:rFonts w:ascii="Arial" w:hAnsi="Arial" w:cs="Arial"/>
          <w:i/>
          <w:iCs/>
          <w:sz w:val="20"/>
          <w:szCs w:val="20"/>
        </w:rPr>
        <w:tab/>
        <w:t>nadzemní a podzemní vedení elektrizační soustavy včetně ochranného pásma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74</w:t>
      </w:r>
      <w:r w:rsidRPr="003A6D9B">
        <w:rPr>
          <w:rFonts w:ascii="Arial" w:hAnsi="Arial" w:cs="Arial"/>
          <w:i/>
          <w:iCs/>
          <w:sz w:val="20"/>
          <w:szCs w:val="20"/>
        </w:rPr>
        <w:tab/>
        <w:t>technologický objekt zásobování plynem včetně ochranného a bezpečnostního pásma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75</w:t>
      </w:r>
      <w:r w:rsidRPr="003A6D9B">
        <w:rPr>
          <w:rFonts w:ascii="Arial" w:hAnsi="Arial" w:cs="Arial"/>
          <w:i/>
          <w:iCs/>
          <w:sz w:val="20"/>
          <w:szCs w:val="20"/>
        </w:rPr>
        <w:tab/>
        <w:t>vedení plynovodu včetně ochranného a bezpečnostního pásma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76</w:t>
      </w:r>
      <w:r w:rsidRPr="003A6D9B">
        <w:rPr>
          <w:rFonts w:ascii="Arial" w:hAnsi="Arial" w:cs="Arial"/>
          <w:i/>
          <w:iCs/>
          <w:sz w:val="20"/>
          <w:szCs w:val="20"/>
        </w:rPr>
        <w:tab/>
        <w:t>technologický objekt zásobování jinými produkty včetně ochranného pásma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77</w:t>
      </w:r>
      <w:r w:rsidRPr="003A6D9B">
        <w:rPr>
          <w:rFonts w:ascii="Arial" w:hAnsi="Arial" w:cs="Arial"/>
          <w:i/>
          <w:iCs/>
          <w:sz w:val="20"/>
          <w:szCs w:val="20"/>
        </w:rPr>
        <w:tab/>
        <w:t>ropovod včetně ochranného pásma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78</w:t>
      </w:r>
      <w:r w:rsidRPr="003A6D9B">
        <w:rPr>
          <w:rFonts w:ascii="Arial" w:hAnsi="Arial" w:cs="Arial"/>
          <w:i/>
          <w:iCs/>
          <w:sz w:val="20"/>
          <w:szCs w:val="20"/>
        </w:rPr>
        <w:tab/>
        <w:t>produktovod včetně ochranného pásma</w:t>
      </w:r>
      <w:r w:rsidRPr="003A6D9B">
        <w:rPr>
          <w:rFonts w:ascii="Arial" w:hAnsi="Arial" w:cs="Arial"/>
          <w:i/>
          <w:iCs/>
          <w:sz w:val="20"/>
          <w:szCs w:val="20"/>
        </w:rPr>
        <w:tab/>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81</w:t>
      </w:r>
      <w:r w:rsidRPr="003A6D9B">
        <w:rPr>
          <w:rFonts w:ascii="Arial" w:hAnsi="Arial" w:cs="Arial"/>
          <w:i/>
          <w:iCs/>
          <w:sz w:val="20"/>
          <w:szCs w:val="20"/>
        </w:rPr>
        <w:tab/>
        <w:t>elektronické komunikační zařízení včetně ochranného pásma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82</w:t>
      </w:r>
      <w:r w:rsidRPr="003A6D9B">
        <w:rPr>
          <w:rFonts w:ascii="Arial" w:hAnsi="Arial" w:cs="Arial"/>
          <w:i/>
          <w:iCs/>
          <w:sz w:val="20"/>
          <w:szCs w:val="20"/>
        </w:rPr>
        <w:tab/>
        <w:t>komunikační vedení včetně ochranného pásma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88</w:t>
      </w:r>
      <w:r w:rsidRPr="003A6D9B">
        <w:rPr>
          <w:rFonts w:ascii="Arial" w:hAnsi="Arial" w:cs="Arial"/>
          <w:i/>
          <w:iCs/>
          <w:sz w:val="20"/>
          <w:szCs w:val="20"/>
        </w:rPr>
        <w:tab/>
        <w:t>dálnice včetně ochranného pásma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91</w:t>
      </w:r>
      <w:r w:rsidRPr="003A6D9B">
        <w:rPr>
          <w:rFonts w:ascii="Arial" w:hAnsi="Arial" w:cs="Arial"/>
          <w:i/>
          <w:iCs/>
          <w:sz w:val="20"/>
          <w:szCs w:val="20"/>
        </w:rPr>
        <w:tab/>
        <w:t>silnice II. třídy včetně ochranného pásma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92</w:t>
      </w:r>
      <w:r w:rsidRPr="003A6D9B">
        <w:rPr>
          <w:rFonts w:ascii="Arial" w:hAnsi="Arial" w:cs="Arial"/>
          <w:i/>
          <w:iCs/>
          <w:sz w:val="20"/>
          <w:szCs w:val="20"/>
        </w:rPr>
        <w:tab/>
        <w:t>silnice III. třídy včetně ochranného pásma</w:t>
      </w:r>
    </w:p>
    <w:p w:rsidR="00C6392C" w:rsidRPr="003A6D9B" w:rsidRDefault="00C6392C" w:rsidP="00C6392C">
      <w:pPr>
        <w:widowControl w:val="0"/>
        <w:numPr>
          <w:ilvl w:val="0"/>
          <w:numId w:val="40"/>
        </w:numPr>
        <w:autoSpaceDE w:val="0"/>
        <w:autoSpaceDN w:val="0"/>
        <w:adjustRightInd w:val="0"/>
        <w:jc w:val="both"/>
        <w:rPr>
          <w:rFonts w:ascii="Arial" w:hAnsi="Arial" w:cs="Arial"/>
          <w:i/>
          <w:iCs/>
          <w:sz w:val="20"/>
          <w:szCs w:val="20"/>
        </w:rPr>
      </w:pPr>
      <w:r w:rsidRPr="003A6D9B">
        <w:rPr>
          <w:rFonts w:ascii="Arial" w:hAnsi="Arial" w:cs="Arial"/>
          <w:i/>
          <w:iCs/>
          <w:sz w:val="20"/>
          <w:szCs w:val="20"/>
        </w:rPr>
        <w:t>místní a účelové komunikace</w:t>
      </w:r>
    </w:p>
    <w:p w:rsidR="00C6392C" w:rsidRPr="003A6D9B" w:rsidRDefault="00C6392C" w:rsidP="00C6392C">
      <w:pPr>
        <w:widowControl w:val="0"/>
        <w:autoSpaceDE w:val="0"/>
        <w:autoSpaceDN w:val="0"/>
        <w:adjustRightInd w:val="0"/>
        <w:ind w:left="720"/>
        <w:jc w:val="both"/>
        <w:rPr>
          <w:rFonts w:ascii="Arial" w:hAnsi="Arial" w:cs="Arial"/>
          <w:i/>
          <w:iCs/>
          <w:sz w:val="20"/>
          <w:szCs w:val="20"/>
        </w:rPr>
      </w:pPr>
      <w:r w:rsidRPr="003A6D9B">
        <w:rPr>
          <w:rFonts w:ascii="Arial" w:hAnsi="Arial" w:cs="Arial"/>
          <w:i/>
          <w:iCs/>
          <w:sz w:val="20"/>
          <w:szCs w:val="20"/>
        </w:rPr>
        <w:t>96</w:t>
      </w:r>
      <w:r w:rsidRPr="003A6D9B">
        <w:rPr>
          <w:rFonts w:ascii="Arial" w:hAnsi="Arial" w:cs="Arial"/>
          <w:i/>
          <w:iCs/>
          <w:sz w:val="20"/>
          <w:szCs w:val="20"/>
        </w:rPr>
        <w:tab/>
        <w:t>koridor vysokorychlostní železniční trati</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97</w:t>
      </w:r>
      <w:r w:rsidRPr="003A6D9B">
        <w:rPr>
          <w:rFonts w:ascii="Arial" w:hAnsi="Arial" w:cs="Arial"/>
          <w:i/>
          <w:iCs/>
          <w:sz w:val="20"/>
          <w:szCs w:val="20"/>
        </w:rPr>
        <w:tab/>
        <w:t>vlečka včetně ochranného pásma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104</w:t>
      </w:r>
      <w:r w:rsidRPr="003A6D9B">
        <w:rPr>
          <w:rFonts w:ascii="Arial" w:hAnsi="Arial" w:cs="Arial"/>
          <w:i/>
          <w:iCs/>
          <w:sz w:val="20"/>
          <w:szCs w:val="20"/>
        </w:rPr>
        <w:tab/>
        <w:t>vodní cesta</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111</w:t>
      </w:r>
      <w:r w:rsidRPr="003A6D9B">
        <w:rPr>
          <w:rFonts w:ascii="Arial" w:hAnsi="Arial" w:cs="Arial"/>
          <w:i/>
          <w:iCs/>
          <w:sz w:val="20"/>
          <w:szCs w:val="20"/>
        </w:rPr>
        <w:tab/>
        <w:t>objekt požární ochrany</w:t>
      </w:r>
    </w:p>
    <w:p w:rsidR="00C6392C" w:rsidRPr="003A6D9B" w:rsidRDefault="00C6392C" w:rsidP="00C6392C">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117</w:t>
      </w:r>
      <w:r w:rsidRPr="003A6D9B">
        <w:rPr>
          <w:rFonts w:ascii="Arial" w:hAnsi="Arial" w:cs="Arial"/>
          <w:i/>
          <w:iCs/>
          <w:sz w:val="20"/>
          <w:szCs w:val="20"/>
        </w:rPr>
        <w:tab/>
        <w:t>zastavitelná plocha</w:t>
      </w:r>
    </w:p>
    <w:p w:rsidR="00C6392C" w:rsidRPr="003A6D9B" w:rsidRDefault="00C6392C">
      <w:pPr>
        <w:widowControl w:val="0"/>
        <w:autoSpaceDE w:val="0"/>
        <w:autoSpaceDN w:val="0"/>
        <w:adjustRightInd w:val="0"/>
        <w:jc w:val="both"/>
        <w:rPr>
          <w:rFonts w:ascii="Arial" w:hAnsi="Arial" w:cs="Arial"/>
          <w:i/>
          <w:iCs/>
          <w:sz w:val="20"/>
          <w:szCs w:val="20"/>
        </w:rPr>
      </w:pPr>
    </w:p>
    <w:p w:rsidR="00A10E27" w:rsidRPr="003A6D9B" w:rsidRDefault="00A10E27">
      <w:pPr>
        <w:widowControl w:val="0"/>
        <w:autoSpaceDE w:val="0"/>
        <w:autoSpaceDN w:val="0"/>
        <w:adjustRightInd w:val="0"/>
        <w:jc w:val="both"/>
        <w:rPr>
          <w:rFonts w:ascii="Arial" w:hAnsi="Arial" w:cs="Arial"/>
          <w:i/>
          <w:iCs/>
          <w:sz w:val="20"/>
          <w:szCs w:val="20"/>
        </w:rPr>
      </w:pPr>
    </w:p>
    <w:p w:rsidR="00C6392C" w:rsidRPr="003A6D9B" w:rsidRDefault="00C6392C">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 c)</w:t>
      </w:r>
      <w:r w:rsidRPr="003A6D9B">
        <w:rPr>
          <w:rFonts w:ascii="Arial" w:hAnsi="Arial" w:cs="Arial"/>
          <w:b/>
          <w:bCs/>
          <w:i/>
          <w:iCs/>
          <w:sz w:val="20"/>
          <w:szCs w:val="20"/>
        </w:rPr>
        <w:tab/>
        <w:t>Požadavky na rozvoj území obce</w:t>
      </w: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Požadavky byly zapracovány v požadovaném rozsahu</w:t>
      </w:r>
      <w:r w:rsidR="00C6392C" w:rsidRPr="003A6D9B">
        <w:rPr>
          <w:rFonts w:ascii="Arial" w:hAnsi="Arial" w:cs="Arial"/>
          <w:i/>
          <w:iCs/>
          <w:sz w:val="20"/>
          <w:szCs w:val="20"/>
        </w:rPr>
        <w:t>, vymezena je plochy Z1 – změna území pro těžbu štěrkopísků.</w:t>
      </w:r>
      <w:r w:rsidRPr="003A6D9B">
        <w:rPr>
          <w:rFonts w:ascii="Arial" w:hAnsi="Arial" w:cs="Arial"/>
          <w:i/>
          <w:iCs/>
          <w:sz w:val="20"/>
          <w:szCs w:val="20"/>
        </w:rPr>
        <w:t xml:space="preserve"> </w:t>
      </w: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ind w:left="720" w:hanging="720"/>
        <w:jc w:val="both"/>
        <w:rPr>
          <w:rFonts w:ascii="Arial" w:hAnsi="Arial" w:cs="Arial"/>
          <w:b/>
          <w:bCs/>
          <w:i/>
          <w:iCs/>
          <w:sz w:val="20"/>
          <w:szCs w:val="20"/>
        </w:rPr>
      </w:pPr>
      <w:r w:rsidRPr="003A6D9B">
        <w:rPr>
          <w:rFonts w:ascii="Arial" w:hAnsi="Arial" w:cs="Arial"/>
          <w:b/>
          <w:bCs/>
          <w:i/>
          <w:iCs/>
          <w:sz w:val="20"/>
          <w:szCs w:val="20"/>
        </w:rPr>
        <w:t>Ad d)</w:t>
      </w:r>
      <w:r w:rsidRPr="003A6D9B">
        <w:rPr>
          <w:rFonts w:ascii="Arial" w:hAnsi="Arial" w:cs="Arial"/>
          <w:b/>
          <w:bCs/>
          <w:i/>
          <w:iCs/>
          <w:sz w:val="20"/>
          <w:szCs w:val="20"/>
        </w:rPr>
        <w:tab/>
        <w:t>Požadavky na řešení plošného a prostorového uspořádání území řešeného změnou ( na urbanistickou koncepci a koncepci uspořádání krajiny )</w:t>
      </w:r>
    </w:p>
    <w:p w:rsidR="000117C5" w:rsidRPr="003A6D9B" w:rsidRDefault="000117C5">
      <w:pPr>
        <w:widowControl w:val="0"/>
        <w:autoSpaceDE w:val="0"/>
        <w:autoSpaceDN w:val="0"/>
        <w:adjustRightInd w:val="0"/>
        <w:ind w:left="720" w:hanging="720"/>
        <w:jc w:val="both"/>
        <w:rPr>
          <w:rFonts w:ascii="Arial" w:hAnsi="Arial" w:cs="Arial"/>
          <w:b/>
          <w:bCs/>
          <w:i/>
          <w:iCs/>
          <w:sz w:val="20"/>
          <w:szCs w:val="20"/>
        </w:rPr>
      </w:pPr>
    </w:p>
    <w:p w:rsidR="00C6392C" w:rsidRPr="003A6D9B" w:rsidRDefault="000117C5" w:rsidP="00E61FD0">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r>
      <w:r w:rsidR="00E61FD0" w:rsidRPr="003A6D9B">
        <w:rPr>
          <w:rFonts w:ascii="Arial" w:hAnsi="Arial" w:cs="Arial"/>
          <w:i/>
          <w:iCs/>
          <w:sz w:val="20"/>
          <w:szCs w:val="20"/>
        </w:rPr>
        <w:t>Požadavky byly zapracovány v požadovaném rozsahu.</w:t>
      </w:r>
      <w:r w:rsidR="00C6392C" w:rsidRPr="003A6D9B">
        <w:rPr>
          <w:rFonts w:ascii="Arial" w:hAnsi="Arial" w:cs="Arial"/>
          <w:i/>
          <w:iCs/>
          <w:sz w:val="20"/>
          <w:szCs w:val="20"/>
        </w:rPr>
        <w:t xml:space="preserve"> Návrh změny ÚP Všestudy definuje pravidla činnosti ve fázi přípravy těžby, vlastní těžby a ukončení těžby včetně rekultivace území a stanovuje podmínky pro ochranu navazujícího území.</w:t>
      </w:r>
    </w:p>
    <w:p w:rsidR="00C6392C" w:rsidRPr="003A6D9B" w:rsidRDefault="00C6392C" w:rsidP="00E61FD0">
      <w:pPr>
        <w:widowControl w:val="0"/>
        <w:tabs>
          <w:tab w:val="center" w:pos="360"/>
        </w:tabs>
        <w:autoSpaceDE w:val="0"/>
        <w:autoSpaceDN w:val="0"/>
        <w:adjustRightInd w:val="0"/>
        <w:jc w:val="both"/>
        <w:rPr>
          <w:rFonts w:ascii="Arial" w:hAnsi="Arial" w:cs="Arial"/>
          <w:i/>
          <w:iCs/>
          <w:sz w:val="20"/>
          <w:szCs w:val="20"/>
        </w:rPr>
      </w:pPr>
    </w:p>
    <w:p w:rsidR="000117C5" w:rsidRPr="003A6D9B" w:rsidRDefault="00C6392C" w:rsidP="00E61FD0">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 xml:space="preserve">Etapizace těžby není stanovena prostorově, popsány a definovány jsou však podmínky pro veškeré fáze činnosti s těžbou štěrkopísků související. </w:t>
      </w:r>
    </w:p>
    <w:p w:rsidR="000117C5" w:rsidRPr="003A6D9B" w:rsidRDefault="000117C5">
      <w:pPr>
        <w:widowControl w:val="0"/>
        <w:autoSpaceDE w:val="0"/>
        <w:autoSpaceDN w:val="0"/>
        <w:adjustRightInd w:val="0"/>
        <w:jc w:val="both"/>
        <w:rPr>
          <w:rFonts w:ascii="Arial" w:hAnsi="Arial" w:cs="Arial"/>
          <w:i/>
          <w:iCs/>
          <w:sz w:val="20"/>
          <w:szCs w:val="20"/>
        </w:rPr>
      </w:pPr>
    </w:p>
    <w:p w:rsidR="00C6392C" w:rsidRPr="003A6D9B" w:rsidRDefault="00C6392C" w:rsidP="00C6392C">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Trasa silnice II/101 je definována jako jediná přístupová komunikace k ploše těžby.</w:t>
      </w:r>
    </w:p>
    <w:p w:rsidR="00C6392C" w:rsidRPr="003A6D9B" w:rsidRDefault="00C6392C" w:rsidP="00C6392C">
      <w:pPr>
        <w:widowControl w:val="0"/>
        <w:tabs>
          <w:tab w:val="center" w:pos="360"/>
        </w:tabs>
        <w:autoSpaceDE w:val="0"/>
        <w:autoSpaceDN w:val="0"/>
        <w:adjustRightInd w:val="0"/>
        <w:jc w:val="both"/>
        <w:rPr>
          <w:rFonts w:ascii="Arial" w:hAnsi="Arial" w:cs="Arial"/>
          <w:i/>
          <w:iCs/>
          <w:sz w:val="20"/>
          <w:szCs w:val="20"/>
        </w:rPr>
      </w:pPr>
    </w:p>
    <w:p w:rsidR="00712DA4" w:rsidRPr="003A6D9B" w:rsidRDefault="00712DA4">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 e)</w:t>
      </w:r>
      <w:r w:rsidRPr="003A6D9B">
        <w:rPr>
          <w:rFonts w:ascii="Arial" w:hAnsi="Arial" w:cs="Arial"/>
          <w:b/>
          <w:bCs/>
          <w:i/>
          <w:iCs/>
          <w:sz w:val="20"/>
          <w:szCs w:val="20"/>
        </w:rPr>
        <w:tab/>
        <w:t>Požadavky na řešení veřejné infrastruktury</w:t>
      </w:r>
    </w:p>
    <w:p w:rsidR="000117C5" w:rsidRPr="003A6D9B" w:rsidRDefault="000117C5">
      <w:pPr>
        <w:widowControl w:val="0"/>
        <w:autoSpaceDE w:val="0"/>
        <w:autoSpaceDN w:val="0"/>
        <w:adjustRightInd w:val="0"/>
        <w:jc w:val="both"/>
        <w:rPr>
          <w:rFonts w:ascii="Arial" w:hAnsi="Arial" w:cs="Arial"/>
          <w:i/>
          <w:iCs/>
          <w:sz w:val="20"/>
          <w:szCs w:val="20"/>
        </w:rPr>
      </w:pPr>
    </w:p>
    <w:p w:rsidR="00C6392C" w:rsidRPr="003A6D9B" w:rsidRDefault="00C6392C" w:rsidP="00E61FD0">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Změna č. 1 vymezuje dopravní a technickou infrastrukturu výhradně pro těžbu resp. povinnost její likvidace po ukončení těžby. Využití silnice II/101 je definováno jako jediný dopravní koridor.</w:t>
      </w:r>
    </w:p>
    <w:p w:rsidR="00C6392C" w:rsidRPr="003A6D9B" w:rsidRDefault="00C6392C" w:rsidP="00E61FD0">
      <w:pPr>
        <w:widowControl w:val="0"/>
        <w:tabs>
          <w:tab w:val="center" w:pos="360"/>
        </w:tabs>
        <w:autoSpaceDE w:val="0"/>
        <w:autoSpaceDN w:val="0"/>
        <w:adjustRightInd w:val="0"/>
        <w:jc w:val="both"/>
        <w:rPr>
          <w:rFonts w:ascii="Arial" w:hAnsi="Arial" w:cs="Arial"/>
          <w:i/>
          <w:iCs/>
          <w:sz w:val="20"/>
          <w:szCs w:val="20"/>
        </w:rPr>
      </w:pPr>
    </w:p>
    <w:p w:rsidR="00C6392C" w:rsidRPr="003A6D9B" w:rsidRDefault="00C6392C" w:rsidP="00E61FD0">
      <w:pPr>
        <w:widowControl w:val="0"/>
        <w:tabs>
          <w:tab w:val="center" w:pos="360"/>
        </w:tabs>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 f)</w:t>
      </w:r>
      <w:r w:rsidRPr="003A6D9B">
        <w:rPr>
          <w:rFonts w:ascii="Arial" w:hAnsi="Arial" w:cs="Arial"/>
          <w:b/>
          <w:bCs/>
          <w:i/>
          <w:iCs/>
          <w:sz w:val="20"/>
          <w:szCs w:val="20"/>
        </w:rPr>
        <w:tab/>
        <w:t>Požadavky na řešení a rozvoj hodnot území</w:t>
      </w:r>
    </w:p>
    <w:p w:rsidR="000117C5" w:rsidRPr="003A6D9B" w:rsidRDefault="000117C5">
      <w:pPr>
        <w:widowControl w:val="0"/>
        <w:autoSpaceDE w:val="0"/>
        <w:autoSpaceDN w:val="0"/>
        <w:adjustRightInd w:val="0"/>
        <w:jc w:val="both"/>
        <w:rPr>
          <w:rFonts w:ascii="Arial" w:hAnsi="Arial" w:cs="Arial"/>
          <w:i/>
          <w:iCs/>
          <w:sz w:val="20"/>
          <w:szCs w:val="20"/>
        </w:rPr>
      </w:pPr>
    </w:p>
    <w:p w:rsidR="00712DA4" w:rsidRPr="003A6D9B" w:rsidRDefault="00712DA4">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Požadavky byly zapracovány v požadovaném rozsahu.</w:t>
      </w:r>
    </w:p>
    <w:p w:rsidR="00712DA4" w:rsidRPr="003A6D9B" w:rsidRDefault="00712DA4">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 g)</w:t>
      </w:r>
      <w:r w:rsidRPr="003A6D9B">
        <w:rPr>
          <w:rFonts w:ascii="Arial" w:hAnsi="Arial" w:cs="Arial"/>
          <w:b/>
          <w:bCs/>
          <w:i/>
          <w:iCs/>
          <w:sz w:val="20"/>
          <w:szCs w:val="20"/>
        </w:rPr>
        <w:tab/>
        <w:t>Požadavky na veřejně prospěšné stavby, veřejně prospěšná opatření a asanace</w:t>
      </w:r>
    </w:p>
    <w:p w:rsidR="000117C5" w:rsidRPr="003A6D9B" w:rsidRDefault="000117C5">
      <w:pPr>
        <w:widowControl w:val="0"/>
        <w:autoSpaceDE w:val="0"/>
        <w:autoSpaceDN w:val="0"/>
        <w:adjustRightInd w:val="0"/>
        <w:jc w:val="both"/>
        <w:rPr>
          <w:rFonts w:ascii="Arial" w:hAnsi="Arial" w:cs="Arial"/>
          <w:i/>
          <w:iCs/>
          <w:sz w:val="20"/>
          <w:szCs w:val="20"/>
        </w:rPr>
      </w:pPr>
    </w:p>
    <w:p w:rsidR="00712DA4" w:rsidRPr="003A6D9B" w:rsidRDefault="000117C5">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r>
      <w:r w:rsidR="00712DA4" w:rsidRPr="003A6D9B">
        <w:rPr>
          <w:rFonts w:ascii="Arial" w:hAnsi="Arial" w:cs="Arial"/>
          <w:i/>
          <w:iCs/>
          <w:sz w:val="20"/>
          <w:szCs w:val="20"/>
        </w:rPr>
        <w:t xml:space="preserve">VPS, VPO a asanace nejsou pro předmět změny č. 1 ÚP </w:t>
      </w:r>
      <w:r w:rsidR="00C6392C" w:rsidRPr="003A6D9B">
        <w:rPr>
          <w:rFonts w:ascii="Arial" w:hAnsi="Arial" w:cs="Arial"/>
          <w:i/>
          <w:iCs/>
          <w:sz w:val="20"/>
          <w:szCs w:val="20"/>
        </w:rPr>
        <w:t>Všestudy</w:t>
      </w:r>
      <w:r w:rsidR="00712DA4" w:rsidRPr="003A6D9B">
        <w:rPr>
          <w:rFonts w:ascii="Arial" w:hAnsi="Arial" w:cs="Arial"/>
          <w:i/>
          <w:iCs/>
          <w:sz w:val="20"/>
          <w:szCs w:val="20"/>
        </w:rPr>
        <w:t xml:space="preserve"> vymezeny.</w:t>
      </w:r>
      <w:r w:rsidR="00C6392C" w:rsidRPr="003A6D9B">
        <w:rPr>
          <w:rFonts w:ascii="Arial" w:hAnsi="Arial" w:cs="Arial"/>
          <w:i/>
          <w:iCs/>
          <w:sz w:val="20"/>
          <w:szCs w:val="20"/>
        </w:rPr>
        <w:t xml:space="preserve"> </w:t>
      </w:r>
      <w:r w:rsidR="00712DA4" w:rsidRPr="003A6D9B">
        <w:rPr>
          <w:rFonts w:ascii="Arial" w:hAnsi="Arial" w:cs="Arial"/>
          <w:i/>
          <w:iCs/>
          <w:sz w:val="20"/>
          <w:szCs w:val="20"/>
        </w:rPr>
        <w:t>Návrh změny č. 1 akceptuje VPS a VPO, vyplývající ze ZÚR Středočeského kraje.</w:t>
      </w:r>
    </w:p>
    <w:p w:rsidR="00712DA4" w:rsidRPr="003A6D9B" w:rsidRDefault="00712DA4">
      <w:pPr>
        <w:widowControl w:val="0"/>
        <w:tabs>
          <w:tab w:val="center" w:pos="360"/>
        </w:tabs>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 h)</w:t>
      </w:r>
      <w:r w:rsidRPr="003A6D9B">
        <w:rPr>
          <w:rFonts w:ascii="Arial" w:hAnsi="Arial" w:cs="Arial"/>
          <w:b/>
          <w:bCs/>
          <w:i/>
          <w:iCs/>
          <w:sz w:val="20"/>
          <w:szCs w:val="20"/>
        </w:rPr>
        <w:tab/>
        <w:t>Požadavky vyplývající ze zvláštních právních předpisů</w:t>
      </w: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Požadavky byly zapracovány v plném rozsahu.</w:t>
      </w:r>
    </w:p>
    <w:p w:rsidR="000117C5" w:rsidRPr="003A6D9B" w:rsidRDefault="000117C5">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Potřeba rozšíření zastavěného území a související zábory zemědělského půdního fondu jsou uvedeny v Odůvodnění.</w:t>
      </w: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 i)</w:t>
      </w:r>
      <w:r w:rsidRPr="003A6D9B">
        <w:rPr>
          <w:rFonts w:ascii="Arial" w:hAnsi="Arial" w:cs="Arial"/>
          <w:b/>
          <w:bCs/>
          <w:i/>
          <w:iCs/>
          <w:sz w:val="20"/>
          <w:szCs w:val="20"/>
        </w:rPr>
        <w:tab/>
        <w:t>Požadavky a pokyny pro řešení hlavních střetů zájmů a problémů v území</w:t>
      </w: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712DA4">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Požadavky byly zapracovány v požadovaném rozsahu.</w:t>
      </w:r>
    </w:p>
    <w:p w:rsidR="000117C5" w:rsidRPr="003A6D9B" w:rsidRDefault="000117C5">
      <w:pPr>
        <w:widowControl w:val="0"/>
        <w:autoSpaceDE w:val="0"/>
        <w:autoSpaceDN w:val="0"/>
        <w:adjustRightInd w:val="0"/>
        <w:jc w:val="both"/>
        <w:rPr>
          <w:rFonts w:ascii="Arial" w:hAnsi="Arial" w:cs="Arial"/>
          <w:i/>
          <w:iCs/>
          <w:sz w:val="20"/>
          <w:szCs w:val="20"/>
        </w:rPr>
      </w:pPr>
    </w:p>
    <w:p w:rsidR="00712DA4" w:rsidRPr="003A6D9B" w:rsidRDefault="00712DA4">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ind w:left="720" w:hanging="720"/>
        <w:jc w:val="both"/>
        <w:rPr>
          <w:rFonts w:ascii="Arial" w:hAnsi="Arial" w:cs="Arial"/>
          <w:b/>
          <w:bCs/>
          <w:i/>
          <w:iCs/>
          <w:sz w:val="20"/>
          <w:szCs w:val="20"/>
        </w:rPr>
      </w:pPr>
      <w:r w:rsidRPr="003A6D9B">
        <w:rPr>
          <w:rFonts w:ascii="Arial" w:hAnsi="Arial" w:cs="Arial"/>
          <w:b/>
          <w:bCs/>
          <w:i/>
          <w:iCs/>
          <w:sz w:val="20"/>
          <w:szCs w:val="20"/>
        </w:rPr>
        <w:t>Ad j)</w:t>
      </w:r>
      <w:r w:rsidRPr="003A6D9B">
        <w:rPr>
          <w:rFonts w:ascii="Arial" w:hAnsi="Arial" w:cs="Arial"/>
          <w:b/>
          <w:bCs/>
          <w:i/>
          <w:iCs/>
          <w:sz w:val="20"/>
          <w:szCs w:val="20"/>
        </w:rPr>
        <w:tab/>
        <w:t>Požadavky na vymezení zastavitelných ploch, na plochy přestavby s ohledem na obnovu a rozvoj sídelní struktury a polohu obce v rozvojové oblasti nebo rozvojové ose</w:t>
      </w:r>
    </w:p>
    <w:p w:rsidR="000117C5" w:rsidRPr="003A6D9B" w:rsidRDefault="000117C5">
      <w:pPr>
        <w:widowControl w:val="0"/>
        <w:autoSpaceDE w:val="0"/>
        <w:autoSpaceDN w:val="0"/>
        <w:adjustRightInd w:val="0"/>
        <w:ind w:left="720" w:hanging="720"/>
        <w:jc w:val="both"/>
        <w:rPr>
          <w:rFonts w:ascii="Arial" w:hAnsi="Arial" w:cs="Arial"/>
          <w:b/>
          <w:bCs/>
          <w:i/>
          <w:iCs/>
          <w:sz w:val="20"/>
          <w:szCs w:val="20"/>
        </w:rPr>
      </w:pPr>
    </w:p>
    <w:p w:rsidR="00685BA2" w:rsidRPr="003A6D9B" w:rsidRDefault="00712DA4">
      <w:pPr>
        <w:autoSpaceDE w:val="0"/>
        <w:autoSpaceDN w:val="0"/>
        <w:adjustRightInd w:val="0"/>
        <w:ind w:firstLine="720"/>
        <w:jc w:val="both"/>
        <w:rPr>
          <w:rFonts w:ascii="Arial" w:hAnsi="Arial" w:cs="Arial"/>
          <w:i/>
          <w:iCs/>
          <w:sz w:val="20"/>
          <w:szCs w:val="20"/>
        </w:rPr>
      </w:pPr>
      <w:r w:rsidRPr="003A6D9B">
        <w:rPr>
          <w:rFonts w:ascii="Arial" w:hAnsi="Arial" w:cs="Arial"/>
          <w:i/>
          <w:iCs/>
          <w:sz w:val="20"/>
          <w:szCs w:val="20"/>
        </w:rPr>
        <w:t>Požadavky byly za</w:t>
      </w:r>
      <w:r w:rsidR="00685BA2" w:rsidRPr="003A6D9B">
        <w:rPr>
          <w:rFonts w:ascii="Arial" w:hAnsi="Arial" w:cs="Arial"/>
          <w:i/>
          <w:iCs/>
          <w:sz w:val="20"/>
          <w:szCs w:val="20"/>
        </w:rPr>
        <w:t>pracovány v požadovaném rozsahu pro použití podmínek pro těžbu nerostů v souladu s ustanovením vyhlášky č. 501/2006 Sb., obecných požadavcích na využívání území.</w:t>
      </w:r>
    </w:p>
    <w:p w:rsidR="00685BA2" w:rsidRPr="003A6D9B" w:rsidRDefault="00685BA2">
      <w:pPr>
        <w:autoSpaceDE w:val="0"/>
        <w:autoSpaceDN w:val="0"/>
        <w:adjustRightInd w:val="0"/>
        <w:ind w:firstLine="720"/>
        <w:jc w:val="both"/>
        <w:rPr>
          <w:rFonts w:ascii="Arial" w:hAnsi="Arial" w:cs="Arial"/>
          <w:i/>
          <w:iCs/>
          <w:sz w:val="20"/>
          <w:szCs w:val="20"/>
        </w:rPr>
      </w:pPr>
    </w:p>
    <w:p w:rsidR="000117C5" w:rsidRPr="003A6D9B" w:rsidRDefault="000117C5">
      <w:pPr>
        <w:widowControl w:val="0"/>
        <w:autoSpaceDE w:val="0"/>
        <w:autoSpaceDN w:val="0"/>
        <w:adjustRightInd w:val="0"/>
        <w:ind w:left="720" w:hanging="720"/>
        <w:jc w:val="both"/>
        <w:rPr>
          <w:rFonts w:ascii="Arial" w:hAnsi="Arial" w:cs="Arial"/>
          <w:b/>
          <w:bCs/>
          <w:i/>
          <w:iCs/>
          <w:sz w:val="20"/>
          <w:szCs w:val="20"/>
        </w:rPr>
      </w:pPr>
    </w:p>
    <w:p w:rsidR="000117C5" w:rsidRPr="003A6D9B" w:rsidRDefault="000117C5">
      <w:pPr>
        <w:widowControl w:val="0"/>
        <w:autoSpaceDE w:val="0"/>
        <w:autoSpaceDN w:val="0"/>
        <w:adjustRightInd w:val="0"/>
        <w:ind w:left="720" w:hanging="720"/>
        <w:jc w:val="both"/>
        <w:rPr>
          <w:rFonts w:ascii="Arial" w:hAnsi="Arial" w:cs="Arial"/>
          <w:b/>
          <w:bCs/>
          <w:i/>
          <w:iCs/>
          <w:sz w:val="20"/>
          <w:szCs w:val="20"/>
        </w:rPr>
      </w:pPr>
      <w:r w:rsidRPr="003A6D9B">
        <w:rPr>
          <w:rFonts w:ascii="Arial" w:hAnsi="Arial" w:cs="Arial"/>
          <w:b/>
          <w:bCs/>
          <w:i/>
          <w:iCs/>
          <w:sz w:val="20"/>
          <w:szCs w:val="20"/>
        </w:rPr>
        <w:t>Ad k)</w:t>
      </w:r>
      <w:r w:rsidRPr="003A6D9B">
        <w:rPr>
          <w:rFonts w:ascii="Arial" w:hAnsi="Arial" w:cs="Arial"/>
          <w:b/>
          <w:bCs/>
          <w:i/>
          <w:iCs/>
          <w:sz w:val="20"/>
          <w:szCs w:val="20"/>
        </w:rPr>
        <w:tab/>
        <w:t>Požadavky na vymezení ploch a koridorů, ve kterých bude uloženo prověření změn jejich využití územní studií</w:t>
      </w:r>
    </w:p>
    <w:p w:rsidR="00712DA4" w:rsidRPr="003A6D9B" w:rsidRDefault="00712DA4">
      <w:pPr>
        <w:widowControl w:val="0"/>
        <w:autoSpaceDE w:val="0"/>
        <w:autoSpaceDN w:val="0"/>
        <w:adjustRightInd w:val="0"/>
        <w:ind w:left="720" w:hanging="720"/>
        <w:jc w:val="both"/>
        <w:rPr>
          <w:rFonts w:ascii="Arial" w:hAnsi="Arial" w:cs="Arial"/>
          <w:b/>
          <w:bCs/>
          <w:i/>
          <w:iCs/>
          <w:sz w:val="20"/>
          <w:szCs w:val="20"/>
        </w:rPr>
      </w:pPr>
    </w:p>
    <w:p w:rsidR="000117C5" w:rsidRPr="003A6D9B" w:rsidRDefault="000117C5">
      <w:pPr>
        <w:widowControl w:val="0"/>
        <w:autoSpaceDE w:val="0"/>
        <w:autoSpaceDN w:val="0"/>
        <w:adjustRightInd w:val="0"/>
        <w:ind w:left="720" w:hanging="720"/>
        <w:jc w:val="both"/>
        <w:rPr>
          <w:rFonts w:ascii="Arial" w:hAnsi="Arial" w:cs="Arial"/>
          <w:b/>
          <w:bCs/>
          <w:i/>
          <w:iCs/>
          <w:sz w:val="20"/>
          <w:szCs w:val="20"/>
        </w:rPr>
      </w:pPr>
      <w:r w:rsidRPr="003A6D9B">
        <w:rPr>
          <w:rFonts w:ascii="Arial" w:hAnsi="Arial" w:cs="Arial"/>
          <w:b/>
          <w:bCs/>
          <w:i/>
          <w:iCs/>
          <w:sz w:val="20"/>
          <w:szCs w:val="20"/>
        </w:rPr>
        <w:t xml:space="preserve">Ad l) </w:t>
      </w:r>
      <w:r w:rsidRPr="003A6D9B">
        <w:rPr>
          <w:rFonts w:ascii="Arial" w:hAnsi="Arial" w:cs="Arial"/>
          <w:b/>
          <w:bCs/>
          <w:i/>
          <w:iCs/>
          <w:sz w:val="20"/>
          <w:szCs w:val="20"/>
        </w:rPr>
        <w:tab/>
        <w:t>Požadavky na vymezení ploch a koridorů, pro které budou podmínky pro rozhodování o změnách jejich využití stanoveny regulačním plánem</w:t>
      </w:r>
    </w:p>
    <w:p w:rsidR="00685BA2" w:rsidRPr="003A6D9B" w:rsidRDefault="00685BA2" w:rsidP="00685BA2">
      <w:pPr>
        <w:widowControl w:val="0"/>
        <w:autoSpaceDE w:val="0"/>
        <w:autoSpaceDN w:val="0"/>
        <w:adjustRightInd w:val="0"/>
        <w:ind w:left="720" w:hanging="720"/>
        <w:jc w:val="both"/>
        <w:rPr>
          <w:rFonts w:ascii="Arial" w:hAnsi="Arial" w:cs="Arial"/>
          <w:i/>
          <w:iCs/>
          <w:sz w:val="20"/>
          <w:szCs w:val="20"/>
        </w:rPr>
      </w:pPr>
      <w:r w:rsidRPr="003A6D9B">
        <w:rPr>
          <w:rFonts w:ascii="Arial" w:hAnsi="Arial" w:cs="Arial"/>
          <w:i/>
          <w:iCs/>
          <w:sz w:val="20"/>
          <w:szCs w:val="20"/>
        </w:rPr>
        <w:tab/>
        <w:t>Požadavky těchto kapitol nebyly Zadáním změny č. 1 ÚP Všestudy vymezeny.</w:t>
      </w:r>
    </w:p>
    <w:p w:rsidR="000117C5" w:rsidRPr="003A6D9B" w:rsidRDefault="000117C5">
      <w:pPr>
        <w:widowControl w:val="0"/>
        <w:autoSpaceDE w:val="0"/>
        <w:autoSpaceDN w:val="0"/>
        <w:adjustRightInd w:val="0"/>
        <w:ind w:left="720" w:hanging="720"/>
        <w:jc w:val="both"/>
        <w:rPr>
          <w:rFonts w:ascii="Arial" w:hAnsi="Arial" w:cs="Arial"/>
          <w:b/>
          <w:bCs/>
          <w:i/>
          <w:iCs/>
          <w:sz w:val="20"/>
          <w:szCs w:val="20"/>
        </w:rPr>
      </w:pPr>
    </w:p>
    <w:p w:rsidR="000117C5" w:rsidRPr="003A6D9B" w:rsidRDefault="000117C5">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 m)</w:t>
      </w:r>
      <w:r w:rsidRPr="003A6D9B">
        <w:rPr>
          <w:rFonts w:ascii="Arial" w:hAnsi="Arial" w:cs="Arial"/>
          <w:b/>
          <w:bCs/>
          <w:i/>
          <w:iCs/>
          <w:sz w:val="20"/>
          <w:szCs w:val="20"/>
        </w:rPr>
        <w:tab/>
        <w:t>Požadavky na vyhodnocení vlivů územního plánu na udržitelný rozvoj</w:t>
      </w:r>
    </w:p>
    <w:p w:rsidR="000117C5" w:rsidRPr="003A6D9B" w:rsidRDefault="000117C5">
      <w:pPr>
        <w:widowControl w:val="0"/>
        <w:autoSpaceDE w:val="0"/>
        <w:autoSpaceDN w:val="0"/>
        <w:adjustRightInd w:val="0"/>
        <w:jc w:val="both"/>
        <w:rPr>
          <w:rFonts w:ascii="Arial" w:hAnsi="Arial" w:cs="Arial"/>
          <w:i/>
          <w:iCs/>
          <w:sz w:val="20"/>
          <w:szCs w:val="20"/>
        </w:rPr>
      </w:pPr>
    </w:p>
    <w:p w:rsidR="00685BA2" w:rsidRPr="003A6D9B" w:rsidRDefault="00685BA2">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Součástí změny č. 1 územního plánu je vyhodnocení vlivů změny č. 1 na životní prostředí (SEA ) včetně rozboru udržitelného rozvoje území.</w:t>
      </w:r>
    </w:p>
    <w:p w:rsidR="00685BA2" w:rsidRPr="003A6D9B" w:rsidRDefault="00685BA2">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ind w:left="720" w:hanging="720"/>
        <w:jc w:val="both"/>
        <w:rPr>
          <w:rFonts w:ascii="Arial" w:hAnsi="Arial" w:cs="Arial"/>
          <w:b/>
          <w:bCs/>
          <w:i/>
          <w:iCs/>
          <w:sz w:val="20"/>
          <w:szCs w:val="20"/>
        </w:rPr>
      </w:pPr>
      <w:r w:rsidRPr="003A6D9B">
        <w:rPr>
          <w:rFonts w:ascii="Arial" w:hAnsi="Arial" w:cs="Arial"/>
          <w:b/>
          <w:bCs/>
          <w:i/>
          <w:iCs/>
          <w:sz w:val="20"/>
          <w:szCs w:val="20"/>
        </w:rPr>
        <w:t>Ad n)</w:t>
      </w:r>
      <w:r w:rsidRPr="003A6D9B">
        <w:rPr>
          <w:rFonts w:ascii="Arial" w:hAnsi="Arial" w:cs="Arial"/>
          <w:b/>
          <w:bCs/>
          <w:i/>
          <w:iCs/>
          <w:sz w:val="20"/>
          <w:szCs w:val="20"/>
        </w:rPr>
        <w:tab/>
        <w:t>Případný požadavek na zpracování konceptu změny včetně požadavků na zpracování variant</w:t>
      </w:r>
    </w:p>
    <w:p w:rsidR="000117C5" w:rsidRPr="003A6D9B" w:rsidRDefault="000117C5">
      <w:pPr>
        <w:widowControl w:val="0"/>
        <w:autoSpaceDE w:val="0"/>
        <w:autoSpaceDN w:val="0"/>
        <w:adjustRightInd w:val="0"/>
        <w:jc w:val="both"/>
        <w:rPr>
          <w:rFonts w:ascii="Arial" w:hAnsi="Arial" w:cs="Arial"/>
          <w:i/>
          <w:iCs/>
          <w:sz w:val="20"/>
          <w:szCs w:val="20"/>
        </w:rPr>
      </w:pPr>
    </w:p>
    <w:p w:rsidR="00685BA2" w:rsidRPr="003A6D9B" w:rsidRDefault="00685BA2">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Tento požadavek nebyl dotčeným orgánem uplatněn.</w:t>
      </w:r>
    </w:p>
    <w:p w:rsidR="00934835" w:rsidRPr="003A6D9B" w:rsidRDefault="00934835">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rPr>
        <w:t>Ad o)</w:t>
      </w:r>
      <w:r w:rsidRPr="003A6D9B">
        <w:rPr>
          <w:rFonts w:ascii="Arial" w:hAnsi="Arial" w:cs="Arial"/>
          <w:b/>
          <w:bCs/>
          <w:i/>
          <w:iCs/>
          <w:sz w:val="20"/>
          <w:szCs w:val="20"/>
        </w:rPr>
        <w:tab/>
        <w:t>Požadavky na uspořádání obsahu návrhu změny územního plánu …..</w:t>
      </w: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Návrh změny č. </w:t>
      </w:r>
      <w:r w:rsidR="00712DA4" w:rsidRPr="003A6D9B">
        <w:rPr>
          <w:rFonts w:ascii="Arial" w:hAnsi="Arial" w:cs="Arial"/>
          <w:i/>
          <w:iCs/>
          <w:sz w:val="20"/>
          <w:szCs w:val="20"/>
        </w:rPr>
        <w:t xml:space="preserve">1 ÚP </w:t>
      </w:r>
      <w:r w:rsidR="00685BA2" w:rsidRPr="003A6D9B">
        <w:rPr>
          <w:rFonts w:ascii="Arial" w:hAnsi="Arial" w:cs="Arial"/>
          <w:i/>
          <w:iCs/>
          <w:sz w:val="20"/>
          <w:szCs w:val="20"/>
        </w:rPr>
        <w:t xml:space="preserve">Všestudy </w:t>
      </w:r>
      <w:r w:rsidRPr="003A6D9B">
        <w:rPr>
          <w:rFonts w:ascii="Arial" w:hAnsi="Arial" w:cs="Arial"/>
          <w:i/>
          <w:iCs/>
          <w:sz w:val="20"/>
          <w:szCs w:val="20"/>
        </w:rPr>
        <w:t xml:space="preserve"> je členěn v souladu s tímto požadavkem.</w:t>
      </w:r>
    </w:p>
    <w:p w:rsidR="000117C5" w:rsidRPr="003A6D9B" w:rsidRDefault="000117C5">
      <w:pPr>
        <w:widowControl w:val="0"/>
        <w:autoSpaceDE w:val="0"/>
        <w:autoSpaceDN w:val="0"/>
        <w:adjustRightInd w:val="0"/>
        <w:jc w:val="both"/>
        <w:rPr>
          <w:rFonts w:ascii="Arial" w:hAnsi="Arial" w:cs="Arial"/>
          <w:i/>
          <w:iCs/>
          <w:sz w:val="20"/>
          <w:szCs w:val="20"/>
        </w:rPr>
      </w:pPr>
    </w:p>
    <w:p w:rsidR="006A2B7C" w:rsidRPr="003A6D9B" w:rsidRDefault="006A2B7C">
      <w:pPr>
        <w:widowControl w:val="0"/>
        <w:autoSpaceDE w:val="0"/>
        <w:autoSpaceDN w:val="0"/>
        <w:adjustRightInd w:val="0"/>
        <w:jc w:val="both"/>
        <w:rPr>
          <w:rFonts w:ascii="Arial" w:hAnsi="Arial" w:cs="Arial"/>
          <w:i/>
          <w:iCs/>
          <w:sz w:val="20"/>
          <w:szCs w:val="20"/>
        </w:rPr>
      </w:pPr>
    </w:p>
    <w:p w:rsidR="006A2B7C" w:rsidRPr="003A6D9B" w:rsidRDefault="006A2B7C">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rsidP="00316264">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ind w:left="720" w:hanging="720"/>
        <w:jc w:val="both"/>
        <w:rPr>
          <w:rFonts w:ascii="Arial" w:hAnsi="Arial" w:cs="Arial"/>
          <w:b/>
          <w:bCs/>
          <w:i/>
          <w:iCs/>
        </w:rPr>
      </w:pPr>
      <w:r w:rsidRPr="003A6D9B">
        <w:rPr>
          <w:rFonts w:ascii="Arial" w:hAnsi="Arial" w:cs="Arial"/>
          <w:b/>
          <w:bCs/>
          <w:i/>
          <w:iCs/>
          <w:shd w:val="clear" w:color="auto" w:fill="FFFFCC"/>
        </w:rPr>
        <w:t>2</w:t>
      </w:r>
      <w:r w:rsidR="00316264" w:rsidRPr="003A6D9B">
        <w:rPr>
          <w:rFonts w:ascii="Arial" w:hAnsi="Arial" w:cs="Arial"/>
          <w:b/>
          <w:bCs/>
          <w:i/>
          <w:iCs/>
          <w:shd w:val="clear" w:color="auto" w:fill="FFFFCC"/>
        </w:rPr>
        <w:t>c</w:t>
      </w:r>
      <w:r w:rsidRPr="003A6D9B">
        <w:rPr>
          <w:rFonts w:ascii="Arial" w:hAnsi="Arial" w:cs="Arial"/>
          <w:b/>
          <w:bCs/>
          <w:i/>
          <w:iCs/>
          <w:shd w:val="clear" w:color="auto" w:fill="FFFFCC"/>
        </w:rPr>
        <w:t>)</w:t>
      </w:r>
      <w:r w:rsidRPr="003A6D9B">
        <w:rPr>
          <w:rFonts w:ascii="Arial" w:hAnsi="Arial" w:cs="Arial"/>
          <w:b/>
          <w:bCs/>
          <w:i/>
          <w:iCs/>
          <w:shd w:val="clear" w:color="auto" w:fill="FFFFCC"/>
        </w:rPr>
        <w:tab/>
        <w:t>Komplexní zdůvodnění přijatého řešení a vybrané varianty včetně vyhodnocení předpokládaných  důsledků  tohoto  řešení,  zejména ve vztahu k rozboru udržitelného rozvoje území</w:t>
      </w:r>
      <w:r w:rsidRPr="003A6D9B">
        <w:rPr>
          <w:rFonts w:ascii="Arial" w:hAnsi="Arial" w:cs="Arial"/>
          <w:b/>
          <w:bCs/>
          <w:i/>
          <w:iCs/>
        </w:rPr>
        <w:tab/>
      </w:r>
      <w:r w:rsidRPr="003A6D9B">
        <w:rPr>
          <w:rFonts w:ascii="Arial" w:hAnsi="Arial" w:cs="Arial"/>
          <w:b/>
          <w:bCs/>
          <w:i/>
          <w:iCs/>
        </w:rPr>
        <w:tab/>
      </w:r>
    </w:p>
    <w:p w:rsidR="000117C5" w:rsidRPr="003A6D9B" w:rsidRDefault="000117C5">
      <w:pPr>
        <w:widowControl w:val="0"/>
        <w:autoSpaceDE w:val="0"/>
        <w:autoSpaceDN w:val="0"/>
        <w:adjustRightInd w:val="0"/>
        <w:jc w:val="both"/>
        <w:rPr>
          <w:rFonts w:ascii="Arial" w:hAnsi="Arial" w:cs="Arial"/>
          <w:sz w:val="20"/>
          <w:szCs w:val="20"/>
        </w:rPr>
      </w:pPr>
      <w:r w:rsidRPr="003A6D9B">
        <w:rPr>
          <w:rFonts w:ascii="Arial" w:hAnsi="Arial" w:cs="Arial"/>
          <w:sz w:val="20"/>
          <w:szCs w:val="20"/>
        </w:rPr>
        <w:tab/>
      </w:r>
    </w:p>
    <w:p w:rsidR="000117C5" w:rsidRPr="003A6D9B" w:rsidRDefault="000117C5">
      <w:pPr>
        <w:pStyle w:val="BodyTextIndent"/>
        <w:widowControl w:val="0"/>
        <w:autoSpaceDE w:val="0"/>
        <w:autoSpaceDN w:val="0"/>
        <w:adjustRightInd w:val="0"/>
        <w:jc w:val="both"/>
      </w:pPr>
      <w:r w:rsidRPr="003A6D9B">
        <w:tab/>
        <w:t>Vyhodnocení vlivů na životní prostředí ve smyslu zákona č. 93/2004 Sb., kterým se mění zákon č. 100/2001 Sb. o posuzování vlivů na životní prostředí</w:t>
      </w:r>
      <w:r w:rsidR="00685BA2" w:rsidRPr="003A6D9B">
        <w:t xml:space="preserve"> je vyhotoveno v souladu s požadavkem dotčeného orgánu a je samostatnou přílohou změny č. 1.</w:t>
      </w:r>
    </w:p>
    <w:p w:rsidR="000117C5" w:rsidRPr="003A6D9B" w:rsidRDefault="000117C5">
      <w:pPr>
        <w:pStyle w:val="BodyTextIndent"/>
        <w:widowControl w:val="0"/>
        <w:autoSpaceDE w:val="0"/>
        <w:autoSpaceDN w:val="0"/>
        <w:adjustRightInd w:val="0"/>
        <w:jc w:val="both"/>
      </w:pPr>
    </w:p>
    <w:p w:rsidR="00712DA4" w:rsidRPr="003A6D9B" w:rsidRDefault="000117C5">
      <w:pPr>
        <w:pStyle w:val="BodyTextIndent"/>
        <w:widowControl w:val="0"/>
        <w:autoSpaceDE w:val="0"/>
        <w:autoSpaceDN w:val="0"/>
        <w:adjustRightInd w:val="0"/>
        <w:jc w:val="both"/>
      </w:pPr>
      <w:r w:rsidRPr="003A6D9B">
        <w:tab/>
      </w:r>
    </w:p>
    <w:p w:rsidR="000117C5" w:rsidRPr="003A6D9B" w:rsidRDefault="000117C5">
      <w:pPr>
        <w:widowControl w:val="0"/>
        <w:pBdr>
          <w:bottom w:val="single" w:sz="4" w:space="1" w:color="auto"/>
        </w:pBdr>
        <w:autoSpaceDE w:val="0"/>
        <w:autoSpaceDN w:val="0"/>
        <w:adjustRightInd w:val="0"/>
        <w:rPr>
          <w:rFonts w:ascii="Arial" w:hAnsi="Arial" w:cs="Arial"/>
          <w:b/>
          <w:bCs/>
          <w:i/>
          <w:iCs/>
          <w:sz w:val="20"/>
          <w:szCs w:val="20"/>
        </w:rPr>
      </w:pPr>
      <w:r w:rsidRPr="003A6D9B">
        <w:rPr>
          <w:rFonts w:ascii="Arial" w:hAnsi="Arial" w:cs="Arial"/>
          <w:b/>
          <w:bCs/>
          <w:i/>
          <w:iCs/>
          <w:sz w:val="20"/>
          <w:szCs w:val="20"/>
        </w:rPr>
        <w:t>Koncepce rozvoje území obce, ochrany a rozvoje jeho hodnot</w:t>
      </w:r>
    </w:p>
    <w:p w:rsidR="000117C5" w:rsidRPr="003A6D9B" w:rsidRDefault="000117C5">
      <w:pPr>
        <w:widowControl w:val="0"/>
        <w:autoSpaceDE w:val="0"/>
        <w:autoSpaceDN w:val="0"/>
        <w:adjustRightInd w:val="0"/>
        <w:rPr>
          <w:sz w:val="20"/>
          <w:szCs w:val="20"/>
        </w:rPr>
      </w:pPr>
    </w:p>
    <w:p w:rsidR="00712DA4" w:rsidRPr="003A6D9B" w:rsidRDefault="00712DA4">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Změna č. 1 nemění uspořádání obce v zastavěném ani nezastavitelném území. Veškeré archeologické, architektonické, kulturní a urbanistické hodnoty jsou zachovány.</w:t>
      </w:r>
    </w:p>
    <w:p w:rsidR="00685BA2" w:rsidRPr="003A6D9B" w:rsidRDefault="00685BA2" w:rsidP="00685BA2">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Změna č. 1 územního plánu Všestudy vymezuje plochu těžby štěrkopísků a to jako plochu těžby nerostů ( § 18 vyhlášky 5012006 sb. obecných požadavcích na využívání území ). Jako přípustné vymezuje možnost dočasného zřízení dopravních, energetických a dopravních staveb a možnost výstavby provozního zázemí pro těžbu. Po ukončení těžby budou tyto přípustné stavby odstraněny.</w:t>
      </w:r>
    </w:p>
    <w:p w:rsidR="007E321E" w:rsidRPr="003A6D9B" w:rsidRDefault="007E321E" w:rsidP="00685BA2">
      <w:pPr>
        <w:widowControl w:val="0"/>
        <w:tabs>
          <w:tab w:val="center" w:pos="360"/>
        </w:tabs>
        <w:autoSpaceDE w:val="0"/>
        <w:autoSpaceDN w:val="0"/>
        <w:adjustRightInd w:val="0"/>
        <w:jc w:val="both"/>
        <w:rPr>
          <w:rFonts w:ascii="Arial" w:hAnsi="Arial" w:cs="Arial"/>
          <w:i/>
          <w:iCs/>
          <w:sz w:val="20"/>
          <w:szCs w:val="20"/>
        </w:rPr>
      </w:pPr>
    </w:p>
    <w:p w:rsidR="007E321E" w:rsidRPr="003A6D9B" w:rsidRDefault="007E321E" w:rsidP="00685BA2">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 xml:space="preserve">Podmínky změny č. 1 ÚP Všestudy umožňují pro následnou rekultivaci použít zavážku materiály, které nejsou znečištěny nebezpečnými látkami.  </w:t>
      </w:r>
    </w:p>
    <w:p w:rsidR="00685BA2" w:rsidRPr="003A6D9B" w:rsidRDefault="00685BA2" w:rsidP="00685BA2">
      <w:pPr>
        <w:widowControl w:val="0"/>
        <w:tabs>
          <w:tab w:val="center" w:pos="360"/>
        </w:tabs>
        <w:autoSpaceDE w:val="0"/>
        <w:autoSpaceDN w:val="0"/>
        <w:adjustRightInd w:val="0"/>
        <w:jc w:val="both"/>
        <w:rPr>
          <w:rFonts w:ascii="Arial" w:hAnsi="Arial" w:cs="Arial"/>
          <w:i/>
          <w:iCs/>
          <w:sz w:val="20"/>
          <w:szCs w:val="20"/>
        </w:rPr>
      </w:pPr>
    </w:p>
    <w:p w:rsidR="00685BA2" w:rsidRPr="003A6D9B" w:rsidRDefault="00685BA2" w:rsidP="00685BA2">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ab/>
      </w:r>
      <w:r w:rsidRPr="003A6D9B">
        <w:rPr>
          <w:rFonts w:ascii="Arial" w:hAnsi="Arial" w:cs="Arial"/>
          <w:i/>
          <w:iCs/>
          <w:sz w:val="20"/>
          <w:szCs w:val="20"/>
        </w:rPr>
        <w:tab/>
        <w:t>Plocha těžby štěrkopísků je umístěna do vymezeného území. Hranice těžby byly stanoveny takto:</w:t>
      </w:r>
    </w:p>
    <w:p w:rsidR="00685BA2" w:rsidRPr="003A6D9B" w:rsidRDefault="00685BA2" w:rsidP="00685BA2">
      <w:pPr>
        <w:widowControl w:val="0"/>
        <w:tabs>
          <w:tab w:val="center" w:pos="360"/>
        </w:tabs>
        <w:autoSpaceDE w:val="0"/>
        <w:autoSpaceDN w:val="0"/>
        <w:adjustRightInd w:val="0"/>
        <w:jc w:val="both"/>
        <w:rPr>
          <w:rFonts w:ascii="Arial" w:hAnsi="Arial" w:cs="Arial"/>
          <w:i/>
          <w:iCs/>
          <w:sz w:val="20"/>
          <w:szCs w:val="20"/>
        </w:rPr>
      </w:pPr>
    </w:p>
    <w:p w:rsidR="00B21F0A" w:rsidRPr="003A6D9B" w:rsidRDefault="00685BA2" w:rsidP="00B21F0A">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 xml:space="preserve"> -</w:t>
      </w:r>
      <w:r w:rsidRPr="003A6D9B">
        <w:rPr>
          <w:rFonts w:ascii="Arial" w:hAnsi="Arial" w:cs="Arial"/>
          <w:i/>
          <w:iCs/>
          <w:sz w:val="20"/>
          <w:szCs w:val="20"/>
        </w:rPr>
        <w:tab/>
      </w:r>
      <w:r w:rsidRPr="003A6D9B">
        <w:rPr>
          <w:rFonts w:ascii="Arial" w:hAnsi="Arial" w:cs="Arial"/>
          <w:i/>
          <w:iCs/>
          <w:sz w:val="20"/>
          <w:szCs w:val="20"/>
        </w:rPr>
        <w:tab/>
        <w:t xml:space="preserve">zachovány </w:t>
      </w:r>
      <w:r w:rsidR="00B21F0A" w:rsidRPr="003A6D9B">
        <w:rPr>
          <w:rFonts w:ascii="Arial" w:hAnsi="Arial" w:cs="Arial"/>
          <w:i/>
          <w:iCs/>
          <w:sz w:val="20"/>
          <w:szCs w:val="20"/>
        </w:rPr>
        <w:t>jsou</w:t>
      </w:r>
      <w:r w:rsidRPr="003A6D9B">
        <w:rPr>
          <w:rFonts w:ascii="Arial" w:hAnsi="Arial" w:cs="Arial"/>
          <w:i/>
          <w:iCs/>
          <w:sz w:val="20"/>
          <w:szCs w:val="20"/>
        </w:rPr>
        <w:t xml:space="preserve"> na severní a jižní straně přirozené biotopy tvo</w:t>
      </w:r>
      <w:r w:rsidR="00B21F0A" w:rsidRPr="003A6D9B">
        <w:rPr>
          <w:rFonts w:ascii="Arial" w:hAnsi="Arial" w:cs="Arial"/>
          <w:i/>
          <w:iCs/>
          <w:sz w:val="20"/>
          <w:szCs w:val="20"/>
        </w:rPr>
        <w:t>řené vodotečí, terénní hranou r</w:t>
      </w:r>
      <w:r w:rsidRPr="003A6D9B">
        <w:rPr>
          <w:rFonts w:ascii="Arial" w:hAnsi="Arial" w:cs="Arial"/>
          <w:i/>
          <w:iCs/>
          <w:sz w:val="20"/>
          <w:szCs w:val="20"/>
        </w:rPr>
        <w:t xml:space="preserve">esp. související doprovodnou zelení. Prostor těžby </w:t>
      </w:r>
      <w:r w:rsidR="00B21F0A" w:rsidRPr="003A6D9B">
        <w:rPr>
          <w:rFonts w:ascii="Arial" w:hAnsi="Arial" w:cs="Arial"/>
          <w:i/>
          <w:iCs/>
          <w:sz w:val="20"/>
          <w:szCs w:val="20"/>
        </w:rPr>
        <w:t>je</w:t>
      </w:r>
      <w:r w:rsidRPr="003A6D9B">
        <w:rPr>
          <w:rFonts w:ascii="Arial" w:hAnsi="Arial" w:cs="Arial"/>
          <w:i/>
          <w:iCs/>
          <w:sz w:val="20"/>
          <w:szCs w:val="20"/>
        </w:rPr>
        <w:t xml:space="preserve"> od těchto biotopů vzdálen 25 – </w:t>
      </w:r>
      <w:smartTag w:uri="urn:schemas-microsoft-com:office:smarttags" w:element="metricconverter">
        <w:smartTagPr>
          <w:attr w:name="ProductID" w:val="50 m"/>
        </w:smartTagPr>
        <w:r w:rsidRPr="003A6D9B">
          <w:rPr>
            <w:rFonts w:ascii="Arial" w:hAnsi="Arial" w:cs="Arial"/>
            <w:i/>
            <w:iCs/>
            <w:sz w:val="20"/>
            <w:szCs w:val="20"/>
          </w:rPr>
          <w:t>50 m</w:t>
        </w:r>
      </w:smartTag>
      <w:r w:rsidR="00B21F0A" w:rsidRPr="003A6D9B">
        <w:rPr>
          <w:rFonts w:ascii="Arial" w:hAnsi="Arial" w:cs="Arial"/>
          <w:i/>
          <w:iCs/>
          <w:sz w:val="20"/>
          <w:szCs w:val="20"/>
        </w:rPr>
        <w:t xml:space="preserve"> </w:t>
      </w:r>
      <w:r w:rsidR="00B21F0A" w:rsidRPr="003A6D9B">
        <w:rPr>
          <w:rFonts w:ascii="Arial" w:hAnsi="Arial" w:cs="Arial"/>
          <w:i/>
          <w:iCs/>
          <w:sz w:val="20"/>
          <w:szCs w:val="20"/>
        </w:rPr>
        <w:tab/>
        <w:t>podle konkrétních podmínek.</w:t>
      </w:r>
    </w:p>
    <w:p w:rsidR="00B21F0A" w:rsidRPr="003A6D9B" w:rsidRDefault="00685BA2" w:rsidP="00B21F0A">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w:t>
      </w:r>
      <w:r w:rsidRPr="003A6D9B">
        <w:rPr>
          <w:rFonts w:ascii="Arial" w:hAnsi="Arial" w:cs="Arial"/>
          <w:i/>
          <w:iCs/>
          <w:sz w:val="20"/>
          <w:szCs w:val="20"/>
        </w:rPr>
        <w:tab/>
      </w:r>
      <w:r w:rsidRPr="003A6D9B">
        <w:rPr>
          <w:rFonts w:ascii="Arial" w:hAnsi="Arial" w:cs="Arial"/>
          <w:i/>
          <w:iCs/>
          <w:sz w:val="20"/>
          <w:szCs w:val="20"/>
        </w:rPr>
        <w:tab/>
        <w:t xml:space="preserve">zachována </w:t>
      </w:r>
      <w:r w:rsidR="00B21F0A" w:rsidRPr="003A6D9B">
        <w:rPr>
          <w:rFonts w:ascii="Arial" w:hAnsi="Arial" w:cs="Arial"/>
          <w:i/>
          <w:iCs/>
          <w:sz w:val="20"/>
          <w:szCs w:val="20"/>
        </w:rPr>
        <w:t>je</w:t>
      </w:r>
      <w:r w:rsidRPr="003A6D9B">
        <w:rPr>
          <w:rFonts w:ascii="Arial" w:hAnsi="Arial" w:cs="Arial"/>
          <w:i/>
          <w:iCs/>
          <w:sz w:val="20"/>
          <w:szCs w:val="20"/>
        </w:rPr>
        <w:t xml:space="preserve"> účelová komunikace, vedená podél východní paty náspu dálnice D8  a s ní </w:t>
      </w:r>
      <w:r w:rsidRPr="003A6D9B">
        <w:rPr>
          <w:rFonts w:ascii="Arial" w:hAnsi="Arial" w:cs="Arial"/>
          <w:i/>
          <w:iCs/>
          <w:sz w:val="20"/>
          <w:szCs w:val="20"/>
        </w:rPr>
        <w:tab/>
      </w:r>
      <w:r w:rsidR="00B21F0A" w:rsidRPr="003A6D9B">
        <w:rPr>
          <w:rFonts w:ascii="Arial" w:hAnsi="Arial" w:cs="Arial"/>
          <w:i/>
          <w:iCs/>
          <w:sz w:val="20"/>
          <w:szCs w:val="20"/>
        </w:rPr>
        <w:t>s</w:t>
      </w:r>
      <w:r w:rsidRPr="003A6D9B">
        <w:rPr>
          <w:rFonts w:ascii="Arial" w:hAnsi="Arial" w:cs="Arial"/>
          <w:i/>
          <w:iCs/>
          <w:sz w:val="20"/>
          <w:szCs w:val="20"/>
        </w:rPr>
        <w:t xml:space="preserve">ouvisející stavební konstrukce. Hrana těžby </w:t>
      </w:r>
      <w:r w:rsidR="00B21F0A" w:rsidRPr="003A6D9B">
        <w:rPr>
          <w:rFonts w:ascii="Arial" w:hAnsi="Arial" w:cs="Arial"/>
          <w:i/>
          <w:iCs/>
          <w:sz w:val="20"/>
          <w:szCs w:val="20"/>
        </w:rPr>
        <w:t>je</w:t>
      </w:r>
      <w:r w:rsidRPr="003A6D9B">
        <w:rPr>
          <w:rFonts w:ascii="Arial" w:hAnsi="Arial" w:cs="Arial"/>
          <w:i/>
          <w:iCs/>
          <w:sz w:val="20"/>
          <w:szCs w:val="20"/>
        </w:rPr>
        <w:t xml:space="preserve"> vzdálená od této komunikace min. </w:t>
      </w:r>
      <w:smartTag w:uri="urn:schemas-microsoft-com:office:smarttags" w:element="metricconverter">
        <w:smartTagPr>
          <w:attr w:name="ProductID" w:val="20 m"/>
        </w:smartTagPr>
        <w:r w:rsidRPr="003A6D9B">
          <w:rPr>
            <w:rFonts w:ascii="Arial" w:hAnsi="Arial" w:cs="Arial"/>
            <w:i/>
            <w:iCs/>
            <w:sz w:val="20"/>
            <w:szCs w:val="20"/>
          </w:rPr>
          <w:t>20 m</w:t>
        </w:r>
      </w:smartTag>
      <w:r w:rsidR="00B21F0A" w:rsidRPr="003A6D9B">
        <w:rPr>
          <w:rFonts w:ascii="Arial" w:hAnsi="Arial" w:cs="Arial"/>
          <w:i/>
          <w:iCs/>
          <w:sz w:val="20"/>
          <w:szCs w:val="20"/>
        </w:rPr>
        <w:t xml:space="preserve">, </w:t>
      </w:r>
      <w:r w:rsidR="00B21F0A" w:rsidRPr="003A6D9B">
        <w:rPr>
          <w:rFonts w:ascii="Arial" w:hAnsi="Arial" w:cs="Arial"/>
          <w:i/>
          <w:iCs/>
          <w:sz w:val="20"/>
          <w:szCs w:val="20"/>
        </w:rPr>
        <w:tab/>
        <w:t>přičemž užívání této účelové komunikace pro potřeby těžby štěrkopísků se nepřipouští.</w:t>
      </w:r>
      <w:r w:rsidR="00B21F0A" w:rsidRPr="003A6D9B">
        <w:rPr>
          <w:rFonts w:ascii="Arial" w:hAnsi="Arial" w:cs="Arial"/>
          <w:i/>
          <w:iCs/>
          <w:sz w:val="20"/>
          <w:szCs w:val="20"/>
        </w:rPr>
        <w:tab/>
      </w:r>
    </w:p>
    <w:p w:rsidR="00B21F0A" w:rsidRPr="003A6D9B" w:rsidRDefault="00B21F0A" w:rsidP="00B21F0A">
      <w:pPr>
        <w:widowControl w:val="0"/>
        <w:tabs>
          <w:tab w:val="center" w:pos="360"/>
        </w:tabs>
        <w:autoSpaceDE w:val="0"/>
        <w:autoSpaceDN w:val="0"/>
        <w:adjustRightInd w:val="0"/>
        <w:jc w:val="both"/>
        <w:rPr>
          <w:rFonts w:ascii="Arial" w:hAnsi="Arial" w:cs="Arial"/>
          <w:i/>
          <w:iCs/>
          <w:sz w:val="20"/>
          <w:szCs w:val="20"/>
        </w:rPr>
      </w:pPr>
    </w:p>
    <w:p w:rsidR="00685BA2" w:rsidRPr="003A6D9B" w:rsidRDefault="00685BA2" w:rsidP="00B21F0A">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w:t>
      </w:r>
      <w:r w:rsidRPr="003A6D9B">
        <w:rPr>
          <w:rFonts w:ascii="Arial" w:hAnsi="Arial" w:cs="Arial"/>
          <w:i/>
          <w:iCs/>
          <w:sz w:val="20"/>
          <w:szCs w:val="20"/>
        </w:rPr>
        <w:tab/>
      </w:r>
      <w:r w:rsidRPr="003A6D9B">
        <w:rPr>
          <w:rFonts w:ascii="Arial" w:hAnsi="Arial" w:cs="Arial"/>
          <w:i/>
          <w:iCs/>
          <w:sz w:val="20"/>
          <w:szCs w:val="20"/>
        </w:rPr>
        <w:tab/>
        <w:t xml:space="preserve">ochrana bývalého zemědělského areálu v severní části území </w:t>
      </w:r>
      <w:r w:rsidR="00B21F0A" w:rsidRPr="003A6D9B">
        <w:rPr>
          <w:rFonts w:ascii="Arial" w:hAnsi="Arial" w:cs="Arial"/>
          <w:i/>
          <w:iCs/>
          <w:sz w:val="20"/>
          <w:szCs w:val="20"/>
        </w:rPr>
        <w:t xml:space="preserve">je zajištěna vymezením </w:t>
      </w:r>
      <w:r w:rsidR="00B21F0A" w:rsidRPr="003A6D9B">
        <w:rPr>
          <w:rFonts w:ascii="Arial" w:hAnsi="Arial" w:cs="Arial"/>
          <w:i/>
          <w:iCs/>
          <w:sz w:val="20"/>
          <w:szCs w:val="20"/>
        </w:rPr>
        <w:tab/>
        <w:t xml:space="preserve">prostoru těžby v odstupu </w:t>
      </w:r>
      <w:r w:rsidRPr="003A6D9B">
        <w:rPr>
          <w:rFonts w:ascii="Arial" w:hAnsi="Arial" w:cs="Arial"/>
          <w:i/>
          <w:iCs/>
          <w:sz w:val="20"/>
          <w:szCs w:val="20"/>
        </w:rPr>
        <w:t xml:space="preserve">těžby </w:t>
      </w:r>
      <w:smartTag w:uri="urn:schemas-microsoft-com:office:smarttags" w:element="metricconverter">
        <w:smartTagPr>
          <w:attr w:name="ProductID" w:val="50 m"/>
        </w:smartTagPr>
        <w:r w:rsidRPr="003A6D9B">
          <w:rPr>
            <w:rFonts w:ascii="Arial" w:hAnsi="Arial" w:cs="Arial"/>
            <w:i/>
            <w:iCs/>
            <w:sz w:val="20"/>
            <w:szCs w:val="20"/>
          </w:rPr>
          <w:t>50 m</w:t>
        </w:r>
      </w:smartTag>
      <w:r w:rsidRPr="003A6D9B">
        <w:rPr>
          <w:rFonts w:ascii="Arial" w:hAnsi="Arial" w:cs="Arial"/>
          <w:i/>
          <w:iCs/>
          <w:sz w:val="20"/>
          <w:szCs w:val="20"/>
        </w:rPr>
        <w:t xml:space="preserve">  od oplocení </w:t>
      </w:r>
      <w:r w:rsidR="00B21F0A" w:rsidRPr="003A6D9B">
        <w:rPr>
          <w:rFonts w:ascii="Arial" w:hAnsi="Arial" w:cs="Arial"/>
          <w:i/>
          <w:iCs/>
          <w:sz w:val="20"/>
          <w:szCs w:val="20"/>
        </w:rPr>
        <w:t xml:space="preserve">tohoto zemědělského </w:t>
      </w:r>
      <w:r w:rsidRPr="003A6D9B">
        <w:rPr>
          <w:rFonts w:ascii="Arial" w:hAnsi="Arial" w:cs="Arial"/>
          <w:i/>
          <w:iCs/>
          <w:sz w:val="20"/>
          <w:szCs w:val="20"/>
        </w:rPr>
        <w:t>areálu,</w:t>
      </w:r>
    </w:p>
    <w:p w:rsidR="00685BA2" w:rsidRPr="003A6D9B" w:rsidRDefault="00685BA2" w:rsidP="00B21F0A">
      <w:pPr>
        <w:widowControl w:val="0"/>
        <w:tabs>
          <w:tab w:val="center" w:pos="360"/>
        </w:tabs>
        <w:autoSpaceDE w:val="0"/>
        <w:autoSpaceDN w:val="0"/>
        <w:adjustRightInd w:val="0"/>
        <w:jc w:val="both"/>
        <w:rPr>
          <w:rFonts w:ascii="Arial" w:hAnsi="Arial" w:cs="Arial"/>
          <w:i/>
          <w:iCs/>
          <w:sz w:val="20"/>
          <w:szCs w:val="20"/>
        </w:rPr>
      </w:pPr>
    </w:p>
    <w:p w:rsidR="00685BA2" w:rsidRPr="003A6D9B" w:rsidRDefault="00685BA2" w:rsidP="00B21F0A">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w:t>
      </w:r>
      <w:r w:rsidRPr="003A6D9B">
        <w:rPr>
          <w:rFonts w:ascii="Arial" w:hAnsi="Arial" w:cs="Arial"/>
          <w:i/>
          <w:iCs/>
          <w:sz w:val="20"/>
          <w:szCs w:val="20"/>
        </w:rPr>
        <w:tab/>
      </w:r>
      <w:r w:rsidRPr="003A6D9B">
        <w:rPr>
          <w:rFonts w:ascii="Arial" w:hAnsi="Arial" w:cs="Arial"/>
          <w:i/>
          <w:iCs/>
          <w:sz w:val="20"/>
          <w:szCs w:val="20"/>
        </w:rPr>
        <w:tab/>
        <w:t>již vytěžený prostor nebude změnou č. 1 dále využit pro potřebu nové těžby</w:t>
      </w:r>
      <w:r w:rsidR="00B21F0A" w:rsidRPr="003A6D9B">
        <w:rPr>
          <w:rFonts w:ascii="Arial" w:hAnsi="Arial" w:cs="Arial"/>
          <w:i/>
          <w:iCs/>
          <w:sz w:val="20"/>
          <w:szCs w:val="20"/>
        </w:rPr>
        <w:t>, toto území není součástí plochy změny Z1</w:t>
      </w:r>
      <w:r w:rsidRPr="003A6D9B">
        <w:rPr>
          <w:rFonts w:ascii="Arial" w:hAnsi="Arial" w:cs="Arial"/>
          <w:i/>
          <w:iCs/>
          <w:sz w:val="20"/>
          <w:szCs w:val="20"/>
        </w:rPr>
        <w:t>.</w:t>
      </w:r>
    </w:p>
    <w:p w:rsidR="00712097" w:rsidRPr="003A6D9B" w:rsidRDefault="00B21F0A" w:rsidP="00B21F0A">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ab/>
      </w:r>
    </w:p>
    <w:p w:rsidR="00B21F0A" w:rsidRPr="003A6D9B" w:rsidRDefault="00B21F0A" w:rsidP="00B21F0A">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Výše uvedená opatření umožní provedení těžby v tomto režimu:</w:t>
      </w:r>
    </w:p>
    <w:p w:rsidR="00B5560C" w:rsidRPr="003A6D9B" w:rsidRDefault="00B5560C" w:rsidP="00B21F0A">
      <w:pPr>
        <w:widowControl w:val="0"/>
        <w:tabs>
          <w:tab w:val="center" w:pos="360"/>
        </w:tabs>
        <w:autoSpaceDE w:val="0"/>
        <w:autoSpaceDN w:val="0"/>
        <w:adjustRightInd w:val="0"/>
        <w:jc w:val="both"/>
        <w:rPr>
          <w:rFonts w:ascii="Arial" w:hAnsi="Arial" w:cs="Arial"/>
          <w:i/>
          <w:iCs/>
          <w:sz w:val="20"/>
          <w:szCs w:val="20"/>
        </w:rPr>
      </w:pPr>
    </w:p>
    <w:p w:rsidR="003C520D" w:rsidRPr="003A6D9B" w:rsidRDefault="00B21F0A" w:rsidP="00B21F0A">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w:t>
      </w:r>
      <w:r w:rsidRPr="003A6D9B">
        <w:rPr>
          <w:rFonts w:ascii="Arial" w:hAnsi="Arial" w:cs="Arial"/>
          <w:i/>
          <w:iCs/>
          <w:sz w:val="20"/>
          <w:szCs w:val="20"/>
        </w:rPr>
        <w:tab/>
      </w:r>
      <w:r w:rsidR="003C520D" w:rsidRPr="003A6D9B">
        <w:rPr>
          <w:rFonts w:ascii="Arial" w:hAnsi="Arial" w:cs="Arial"/>
          <w:i/>
          <w:iCs/>
          <w:sz w:val="20"/>
          <w:szCs w:val="20"/>
        </w:rPr>
        <w:t xml:space="preserve">           pro odvoz štěrkopísků bude využívána silnice II/101, která území zpřístupňuje</w:t>
      </w:r>
      <w:r w:rsidRPr="003A6D9B">
        <w:rPr>
          <w:rFonts w:ascii="Arial" w:hAnsi="Arial" w:cs="Arial"/>
          <w:i/>
          <w:iCs/>
          <w:sz w:val="20"/>
          <w:szCs w:val="20"/>
        </w:rPr>
        <w:tab/>
      </w:r>
    </w:p>
    <w:p w:rsidR="001172B8" w:rsidRPr="003A6D9B" w:rsidRDefault="001172B8" w:rsidP="00B21F0A">
      <w:pPr>
        <w:widowControl w:val="0"/>
        <w:tabs>
          <w:tab w:val="center" w:pos="360"/>
        </w:tabs>
        <w:autoSpaceDE w:val="0"/>
        <w:autoSpaceDN w:val="0"/>
        <w:adjustRightInd w:val="0"/>
        <w:jc w:val="both"/>
        <w:rPr>
          <w:rFonts w:ascii="Arial" w:hAnsi="Arial" w:cs="Arial"/>
          <w:i/>
          <w:iCs/>
          <w:sz w:val="20"/>
          <w:szCs w:val="20"/>
        </w:rPr>
      </w:pPr>
    </w:p>
    <w:p w:rsidR="00B21F0A" w:rsidRPr="003A6D9B" w:rsidRDefault="00B21F0A" w:rsidP="00B21F0A">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w:t>
      </w:r>
      <w:r w:rsidRPr="003A6D9B">
        <w:rPr>
          <w:rFonts w:ascii="Arial" w:hAnsi="Arial" w:cs="Arial"/>
          <w:i/>
          <w:iCs/>
          <w:sz w:val="20"/>
          <w:szCs w:val="20"/>
        </w:rPr>
        <w:tab/>
      </w:r>
      <w:r w:rsidRPr="003A6D9B">
        <w:rPr>
          <w:rFonts w:ascii="Arial" w:hAnsi="Arial" w:cs="Arial"/>
          <w:i/>
          <w:iCs/>
          <w:sz w:val="20"/>
          <w:szCs w:val="20"/>
        </w:rPr>
        <w:tab/>
        <w:t xml:space="preserve">veškeré výkopky a </w:t>
      </w:r>
      <w:r w:rsidR="00797129" w:rsidRPr="003A6D9B">
        <w:rPr>
          <w:rFonts w:ascii="Arial" w:hAnsi="Arial" w:cs="Arial"/>
          <w:i/>
          <w:iCs/>
          <w:sz w:val="20"/>
          <w:szCs w:val="20"/>
        </w:rPr>
        <w:t xml:space="preserve">nadloží budou umístěny ve vymezeném území, kromě štěrkopísku nebude </w:t>
      </w:r>
      <w:r w:rsidR="00797129" w:rsidRPr="003A6D9B">
        <w:rPr>
          <w:rFonts w:ascii="Arial" w:hAnsi="Arial" w:cs="Arial"/>
          <w:i/>
          <w:iCs/>
          <w:sz w:val="20"/>
          <w:szCs w:val="20"/>
        </w:rPr>
        <w:tab/>
        <w:t>z území odvážen jiný výkopek</w:t>
      </w:r>
      <w:r w:rsidR="00B5560C" w:rsidRPr="003A6D9B">
        <w:rPr>
          <w:rFonts w:ascii="Arial" w:hAnsi="Arial" w:cs="Arial"/>
          <w:i/>
          <w:iCs/>
          <w:sz w:val="20"/>
          <w:szCs w:val="20"/>
        </w:rPr>
        <w:t xml:space="preserve"> - </w:t>
      </w:r>
      <w:r w:rsidR="00797129" w:rsidRPr="003A6D9B">
        <w:rPr>
          <w:rFonts w:ascii="Arial" w:hAnsi="Arial" w:cs="Arial"/>
          <w:i/>
          <w:iCs/>
          <w:sz w:val="20"/>
          <w:szCs w:val="20"/>
        </w:rPr>
        <w:t xml:space="preserve"> výjimku tvoří možnost výstavby protihlukového valu mezi obcí a dálnicí D8,</w:t>
      </w:r>
    </w:p>
    <w:p w:rsidR="00797129" w:rsidRPr="003A6D9B" w:rsidRDefault="00797129" w:rsidP="00B21F0A">
      <w:pPr>
        <w:widowControl w:val="0"/>
        <w:tabs>
          <w:tab w:val="center" w:pos="360"/>
        </w:tabs>
        <w:autoSpaceDE w:val="0"/>
        <w:autoSpaceDN w:val="0"/>
        <w:adjustRightInd w:val="0"/>
        <w:jc w:val="both"/>
        <w:rPr>
          <w:rFonts w:ascii="Arial" w:hAnsi="Arial" w:cs="Arial"/>
          <w:i/>
          <w:iCs/>
          <w:sz w:val="20"/>
          <w:szCs w:val="20"/>
        </w:rPr>
      </w:pPr>
    </w:p>
    <w:p w:rsidR="00797129" w:rsidRPr="003A6D9B" w:rsidRDefault="00797129" w:rsidP="00B21F0A">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w:t>
      </w:r>
      <w:r w:rsidRPr="003A6D9B">
        <w:rPr>
          <w:rFonts w:ascii="Arial" w:hAnsi="Arial" w:cs="Arial"/>
          <w:i/>
          <w:iCs/>
          <w:sz w:val="20"/>
          <w:szCs w:val="20"/>
        </w:rPr>
        <w:tab/>
      </w:r>
      <w:r w:rsidRPr="003A6D9B">
        <w:rPr>
          <w:rFonts w:ascii="Arial" w:hAnsi="Arial" w:cs="Arial"/>
          <w:i/>
          <w:iCs/>
          <w:sz w:val="20"/>
          <w:szCs w:val="20"/>
        </w:rPr>
        <w:tab/>
        <w:t>technologická a provozní zařízení budou dočasná a po ukončení těžby budou odstraněna,</w:t>
      </w:r>
    </w:p>
    <w:p w:rsidR="00797129" w:rsidRPr="003A6D9B" w:rsidRDefault="00797129" w:rsidP="00B21F0A">
      <w:pPr>
        <w:widowControl w:val="0"/>
        <w:tabs>
          <w:tab w:val="center" w:pos="360"/>
        </w:tabs>
        <w:autoSpaceDE w:val="0"/>
        <w:autoSpaceDN w:val="0"/>
        <w:adjustRightInd w:val="0"/>
        <w:jc w:val="both"/>
        <w:rPr>
          <w:rFonts w:ascii="Arial" w:hAnsi="Arial" w:cs="Arial"/>
          <w:i/>
          <w:iCs/>
          <w:sz w:val="20"/>
          <w:szCs w:val="20"/>
        </w:rPr>
      </w:pPr>
    </w:p>
    <w:p w:rsidR="00797129" w:rsidRPr="003A6D9B" w:rsidRDefault="00797129" w:rsidP="00B21F0A">
      <w:pPr>
        <w:widowControl w:val="0"/>
        <w:tabs>
          <w:tab w:val="center" w:pos="360"/>
        </w:tabs>
        <w:autoSpaceDE w:val="0"/>
        <w:autoSpaceDN w:val="0"/>
        <w:adjustRightInd w:val="0"/>
        <w:jc w:val="both"/>
        <w:rPr>
          <w:rFonts w:ascii="Arial" w:hAnsi="Arial" w:cs="Arial"/>
          <w:i/>
          <w:iCs/>
          <w:sz w:val="20"/>
          <w:szCs w:val="20"/>
        </w:rPr>
      </w:pPr>
      <w:r w:rsidRPr="003A6D9B">
        <w:rPr>
          <w:rFonts w:ascii="Arial" w:hAnsi="Arial" w:cs="Arial"/>
          <w:i/>
          <w:iCs/>
          <w:sz w:val="20"/>
          <w:szCs w:val="20"/>
        </w:rPr>
        <w:t>-</w:t>
      </w:r>
      <w:r w:rsidRPr="003A6D9B">
        <w:rPr>
          <w:rFonts w:ascii="Arial" w:hAnsi="Arial" w:cs="Arial"/>
          <w:i/>
          <w:iCs/>
          <w:sz w:val="20"/>
          <w:szCs w:val="20"/>
        </w:rPr>
        <w:tab/>
      </w:r>
      <w:r w:rsidRPr="003A6D9B">
        <w:rPr>
          <w:rFonts w:ascii="Arial" w:hAnsi="Arial" w:cs="Arial"/>
          <w:i/>
          <w:iCs/>
          <w:sz w:val="20"/>
          <w:szCs w:val="20"/>
        </w:rPr>
        <w:tab/>
        <w:t xml:space="preserve">konkrétní činnosti budou prověřeny z hlediska hlukové zátěže území tak, aby chráněné </w:t>
      </w:r>
      <w:r w:rsidRPr="003A6D9B">
        <w:rPr>
          <w:rFonts w:ascii="Arial" w:hAnsi="Arial" w:cs="Arial"/>
          <w:i/>
          <w:iCs/>
          <w:sz w:val="20"/>
          <w:szCs w:val="20"/>
        </w:rPr>
        <w:tab/>
        <w:t>venkovní prostory obytných staveb ( stav i návrh dle platného územního plánu).</w:t>
      </w:r>
    </w:p>
    <w:p w:rsidR="00B21F0A" w:rsidRPr="003A6D9B" w:rsidRDefault="00B21F0A" w:rsidP="00B21F0A">
      <w:pPr>
        <w:widowControl w:val="0"/>
        <w:tabs>
          <w:tab w:val="center" w:pos="360"/>
        </w:tabs>
        <w:autoSpaceDE w:val="0"/>
        <w:autoSpaceDN w:val="0"/>
        <w:adjustRightInd w:val="0"/>
        <w:jc w:val="both"/>
        <w:rPr>
          <w:rFonts w:ascii="Arial" w:hAnsi="Arial" w:cs="Arial"/>
          <w:i/>
          <w:iCs/>
          <w:sz w:val="20"/>
          <w:szCs w:val="20"/>
        </w:rPr>
      </w:pPr>
    </w:p>
    <w:p w:rsidR="00797129" w:rsidRPr="003A6D9B" w:rsidRDefault="00797129" w:rsidP="00B21F0A">
      <w:pPr>
        <w:widowControl w:val="0"/>
        <w:tabs>
          <w:tab w:val="center" w:pos="360"/>
        </w:tabs>
        <w:autoSpaceDE w:val="0"/>
        <w:autoSpaceDN w:val="0"/>
        <w:adjustRightInd w:val="0"/>
        <w:jc w:val="both"/>
        <w:rPr>
          <w:rFonts w:ascii="Arial" w:hAnsi="Arial" w:cs="Arial"/>
          <w:i/>
          <w:iCs/>
          <w:sz w:val="20"/>
          <w:szCs w:val="20"/>
        </w:rPr>
      </w:pPr>
    </w:p>
    <w:p w:rsidR="006A2B7C" w:rsidRPr="003A6D9B" w:rsidRDefault="006A2B7C" w:rsidP="00B21F0A">
      <w:pPr>
        <w:widowControl w:val="0"/>
        <w:tabs>
          <w:tab w:val="center" w:pos="360"/>
        </w:tabs>
        <w:autoSpaceDE w:val="0"/>
        <w:autoSpaceDN w:val="0"/>
        <w:adjustRightInd w:val="0"/>
        <w:jc w:val="both"/>
        <w:rPr>
          <w:rFonts w:ascii="Arial" w:hAnsi="Arial" w:cs="Arial"/>
          <w:i/>
          <w:iCs/>
          <w:sz w:val="20"/>
          <w:szCs w:val="20"/>
        </w:rPr>
      </w:pPr>
    </w:p>
    <w:p w:rsidR="006A2B7C" w:rsidRPr="003A6D9B" w:rsidRDefault="006A2B7C" w:rsidP="00B21F0A">
      <w:pPr>
        <w:widowControl w:val="0"/>
        <w:tabs>
          <w:tab w:val="center" w:pos="360"/>
        </w:tabs>
        <w:autoSpaceDE w:val="0"/>
        <w:autoSpaceDN w:val="0"/>
        <w:adjustRightInd w:val="0"/>
        <w:jc w:val="both"/>
        <w:rPr>
          <w:rFonts w:ascii="Arial" w:hAnsi="Arial" w:cs="Arial"/>
          <w:i/>
          <w:iCs/>
          <w:sz w:val="20"/>
          <w:szCs w:val="20"/>
        </w:rPr>
      </w:pPr>
    </w:p>
    <w:p w:rsidR="006A2B7C" w:rsidRPr="003A6D9B" w:rsidRDefault="006A2B7C" w:rsidP="00B21F0A">
      <w:pPr>
        <w:widowControl w:val="0"/>
        <w:tabs>
          <w:tab w:val="center" w:pos="360"/>
        </w:tabs>
        <w:autoSpaceDE w:val="0"/>
        <w:autoSpaceDN w:val="0"/>
        <w:adjustRightInd w:val="0"/>
        <w:jc w:val="both"/>
        <w:rPr>
          <w:rFonts w:ascii="Arial" w:hAnsi="Arial" w:cs="Arial"/>
          <w:i/>
          <w:iCs/>
          <w:sz w:val="20"/>
          <w:szCs w:val="20"/>
        </w:rPr>
      </w:pPr>
    </w:p>
    <w:p w:rsidR="00797129" w:rsidRPr="003A6D9B" w:rsidRDefault="00797129" w:rsidP="00B21F0A">
      <w:pPr>
        <w:widowControl w:val="0"/>
        <w:tabs>
          <w:tab w:val="center" w:pos="360"/>
        </w:tabs>
        <w:autoSpaceDE w:val="0"/>
        <w:autoSpaceDN w:val="0"/>
        <w:adjustRightInd w:val="0"/>
        <w:jc w:val="both"/>
        <w:rPr>
          <w:rFonts w:ascii="Arial" w:hAnsi="Arial" w:cs="Arial"/>
          <w:i/>
          <w:iCs/>
          <w:sz w:val="20"/>
          <w:szCs w:val="20"/>
        </w:rPr>
      </w:pPr>
    </w:p>
    <w:p w:rsidR="000117C5" w:rsidRPr="003A6D9B" w:rsidRDefault="000117C5" w:rsidP="004723EB">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ind w:left="720" w:hanging="720"/>
        <w:jc w:val="both"/>
        <w:rPr>
          <w:rFonts w:ascii="Arial" w:hAnsi="Arial" w:cs="Arial"/>
          <w:b/>
          <w:bCs/>
          <w:i/>
          <w:iCs/>
        </w:rPr>
      </w:pPr>
      <w:r w:rsidRPr="003A6D9B">
        <w:rPr>
          <w:rFonts w:ascii="Arial" w:hAnsi="Arial" w:cs="Arial"/>
          <w:b/>
          <w:bCs/>
          <w:i/>
          <w:iCs/>
        </w:rPr>
        <w:t>2</w:t>
      </w:r>
      <w:r w:rsidR="004723EB" w:rsidRPr="003A6D9B">
        <w:rPr>
          <w:rFonts w:ascii="Arial" w:hAnsi="Arial" w:cs="Arial"/>
          <w:b/>
          <w:bCs/>
          <w:i/>
          <w:iCs/>
        </w:rPr>
        <w:t>d</w:t>
      </w:r>
      <w:r w:rsidRPr="003A6D9B">
        <w:rPr>
          <w:rFonts w:ascii="Arial" w:hAnsi="Arial" w:cs="Arial"/>
          <w:b/>
          <w:bCs/>
          <w:i/>
          <w:iCs/>
        </w:rPr>
        <w:t>)</w:t>
      </w:r>
      <w:r w:rsidRPr="003A6D9B">
        <w:rPr>
          <w:rFonts w:ascii="Arial" w:hAnsi="Arial" w:cs="Arial"/>
          <w:b/>
          <w:bCs/>
          <w:i/>
          <w:iCs/>
        </w:rPr>
        <w:tab/>
        <w:t>Vyhodnocení vlivů na udržitelný rozvoj území a informace, jak bylo respektováno stanovisko k vyhodnocení vlivů na životní prostředí</w:t>
      </w:r>
    </w:p>
    <w:p w:rsidR="000117C5" w:rsidRPr="003A6D9B" w:rsidRDefault="000117C5">
      <w:pPr>
        <w:widowControl w:val="0"/>
        <w:autoSpaceDE w:val="0"/>
        <w:autoSpaceDN w:val="0"/>
        <w:adjustRightInd w:val="0"/>
        <w:jc w:val="both"/>
        <w:rPr>
          <w:rFonts w:ascii="Arial" w:hAnsi="Arial" w:cs="Arial"/>
          <w:i/>
          <w:iCs/>
          <w:sz w:val="20"/>
          <w:szCs w:val="20"/>
        </w:rPr>
      </w:pPr>
    </w:p>
    <w:p w:rsidR="00B5560C" w:rsidRPr="003A6D9B" w:rsidRDefault="00B5560C">
      <w:pPr>
        <w:pStyle w:val="BodyTextIndent"/>
        <w:widowControl w:val="0"/>
        <w:autoSpaceDE w:val="0"/>
        <w:autoSpaceDN w:val="0"/>
        <w:adjustRightInd w:val="0"/>
        <w:ind w:firstLine="720"/>
        <w:jc w:val="both"/>
      </w:pPr>
    </w:p>
    <w:p w:rsidR="00B5560C" w:rsidRPr="003A6D9B" w:rsidRDefault="00B5560C">
      <w:pPr>
        <w:pStyle w:val="BodyTextIndent"/>
        <w:widowControl w:val="0"/>
        <w:autoSpaceDE w:val="0"/>
        <w:autoSpaceDN w:val="0"/>
        <w:adjustRightInd w:val="0"/>
        <w:ind w:firstLine="720"/>
        <w:jc w:val="both"/>
      </w:pPr>
      <w:r w:rsidRPr="003A6D9B">
        <w:t>Samostatnou přílohou změny č. 1 ÚP Všestudy je posouzení vlivů na životní prostředí SEA.</w:t>
      </w:r>
    </w:p>
    <w:p w:rsidR="00C848DD" w:rsidRPr="003A6D9B" w:rsidRDefault="00C848DD">
      <w:pPr>
        <w:pStyle w:val="BodyTextIndent"/>
        <w:widowControl w:val="0"/>
        <w:autoSpaceDE w:val="0"/>
        <w:autoSpaceDN w:val="0"/>
        <w:adjustRightInd w:val="0"/>
        <w:ind w:firstLine="720"/>
        <w:jc w:val="both"/>
      </w:pPr>
    </w:p>
    <w:p w:rsidR="00C848DD" w:rsidRPr="003A6D9B" w:rsidRDefault="00B5560C" w:rsidP="00C848DD">
      <w:pPr>
        <w:pStyle w:val="BodyTextIndent"/>
        <w:widowControl w:val="0"/>
        <w:autoSpaceDE w:val="0"/>
        <w:autoSpaceDN w:val="0"/>
        <w:adjustRightInd w:val="0"/>
        <w:ind w:firstLine="720"/>
        <w:jc w:val="both"/>
      </w:pPr>
      <w:r w:rsidRPr="003A6D9B">
        <w:t xml:space="preserve">Z hlediska rekultivace území </w:t>
      </w:r>
      <w:r w:rsidR="00C848DD" w:rsidRPr="003A6D9B">
        <w:t>SEA připouští možnost použít na zavážku  odpady neznečištěné nebezpečnými látkami (např. 17 05 04 - zemina a kamení neuvedené pod č. 17 05 03 nebo 17 05 06 - vytěžená hlušina neuvedená pod č. 17 05 05 popř. některé další). Materiál  pro sanaci musí vyhovovat podmínkám uvedeným v bodě 2 přílohy č. 11 k vyhlášce č. 294/2005 Sb. Tato příloha č. 11 stanoví podmínky pro využívání odpadů na povrchu terénu k rekultivaci vytěžených povrchových důlních děl (povrchové doly, lomy, pískovny)“.  </w:t>
      </w:r>
    </w:p>
    <w:p w:rsidR="00C848DD" w:rsidRPr="003A6D9B" w:rsidRDefault="00C848DD" w:rsidP="00C848DD">
      <w:pPr>
        <w:pStyle w:val="BodyTextIndent"/>
        <w:widowControl w:val="0"/>
        <w:autoSpaceDE w:val="0"/>
        <w:autoSpaceDN w:val="0"/>
        <w:adjustRightInd w:val="0"/>
        <w:ind w:firstLine="720"/>
        <w:jc w:val="both"/>
        <w:rPr>
          <w:rFonts w:ascii="Helvetica" w:hAnsi="Helvetica" w:cs="Helvetica"/>
        </w:rPr>
      </w:pPr>
    </w:p>
    <w:p w:rsidR="00C848DD" w:rsidRPr="003A6D9B" w:rsidRDefault="00C848DD" w:rsidP="00C848DD">
      <w:pPr>
        <w:shd w:val="clear" w:color="auto" w:fill="FFFFFF"/>
        <w:rPr>
          <w:rFonts w:ascii="Helvetica" w:hAnsi="Helvetica" w:cs="Helvetica"/>
          <w:i/>
          <w:sz w:val="20"/>
          <w:szCs w:val="20"/>
        </w:rPr>
      </w:pPr>
      <w:r w:rsidRPr="003A6D9B">
        <w:rPr>
          <w:rFonts w:ascii="Arial" w:hAnsi="Arial" w:cs="Arial"/>
          <w:i/>
          <w:sz w:val="20"/>
          <w:szCs w:val="20"/>
        </w:rPr>
        <w:tab/>
        <w:t xml:space="preserve">Konkrétní materiály, které lze použít k zavážce, </w:t>
      </w:r>
      <w:r w:rsidR="003C520D" w:rsidRPr="003A6D9B">
        <w:rPr>
          <w:rFonts w:ascii="Arial" w:hAnsi="Arial" w:cs="Arial"/>
          <w:i/>
          <w:sz w:val="20"/>
          <w:szCs w:val="20"/>
        </w:rPr>
        <w:t>budou</w:t>
      </w:r>
      <w:r w:rsidRPr="003A6D9B">
        <w:rPr>
          <w:rFonts w:ascii="Arial" w:hAnsi="Arial" w:cs="Arial"/>
          <w:i/>
          <w:sz w:val="20"/>
          <w:szCs w:val="20"/>
        </w:rPr>
        <w:t xml:space="preserve"> stanoven</w:t>
      </w:r>
      <w:r w:rsidR="001172B8" w:rsidRPr="003A6D9B">
        <w:rPr>
          <w:rFonts w:ascii="Arial" w:hAnsi="Arial" w:cs="Arial"/>
          <w:i/>
          <w:sz w:val="20"/>
          <w:szCs w:val="20"/>
        </w:rPr>
        <w:t>y</w:t>
      </w:r>
      <w:r w:rsidRPr="003A6D9B">
        <w:rPr>
          <w:rFonts w:ascii="Arial" w:hAnsi="Arial" w:cs="Arial"/>
          <w:i/>
          <w:sz w:val="20"/>
          <w:szCs w:val="20"/>
        </w:rPr>
        <w:t xml:space="preserve"> až v rámci územního řízení na základě souhlasu příslušného orgánu státní správy v oblasti odpadového hospodářství. </w:t>
      </w:r>
    </w:p>
    <w:p w:rsidR="00C848DD" w:rsidRPr="003A6D9B" w:rsidRDefault="00C848DD">
      <w:pPr>
        <w:pStyle w:val="BodyTextIndent"/>
        <w:widowControl w:val="0"/>
        <w:autoSpaceDE w:val="0"/>
        <w:autoSpaceDN w:val="0"/>
        <w:adjustRightInd w:val="0"/>
        <w:ind w:firstLine="720"/>
        <w:jc w:val="both"/>
      </w:pPr>
    </w:p>
    <w:p w:rsidR="00797129" w:rsidRPr="003A6D9B" w:rsidRDefault="00992F55">
      <w:pPr>
        <w:pStyle w:val="BodyTextIndent"/>
        <w:widowControl w:val="0"/>
        <w:autoSpaceDE w:val="0"/>
        <w:autoSpaceDN w:val="0"/>
        <w:adjustRightInd w:val="0"/>
        <w:ind w:firstLine="720"/>
        <w:jc w:val="both"/>
      </w:pPr>
      <w:r w:rsidRPr="003A6D9B">
        <w:t>V</w:t>
      </w:r>
      <w:r w:rsidR="000117C5" w:rsidRPr="003A6D9B">
        <w:t xml:space="preserve">yhodnocení vlivů na udržitelný rozvoj </w:t>
      </w:r>
      <w:r w:rsidR="00797129" w:rsidRPr="003A6D9B">
        <w:t>je samostatnou přílohou návrhu změny č. 1 ÚP Všestudy.</w:t>
      </w:r>
    </w:p>
    <w:p w:rsidR="00797129" w:rsidRPr="003A6D9B" w:rsidRDefault="00797129">
      <w:pPr>
        <w:pStyle w:val="BodyTextIndent"/>
        <w:widowControl w:val="0"/>
        <w:autoSpaceDE w:val="0"/>
        <w:autoSpaceDN w:val="0"/>
        <w:adjustRightInd w:val="0"/>
        <w:ind w:firstLine="720"/>
        <w:jc w:val="both"/>
      </w:pPr>
    </w:p>
    <w:p w:rsidR="00992F55" w:rsidRPr="003A6D9B" w:rsidRDefault="00992F55" w:rsidP="00992F55">
      <w:pPr>
        <w:widowControl w:val="0"/>
        <w:autoSpaceDE w:val="0"/>
        <w:autoSpaceDN w:val="0"/>
        <w:adjustRightInd w:val="0"/>
        <w:jc w:val="both"/>
        <w:rPr>
          <w:rFonts w:ascii="Arial" w:hAnsi="Arial" w:cs="Arial"/>
          <w:i/>
          <w:iCs/>
          <w:sz w:val="20"/>
          <w:szCs w:val="20"/>
        </w:rPr>
      </w:pPr>
    </w:p>
    <w:p w:rsidR="006A2B7C" w:rsidRPr="003A6D9B" w:rsidRDefault="006A2B7C" w:rsidP="00992F55">
      <w:pPr>
        <w:widowControl w:val="0"/>
        <w:autoSpaceDE w:val="0"/>
        <w:autoSpaceDN w:val="0"/>
        <w:adjustRightInd w:val="0"/>
        <w:jc w:val="both"/>
        <w:rPr>
          <w:rFonts w:ascii="Arial" w:hAnsi="Arial" w:cs="Arial"/>
          <w:i/>
          <w:iCs/>
          <w:sz w:val="20"/>
          <w:szCs w:val="20"/>
        </w:rPr>
      </w:pPr>
    </w:p>
    <w:p w:rsidR="006A2B7C" w:rsidRPr="003A6D9B" w:rsidRDefault="006A2B7C" w:rsidP="00992F55">
      <w:pPr>
        <w:widowControl w:val="0"/>
        <w:autoSpaceDE w:val="0"/>
        <w:autoSpaceDN w:val="0"/>
        <w:adjustRightInd w:val="0"/>
        <w:jc w:val="both"/>
        <w:rPr>
          <w:rFonts w:ascii="Arial" w:hAnsi="Arial" w:cs="Arial"/>
          <w:i/>
          <w:iCs/>
          <w:sz w:val="20"/>
          <w:szCs w:val="20"/>
        </w:rPr>
      </w:pPr>
    </w:p>
    <w:p w:rsidR="006A2B7C" w:rsidRPr="003A6D9B" w:rsidRDefault="006A2B7C" w:rsidP="00992F55">
      <w:pPr>
        <w:widowControl w:val="0"/>
        <w:autoSpaceDE w:val="0"/>
        <w:autoSpaceDN w:val="0"/>
        <w:adjustRightInd w:val="0"/>
        <w:jc w:val="both"/>
        <w:rPr>
          <w:rFonts w:ascii="Arial" w:hAnsi="Arial" w:cs="Arial"/>
          <w:i/>
          <w:iCs/>
          <w:sz w:val="20"/>
          <w:szCs w:val="20"/>
        </w:rPr>
      </w:pPr>
    </w:p>
    <w:p w:rsidR="00992F55" w:rsidRPr="003A6D9B" w:rsidRDefault="00992F55" w:rsidP="00992F55">
      <w:pPr>
        <w:widowControl w:val="0"/>
        <w:autoSpaceDE w:val="0"/>
        <w:autoSpaceDN w:val="0"/>
        <w:adjustRightInd w:val="0"/>
        <w:jc w:val="both"/>
        <w:rPr>
          <w:rFonts w:ascii="Arial" w:hAnsi="Arial" w:cs="Arial"/>
          <w:b/>
          <w:bCs/>
          <w:i/>
          <w:iCs/>
          <w:sz w:val="20"/>
          <w:szCs w:val="20"/>
          <w:u w:val="single"/>
        </w:rPr>
      </w:pPr>
    </w:p>
    <w:p w:rsidR="00992F55" w:rsidRPr="003A6D9B" w:rsidRDefault="00992F55" w:rsidP="00992F55">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jc w:val="both"/>
        <w:rPr>
          <w:rFonts w:ascii="Arial" w:hAnsi="Arial" w:cs="Arial"/>
          <w:b/>
          <w:bCs/>
          <w:i/>
          <w:iCs/>
        </w:rPr>
      </w:pPr>
      <w:r w:rsidRPr="003A6D9B">
        <w:rPr>
          <w:rFonts w:ascii="Arial" w:hAnsi="Arial" w:cs="Arial"/>
          <w:b/>
          <w:bCs/>
          <w:i/>
          <w:iCs/>
        </w:rPr>
        <w:t>2e)</w:t>
      </w:r>
      <w:r w:rsidRPr="003A6D9B">
        <w:rPr>
          <w:rFonts w:ascii="Arial" w:hAnsi="Arial" w:cs="Arial"/>
          <w:b/>
          <w:bCs/>
          <w:i/>
          <w:iCs/>
        </w:rPr>
        <w:tab/>
        <w:t xml:space="preserve">Výčet záležitostí nadmístního významu, které nejsou řešeny v zásadách </w:t>
      </w:r>
      <w:r w:rsidRPr="003A6D9B">
        <w:rPr>
          <w:rFonts w:ascii="Arial" w:hAnsi="Arial" w:cs="Arial"/>
          <w:b/>
          <w:bCs/>
          <w:i/>
          <w:iCs/>
        </w:rPr>
        <w:tab/>
        <w:t xml:space="preserve">územního </w:t>
      </w:r>
      <w:r w:rsidRPr="003A6D9B">
        <w:rPr>
          <w:rFonts w:ascii="Arial" w:hAnsi="Arial" w:cs="Arial"/>
          <w:b/>
          <w:bCs/>
          <w:i/>
          <w:iCs/>
        </w:rPr>
        <w:tab/>
        <w:t xml:space="preserve">rozvoje (§ 43 odst. 1 stavebního zákona), s odůvodněním </w:t>
      </w:r>
      <w:r w:rsidRPr="003A6D9B">
        <w:rPr>
          <w:rFonts w:ascii="Arial" w:hAnsi="Arial" w:cs="Arial"/>
          <w:b/>
          <w:bCs/>
          <w:i/>
          <w:iCs/>
        </w:rPr>
        <w:tab/>
        <w:t>potřeby jejich vymezení</w:t>
      </w:r>
      <w:r w:rsidRPr="003A6D9B">
        <w:rPr>
          <w:rFonts w:ascii="Arial" w:hAnsi="Arial" w:cs="Arial"/>
          <w:b/>
          <w:bCs/>
          <w:i/>
          <w:iCs/>
        </w:rPr>
        <w:tab/>
      </w:r>
      <w:r w:rsidRPr="003A6D9B">
        <w:rPr>
          <w:rFonts w:ascii="Arial" w:hAnsi="Arial" w:cs="Arial"/>
          <w:b/>
          <w:bCs/>
          <w:i/>
          <w:iCs/>
        </w:rPr>
        <w:tab/>
      </w:r>
      <w:r w:rsidRPr="003A6D9B">
        <w:rPr>
          <w:rFonts w:ascii="Arial" w:hAnsi="Arial" w:cs="Arial"/>
          <w:b/>
          <w:bCs/>
          <w:i/>
          <w:iCs/>
        </w:rPr>
        <w:tab/>
      </w:r>
      <w:r w:rsidRPr="003A6D9B">
        <w:rPr>
          <w:rFonts w:ascii="Arial" w:hAnsi="Arial" w:cs="Arial"/>
          <w:b/>
          <w:bCs/>
          <w:i/>
          <w:iCs/>
        </w:rPr>
        <w:tab/>
      </w:r>
      <w:r w:rsidRPr="003A6D9B">
        <w:rPr>
          <w:rFonts w:ascii="Arial" w:hAnsi="Arial" w:cs="Arial"/>
          <w:b/>
          <w:bCs/>
          <w:i/>
          <w:iCs/>
        </w:rPr>
        <w:tab/>
      </w:r>
      <w:r w:rsidRPr="003A6D9B">
        <w:rPr>
          <w:rFonts w:ascii="Arial" w:hAnsi="Arial" w:cs="Arial"/>
          <w:b/>
          <w:bCs/>
          <w:i/>
          <w:iCs/>
        </w:rPr>
        <w:tab/>
      </w:r>
      <w:r w:rsidRPr="003A6D9B">
        <w:rPr>
          <w:rFonts w:ascii="Arial" w:hAnsi="Arial" w:cs="Arial"/>
          <w:b/>
          <w:bCs/>
          <w:i/>
          <w:iCs/>
        </w:rPr>
        <w:tab/>
      </w:r>
      <w:r w:rsidRPr="003A6D9B">
        <w:rPr>
          <w:rFonts w:ascii="Arial" w:hAnsi="Arial" w:cs="Arial"/>
          <w:b/>
          <w:bCs/>
          <w:i/>
          <w:iCs/>
        </w:rPr>
        <w:tab/>
      </w:r>
    </w:p>
    <w:p w:rsidR="00992F55" w:rsidRPr="003A6D9B" w:rsidRDefault="00992F55" w:rsidP="00992F55">
      <w:pPr>
        <w:widowControl w:val="0"/>
        <w:autoSpaceDE w:val="0"/>
        <w:autoSpaceDN w:val="0"/>
        <w:adjustRightInd w:val="0"/>
        <w:jc w:val="both"/>
        <w:rPr>
          <w:rFonts w:ascii="Arial" w:hAnsi="Arial" w:cs="Arial"/>
          <w:i/>
          <w:iCs/>
          <w:sz w:val="20"/>
          <w:szCs w:val="20"/>
        </w:rPr>
      </w:pPr>
    </w:p>
    <w:p w:rsidR="00992F55" w:rsidRPr="003A6D9B" w:rsidRDefault="00992F55" w:rsidP="00992F55">
      <w:pPr>
        <w:autoSpaceDE w:val="0"/>
        <w:autoSpaceDN w:val="0"/>
        <w:adjustRightInd w:val="0"/>
        <w:rPr>
          <w:rFonts w:ascii="StempelGaramondLTPro-Roman" w:hAnsi="StempelGaramondLTPro-Roman" w:cs="StempelGaramondLTPro-Roman"/>
          <w:sz w:val="20"/>
          <w:szCs w:val="20"/>
        </w:rPr>
      </w:pPr>
    </w:p>
    <w:p w:rsidR="00992F55" w:rsidRPr="003A6D9B" w:rsidRDefault="00992F55" w:rsidP="00992F55">
      <w:pPr>
        <w:autoSpaceDE w:val="0"/>
        <w:autoSpaceDN w:val="0"/>
        <w:adjustRightInd w:val="0"/>
        <w:rPr>
          <w:rFonts w:ascii="StempelGaramondLTPro-Roman" w:hAnsi="StempelGaramondLTPro-Roman" w:cs="StempelGaramondLTPro-Roman"/>
          <w:i/>
          <w:sz w:val="20"/>
          <w:szCs w:val="20"/>
        </w:rPr>
      </w:pPr>
      <w:r w:rsidRPr="003A6D9B">
        <w:rPr>
          <w:rFonts w:ascii="StempelGaramondLTPro-Roman" w:hAnsi="StempelGaramondLTPro-Roman" w:cs="StempelGaramondLTPro-Roman"/>
          <w:i/>
          <w:sz w:val="20"/>
          <w:szCs w:val="20"/>
        </w:rPr>
        <w:tab/>
        <w:t>Změna č.1  ÚP Všestudy nevymezuje záležitosti nadmístního významu a nezavádí jevy, které by přesahovaly svoji povahou, ochranným pásmem či jiným omezením hranice řešeného území.</w:t>
      </w:r>
    </w:p>
    <w:p w:rsidR="00992F55" w:rsidRPr="003A6D9B" w:rsidRDefault="00992F55" w:rsidP="00992F55">
      <w:pPr>
        <w:autoSpaceDE w:val="0"/>
        <w:autoSpaceDN w:val="0"/>
        <w:adjustRightInd w:val="0"/>
        <w:rPr>
          <w:rFonts w:ascii="StempelGaramondLTPro-Roman" w:hAnsi="StempelGaramondLTPro-Roman" w:cs="StempelGaramondLTPro-Roman"/>
          <w:sz w:val="20"/>
          <w:szCs w:val="20"/>
        </w:rPr>
      </w:pPr>
    </w:p>
    <w:p w:rsidR="00992F55" w:rsidRPr="003A6D9B" w:rsidRDefault="00992F55" w:rsidP="00992F55">
      <w:pPr>
        <w:widowControl w:val="0"/>
        <w:autoSpaceDE w:val="0"/>
        <w:autoSpaceDN w:val="0"/>
        <w:adjustRightInd w:val="0"/>
        <w:jc w:val="both"/>
        <w:rPr>
          <w:rFonts w:ascii="Arial" w:hAnsi="Arial" w:cs="Arial"/>
          <w:b/>
          <w:bCs/>
          <w:i/>
          <w:iCs/>
          <w:sz w:val="20"/>
          <w:szCs w:val="20"/>
          <w:u w:val="single"/>
        </w:rPr>
      </w:pPr>
    </w:p>
    <w:p w:rsidR="001172B8" w:rsidRPr="003A6D9B" w:rsidRDefault="001172B8" w:rsidP="00992F55">
      <w:pPr>
        <w:widowControl w:val="0"/>
        <w:autoSpaceDE w:val="0"/>
        <w:autoSpaceDN w:val="0"/>
        <w:adjustRightInd w:val="0"/>
        <w:jc w:val="both"/>
        <w:rPr>
          <w:rFonts w:ascii="Arial" w:hAnsi="Arial" w:cs="Arial"/>
          <w:b/>
          <w:bCs/>
          <w:i/>
          <w:iCs/>
          <w:sz w:val="20"/>
          <w:szCs w:val="20"/>
          <w:u w:val="single"/>
        </w:rPr>
      </w:pPr>
    </w:p>
    <w:p w:rsidR="001172B8" w:rsidRPr="003A6D9B" w:rsidRDefault="001172B8" w:rsidP="00992F55">
      <w:pPr>
        <w:widowControl w:val="0"/>
        <w:autoSpaceDE w:val="0"/>
        <w:autoSpaceDN w:val="0"/>
        <w:adjustRightInd w:val="0"/>
        <w:jc w:val="both"/>
        <w:rPr>
          <w:rFonts w:ascii="Arial" w:hAnsi="Arial" w:cs="Arial"/>
          <w:b/>
          <w:bCs/>
          <w:i/>
          <w:iCs/>
          <w:sz w:val="20"/>
          <w:szCs w:val="20"/>
          <w:u w:val="single"/>
        </w:rPr>
      </w:pPr>
    </w:p>
    <w:p w:rsidR="001172B8" w:rsidRPr="003A6D9B" w:rsidRDefault="001172B8" w:rsidP="00992F55">
      <w:pPr>
        <w:widowControl w:val="0"/>
        <w:autoSpaceDE w:val="0"/>
        <w:autoSpaceDN w:val="0"/>
        <w:adjustRightInd w:val="0"/>
        <w:jc w:val="both"/>
        <w:rPr>
          <w:rFonts w:ascii="Arial" w:hAnsi="Arial" w:cs="Arial"/>
          <w:b/>
          <w:bCs/>
          <w:i/>
          <w:iCs/>
          <w:sz w:val="20"/>
          <w:szCs w:val="20"/>
          <w:u w:val="single"/>
        </w:rPr>
      </w:pPr>
    </w:p>
    <w:p w:rsidR="00934835" w:rsidRPr="003A6D9B" w:rsidRDefault="00934835" w:rsidP="00992F55">
      <w:pPr>
        <w:widowControl w:val="0"/>
        <w:autoSpaceDE w:val="0"/>
        <w:autoSpaceDN w:val="0"/>
        <w:adjustRightInd w:val="0"/>
        <w:jc w:val="both"/>
        <w:rPr>
          <w:rFonts w:ascii="Arial" w:hAnsi="Arial" w:cs="Arial"/>
          <w:b/>
          <w:bCs/>
          <w:i/>
          <w:iCs/>
          <w:sz w:val="20"/>
          <w:szCs w:val="20"/>
          <w:u w:val="single"/>
        </w:rPr>
      </w:pPr>
    </w:p>
    <w:p w:rsidR="00934835" w:rsidRPr="003A6D9B" w:rsidRDefault="00934835" w:rsidP="00992F55">
      <w:pPr>
        <w:widowControl w:val="0"/>
        <w:autoSpaceDE w:val="0"/>
        <w:autoSpaceDN w:val="0"/>
        <w:adjustRightInd w:val="0"/>
        <w:jc w:val="both"/>
        <w:rPr>
          <w:rFonts w:ascii="Arial" w:hAnsi="Arial" w:cs="Arial"/>
          <w:b/>
          <w:bCs/>
          <w:i/>
          <w:iCs/>
          <w:sz w:val="20"/>
          <w:szCs w:val="20"/>
          <w:u w:val="single"/>
        </w:rPr>
      </w:pPr>
    </w:p>
    <w:p w:rsidR="00934835" w:rsidRPr="003A6D9B" w:rsidRDefault="00934835" w:rsidP="00992F55">
      <w:pPr>
        <w:widowControl w:val="0"/>
        <w:autoSpaceDE w:val="0"/>
        <w:autoSpaceDN w:val="0"/>
        <w:adjustRightInd w:val="0"/>
        <w:jc w:val="both"/>
        <w:rPr>
          <w:rFonts w:ascii="Arial" w:hAnsi="Arial" w:cs="Arial"/>
          <w:b/>
          <w:bCs/>
          <w:i/>
          <w:iCs/>
          <w:sz w:val="20"/>
          <w:szCs w:val="20"/>
          <w:u w:val="single"/>
        </w:rPr>
      </w:pPr>
    </w:p>
    <w:p w:rsidR="007F5F0A" w:rsidRPr="003A6D9B" w:rsidRDefault="007F5F0A" w:rsidP="00992F55">
      <w:pPr>
        <w:widowControl w:val="0"/>
        <w:autoSpaceDE w:val="0"/>
        <w:autoSpaceDN w:val="0"/>
        <w:adjustRightInd w:val="0"/>
        <w:jc w:val="both"/>
        <w:rPr>
          <w:rFonts w:ascii="Arial" w:hAnsi="Arial" w:cs="Arial"/>
          <w:b/>
          <w:bCs/>
          <w:i/>
          <w:iCs/>
          <w:sz w:val="20"/>
          <w:szCs w:val="20"/>
          <w:u w:val="single"/>
        </w:rPr>
      </w:pPr>
    </w:p>
    <w:p w:rsidR="007F5F0A" w:rsidRPr="003A6D9B" w:rsidRDefault="007F5F0A" w:rsidP="00992F55">
      <w:pPr>
        <w:widowControl w:val="0"/>
        <w:autoSpaceDE w:val="0"/>
        <w:autoSpaceDN w:val="0"/>
        <w:adjustRightInd w:val="0"/>
        <w:jc w:val="both"/>
        <w:rPr>
          <w:rFonts w:ascii="Arial" w:hAnsi="Arial" w:cs="Arial"/>
          <w:b/>
          <w:bCs/>
          <w:i/>
          <w:iCs/>
          <w:sz w:val="20"/>
          <w:szCs w:val="20"/>
          <w:u w:val="single"/>
        </w:rPr>
      </w:pPr>
    </w:p>
    <w:p w:rsidR="007F5F0A" w:rsidRPr="003A6D9B" w:rsidRDefault="007F5F0A" w:rsidP="00992F55">
      <w:pPr>
        <w:widowControl w:val="0"/>
        <w:autoSpaceDE w:val="0"/>
        <w:autoSpaceDN w:val="0"/>
        <w:adjustRightInd w:val="0"/>
        <w:jc w:val="both"/>
        <w:rPr>
          <w:rFonts w:ascii="Arial" w:hAnsi="Arial" w:cs="Arial"/>
          <w:b/>
          <w:bCs/>
          <w:i/>
          <w:iCs/>
          <w:sz w:val="20"/>
          <w:szCs w:val="20"/>
          <w:u w:val="single"/>
        </w:rPr>
      </w:pPr>
    </w:p>
    <w:p w:rsidR="007F5F0A" w:rsidRPr="003A6D9B" w:rsidRDefault="007F5F0A" w:rsidP="00992F55">
      <w:pPr>
        <w:widowControl w:val="0"/>
        <w:autoSpaceDE w:val="0"/>
        <w:autoSpaceDN w:val="0"/>
        <w:adjustRightInd w:val="0"/>
        <w:jc w:val="both"/>
        <w:rPr>
          <w:rFonts w:ascii="Arial" w:hAnsi="Arial" w:cs="Arial"/>
          <w:b/>
          <w:bCs/>
          <w:i/>
          <w:iCs/>
          <w:sz w:val="20"/>
          <w:szCs w:val="20"/>
          <w:u w:val="single"/>
        </w:rPr>
      </w:pPr>
    </w:p>
    <w:p w:rsidR="00992F55" w:rsidRPr="003A6D9B" w:rsidRDefault="00992F55" w:rsidP="00992F55">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ind w:left="720" w:hanging="720"/>
        <w:jc w:val="both"/>
        <w:rPr>
          <w:rFonts w:ascii="Arial" w:hAnsi="Arial" w:cs="Arial"/>
          <w:i/>
          <w:iCs/>
        </w:rPr>
      </w:pPr>
      <w:r w:rsidRPr="003A6D9B">
        <w:rPr>
          <w:rFonts w:ascii="Arial" w:hAnsi="Arial" w:cs="Arial"/>
          <w:b/>
          <w:bCs/>
          <w:i/>
          <w:iCs/>
        </w:rPr>
        <w:t>2f)</w:t>
      </w:r>
      <w:r w:rsidRPr="003A6D9B">
        <w:rPr>
          <w:rFonts w:ascii="Arial" w:hAnsi="Arial" w:cs="Arial"/>
          <w:b/>
          <w:bCs/>
          <w:i/>
          <w:iCs/>
        </w:rPr>
        <w:tab/>
        <w:t>Vyhodnocení předpokládaných důsledků navrhovaného řešení na  zemědělský půdní fond a pozemky, určené k plnění funkce lesa</w:t>
      </w:r>
      <w:r w:rsidRPr="003A6D9B">
        <w:rPr>
          <w:rFonts w:ascii="Arial" w:hAnsi="Arial" w:cs="Arial"/>
          <w:b/>
          <w:bCs/>
          <w:i/>
          <w:iCs/>
        </w:rPr>
        <w:tab/>
      </w:r>
    </w:p>
    <w:p w:rsidR="00992F55" w:rsidRPr="003A6D9B" w:rsidRDefault="00992F55" w:rsidP="00992F55">
      <w:pPr>
        <w:spacing w:before="100" w:beforeAutospacing="1"/>
        <w:ind w:right="374"/>
        <w:jc w:val="both"/>
        <w:rPr>
          <w:rFonts w:ascii="Arial" w:eastAsia="Arial Unicode MS" w:hAnsi="Arial" w:cs="Arial"/>
          <w:b/>
          <w:bCs/>
          <w:i/>
          <w:iCs/>
          <w:sz w:val="20"/>
          <w:szCs w:val="17"/>
        </w:rPr>
      </w:pPr>
    </w:p>
    <w:p w:rsidR="000117C5" w:rsidRPr="003A6D9B" w:rsidRDefault="000117C5" w:rsidP="00C56A4C">
      <w:pPr>
        <w:pStyle w:val="NormalWeb"/>
        <w:pBdr>
          <w:top w:val="single" w:sz="4" w:space="1" w:color="auto"/>
          <w:left w:val="single" w:sz="4" w:space="4" w:color="auto"/>
          <w:bottom w:val="single" w:sz="4" w:space="1" w:color="auto"/>
          <w:right w:val="single" w:sz="4" w:space="4" w:color="auto"/>
        </w:pBdr>
        <w:shd w:val="clear" w:color="auto" w:fill="F2F2F2"/>
        <w:spacing w:after="0" w:afterAutospacing="0"/>
        <w:ind w:right="374"/>
        <w:jc w:val="both"/>
        <w:rPr>
          <w:rFonts w:ascii="Arial" w:hAnsi="Arial" w:cs="Arial"/>
          <w:b/>
          <w:bCs/>
          <w:i/>
          <w:iCs/>
        </w:rPr>
      </w:pPr>
      <w:smartTag w:uri="urn:schemas-microsoft-com:office:smarttags" w:element="metricconverter">
        <w:smartTagPr>
          <w:attr w:name="ProductID" w:val="2f"/>
        </w:smartTagPr>
        <w:r w:rsidRPr="003A6D9B">
          <w:rPr>
            <w:rFonts w:ascii="Arial" w:hAnsi="Arial" w:cs="Arial"/>
            <w:b/>
            <w:bCs/>
            <w:i/>
            <w:iCs/>
          </w:rPr>
          <w:t>2</w:t>
        </w:r>
        <w:r w:rsidR="001172B8" w:rsidRPr="003A6D9B">
          <w:rPr>
            <w:rFonts w:ascii="Arial" w:hAnsi="Arial" w:cs="Arial"/>
            <w:b/>
            <w:bCs/>
            <w:i/>
            <w:iCs/>
          </w:rPr>
          <w:t>f</w:t>
        </w:r>
      </w:smartTag>
      <w:r w:rsidRPr="003A6D9B">
        <w:rPr>
          <w:rFonts w:ascii="Arial" w:hAnsi="Arial" w:cs="Arial"/>
          <w:b/>
          <w:bCs/>
          <w:i/>
          <w:iCs/>
        </w:rPr>
        <w:t xml:space="preserve"> 1)</w:t>
      </w:r>
      <w:r w:rsidRPr="003A6D9B">
        <w:rPr>
          <w:rFonts w:ascii="Arial" w:hAnsi="Arial" w:cs="Arial"/>
          <w:b/>
          <w:bCs/>
          <w:i/>
          <w:iCs/>
        </w:rPr>
        <w:tab/>
        <w:t xml:space="preserve">Údaje o celkovém rozsahu požadovaných ploch a podílu půdy </w:t>
      </w:r>
      <w:r w:rsidR="001172B8" w:rsidRPr="003A6D9B">
        <w:rPr>
          <w:rFonts w:ascii="Arial" w:hAnsi="Arial" w:cs="Arial"/>
          <w:b/>
          <w:bCs/>
          <w:i/>
          <w:iCs/>
        </w:rPr>
        <w:tab/>
      </w:r>
      <w:r w:rsidRPr="003A6D9B">
        <w:rPr>
          <w:rFonts w:ascii="Arial" w:hAnsi="Arial" w:cs="Arial"/>
          <w:b/>
          <w:bCs/>
          <w:i/>
          <w:iCs/>
        </w:rPr>
        <w:t xml:space="preserve">náležející do zemědělského půdního fondu, údaje o druhu pozemku </w:t>
      </w:r>
      <w:r w:rsidR="001172B8" w:rsidRPr="003A6D9B">
        <w:rPr>
          <w:rFonts w:ascii="Arial" w:hAnsi="Arial" w:cs="Arial"/>
          <w:b/>
          <w:bCs/>
          <w:i/>
          <w:iCs/>
        </w:rPr>
        <w:tab/>
      </w:r>
      <w:r w:rsidRPr="003A6D9B">
        <w:rPr>
          <w:rFonts w:ascii="Arial" w:hAnsi="Arial" w:cs="Arial"/>
          <w:b/>
          <w:bCs/>
          <w:i/>
          <w:iCs/>
        </w:rPr>
        <w:t xml:space="preserve">(kultuře) dotčené půdy, </w:t>
      </w:r>
      <w:r w:rsidR="001172B8" w:rsidRPr="003A6D9B">
        <w:rPr>
          <w:rFonts w:ascii="Arial" w:hAnsi="Arial" w:cs="Arial"/>
          <w:b/>
          <w:bCs/>
          <w:i/>
          <w:iCs/>
        </w:rPr>
        <w:tab/>
      </w:r>
      <w:r w:rsidRPr="003A6D9B">
        <w:rPr>
          <w:rFonts w:ascii="Arial" w:hAnsi="Arial" w:cs="Arial"/>
          <w:b/>
          <w:bCs/>
          <w:i/>
          <w:iCs/>
        </w:rPr>
        <w:t xml:space="preserve">údaje o zařazení zemědělské půdy do </w:t>
      </w:r>
      <w:r w:rsidR="001172B8" w:rsidRPr="003A6D9B">
        <w:rPr>
          <w:rFonts w:ascii="Arial" w:hAnsi="Arial" w:cs="Arial"/>
          <w:b/>
          <w:bCs/>
          <w:i/>
          <w:iCs/>
        </w:rPr>
        <w:tab/>
      </w:r>
      <w:r w:rsidRPr="003A6D9B">
        <w:rPr>
          <w:rFonts w:ascii="Arial" w:hAnsi="Arial" w:cs="Arial"/>
          <w:b/>
          <w:bCs/>
          <w:i/>
          <w:iCs/>
        </w:rPr>
        <w:t xml:space="preserve">bonitovaných půdně ekologických jednotek a do stupňů přednosti </w:t>
      </w:r>
      <w:r w:rsidR="001172B8" w:rsidRPr="003A6D9B">
        <w:rPr>
          <w:rFonts w:ascii="Arial" w:hAnsi="Arial" w:cs="Arial"/>
          <w:b/>
          <w:bCs/>
          <w:i/>
          <w:iCs/>
        </w:rPr>
        <w:tab/>
      </w:r>
      <w:r w:rsidRPr="003A6D9B">
        <w:rPr>
          <w:rFonts w:ascii="Arial" w:hAnsi="Arial" w:cs="Arial"/>
          <w:b/>
          <w:bCs/>
          <w:i/>
          <w:iCs/>
        </w:rPr>
        <w:t>v ochraně:</w:t>
      </w:r>
    </w:p>
    <w:p w:rsidR="001172B8" w:rsidRPr="003A6D9B" w:rsidRDefault="001172B8">
      <w:pPr>
        <w:pStyle w:val="NormalWeb"/>
        <w:spacing w:after="0" w:afterAutospacing="0"/>
        <w:ind w:right="374"/>
        <w:jc w:val="both"/>
        <w:rPr>
          <w:rFonts w:ascii="Arial" w:hAnsi="Arial" w:cs="Arial"/>
          <w:b/>
          <w:bCs/>
          <w:i/>
          <w:iCs/>
        </w:rPr>
      </w:pPr>
    </w:p>
    <w:p w:rsidR="00124FBD" w:rsidRPr="003A6D9B" w:rsidRDefault="00124FBD">
      <w:pPr>
        <w:pStyle w:val="NormalWeb"/>
        <w:spacing w:after="0" w:afterAutospacing="0"/>
        <w:ind w:right="374"/>
        <w:jc w:val="both"/>
        <w:rPr>
          <w:rFonts w:ascii="Arial" w:hAnsi="Arial" w:cs="Arial"/>
          <w:b/>
          <w:bCs/>
          <w:i/>
          <w:iCs/>
          <w:sz w:val="20"/>
          <w:szCs w:val="17"/>
        </w:rPr>
      </w:pPr>
      <w:r w:rsidRPr="003A6D9B">
        <w:rPr>
          <w:rFonts w:ascii="Arial" w:hAnsi="Arial" w:cs="Arial"/>
          <w:b/>
          <w:bCs/>
          <w:i/>
          <w:iCs/>
          <w:sz w:val="20"/>
          <w:szCs w:val="17"/>
        </w:rPr>
        <w:t>Celkový přehled:</w:t>
      </w:r>
    </w:p>
    <w:p w:rsidR="007F5F0A" w:rsidRPr="003A6D9B" w:rsidRDefault="007F5F0A">
      <w:pPr>
        <w:pStyle w:val="NormalWeb"/>
        <w:spacing w:after="0" w:afterAutospacing="0"/>
        <w:ind w:right="374"/>
        <w:jc w:val="both"/>
        <w:rPr>
          <w:rFonts w:ascii="Arial" w:hAnsi="Arial" w:cs="Arial"/>
          <w:b/>
          <w:bCs/>
          <w:i/>
          <w:iCs/>
          <w:sz w:val="20"/>
          <w:szCs w:val="17"/>
        </w:rPr>
      </w:pPr>
    </w:p>
    <w:p w:rsidR="007F5F0A" w:rsidRPr="003A6D9B" w:rsidRDefault="00185B69">
      <w:pPr>
        <w:pStyle w:val="NormalWeb"/>
        <w:spacing w:after="0" w:afterAutospacing="0"/>
        <w:ind w:right="374"/>
        <w:jc w:val="both"/>
        <w:rPr>
          <w:rFonts w:ascii="Arial" w:hAnsi="Arial" w:cs="Arial"/>
          <w:b/>
          <w:bCs/>
          <w:i/>
          <w:iCs/>
          <w:sz w:val="20"/>
          <w:szCs w:val="17"/>
        </w:rPr>
      </w:pPr>
      <w:r w:rsidRPr="003A6D9B">
        <w:rPr>
          <w:noProof/>
        </w:rPr>
        <w:drawing>
          <wp:inline distT="0" distB="0" distL="0" distR="0">
            <wp:extent cx="5762625" cy="1323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1323975"/>
                    </a:xfrm>
                    <a:prstGeom prst="rect">
                      <a:avLst/>
                    </a:prstGeom>
                    <a:noFill/>
                    <a:ln>
                      <a:noFill/>
                    </a:ln>
                  </pic:spPr>
                </pic:pic>
              </a:graphicData>
            </a:graphic>
          </wp:inline>
        </w:drawing>
      </w:r>
    </w:p>
    <w:p w:rsidR="007F5F0A" w:rsidRPr="003A6D9B" w:rsidRDefault="007F5F0A">
      <w:pPr>
        <w:pStyle w:val="NormalWeb"/>
        <w:spacing w:after="0" w:afterAutospacing="0"/>
        <w:ind w:right="374"/>
        <w:jc w:val="both"/>
        <w:rPr>
          <w:rFonts w:ascii="Arial" w:hAnsi="Arial" w:cs="Arial"/>
          <w:b/>
          <w:bCs/>
          <w:i/>
          <w:iCs/>
          <w:sz w:val="20"/>
          <w:szCs w:val="17"/>
        </w:rPr>
      </w:pPr>
    </w:p>
    <w:p w:rsidR="00124FBD" w:rsidRPr="003A6D9B" w:rsidRDefault="00124FBD">
      <w:pPr>
        <w:pStyle w:val="NormalWeb"/>
        <w:spacing w:after="0" w:afterAutospacing="0"/>
        <w:ind w:right="374"/>
        <w:jc w:val="both"/>
        <w:rPr>
          <w:rFonts w:ascii="Arial" w:hAnsi="Arial" w:cs="Arial"/>
          <w:b/>
          <w:bCs/>
          <w:i/>
          <w:iCs/>
          <w:sz w:val="20"/>
          <w:szCs w:val="17"/>
        </w:rPr>
      </w:pPr>
    </w:p>
    <w:p w:rsidR="00712097" w:rsidRPr="003A6D9B" w:rsidRDefault="00712097">
      <w:pPr>
        <w:pStyle w:val="NormalWeb"/>
        <w:spacing w:after="0" w:afterAutospacing="0"/>
        <w:ind w:right="374"/>
        <w:jc w:val="both"/>
        <w:rPr>
          <w:rFonts w:ascii="Arial" w:hAnsi="Arial" w:cs="Arial"/>
          <w:b/>
          <w:bCs/>
          <w:i/>
          <w:iCs/>
          <w:sz w:val="20"/>
          <w:szCs w:val="17"/>
        </w:rPr>
      </w:pPr>
      <w:r w:rsidRPr="003A6D9B">
        <w:rPr>
          <w:rFonts w:ascii="Arial" w:hAnsi="Arial" w:cs="Arial"/>
          <w:b/>
          <w:bCs/>
          <w:i/>
          <w:iCs/>
          <w:sz w:val="20"/>
          <w:szCs w:val="17"/>
        </w:rPr>
        <w:t>Přehled podle BPEJ:</w:t>
      </w:r>
    </w:p>
    <w:p w:rsidR="007F5F0A" w:rsidRPr="003A6D9B" w:rsidRDefault="007F5F0A">
      <w:pPr>
        <w:pStyle w:val="NormalWeb"/>
        <w:spacing w:after="0" w:afterAutospacing="0"/>
        <w:ind w:right="374"/>
        <w:jc w:val="both"/>
        <w:rPr>
          <w:rFonts w:ascii="Arial" w:hAnsi="Arial" w:cs="Arial"/>
          <w:b/>
          <w:bCs/>
          <w:i/>
          <w:iCs/>
          <w:sz w:val="20"/>
          <w:szCs w:val="17"/>
        </w:rPr>
      </w:pPr>
    </w:p>
    <w:tbl>
      <w:tblPr>
        <w:tblW w:w="5760" w:type="dxa"/>
        <w:tblInd w:w="70"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7F5F0A" w:rsidRPr="003A6D9B" w:rsidTr="007F5F0A">
        <w:trPr>
          <w:trHeight w:val="315"/>
        </w:trPr>
        <w:tc>
          <w:tcPr>
            <w:tcW w:w="960" w:type="dxa"/>
            <w:tcBorders>
              <w:top w:val="nil"/>
              <w:left w:val="nil"/>
              <w:bottom w:val="nil"/>
              <w:right w:val="nil"/>
            </w:tcBorders>
            <w:shd w:val="clear" w:color="auto" w:fill="auto"/>
            <w:noWrap/>
            <w:vAlign w:val="bottom"/>
            <w:hideMark/>
          </w:tcPr>
          <w:p w:rsidR="007F5F0A" w:rsidRPr="003A6D9B" w:rsidRDefault="007F5F0A">
            <w:pPr>
              <w:jc w:val="center"/>
            </w:pPr>
          </w:p>
        </w:tc>
        <w:tc>
          <w:tcPr>
            <w:tcW w:w="960" w:type="dxa"/>
            <w:tcBorders>
              <w:top w:val="single" w:sz="4" w:space="0" w:color="auto"/>
              <w:left w:val="single" w:sz="4" w:space="0" w:color="auto"/>
              <w:bottom w:val="nil"/>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celková</w:t>
            </w:r>
          </w:p>
        </w:tc>
        <w:tc>
          <w:tcPr>
            <w:tcW w:w="960" w:type="dxa"/>
            <w:tcBorders>
              <w:top w:val="single" w:sz="4" w:space="0" w:color="auto"/>
              <w:left w:val="nil"/>
              <w:bottom w:val="nil"/>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celková</w:t>
            </w:r>
          </w:p>
        </w:tc>
        <w:tc>
          <w:tcPr>
            <w:tcW w:w="960" w:type="dxa"/>
            <w:tcBorders>
              <w:top w:val="nil"/>
              <w:left w:val="nil"/>
              <w:bottom w:val="nil"/>
              <w:right w:val="nil"/>
            </w:tcBorders>
            <w:shd w:val="clear" w:color="auto" w:fill="auto"/>
            <w:noWrap/>
            <w:vAlign w:val="bottom"/>
            <w:hideMark/>
          </w:tcPr>
          <w:p w:rsidR="007F5F0A" w:rsidRPr="003A6D9B" w:rsidRDefault="007F5F0A">
            <w:pPr>
              <w:jc w:val="cente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16"/>
                <w:szCs w:val="16"/>
              </w:rPr>
            </w:pPr>
          </w:p>
        </w:tc>
      </w:tr>
      <w:tr w:rsidR="007F5F0A" w:rsidRPr="003A6D9B" w:rsidTr="007F5F0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ozn.</w:t>
            </w:r>
          </w:p>
        </w:tc>
        <w:tc>
          <w:tcPr>
            <w:tcW w:w="960" w:type="dxa"/>
            <w:tcBorders>
              <w:top w:val="nil"/>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výměra</w:t>
            </w:r>
          </w:p>
        </w:tc>
        <w:tc>
          <w:tcPr>
            <w:tcW w:w="960" w:type="dxa"/>
            <w:tcBorders>
              <w:top w:val="nil"/>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ZPF</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kód</w:t>
            </w:r>
          </w:p>
        </w:tc>
        <w:tc>
          <w:tcPr>
            <w:tcW w:w="960" w:type="dxa"/>
            <w:tcBorders>
              <w:top w:val="single" w:sz="4" w:space="0" w:color="auto"/>
              <w:left w:val="nil"/>
              <w:bottom w:val="nil"/>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stupeň</w:t>
            </w:r>
          </w:p>
        </w:tc>
        <w:tc>
          <w:tcPr>
            <w:tcW w:w="960" w:type="dxa"/>
            <w:tcBorders>
              <w:top w:val="single" w:sz="4" w:space="0" w:color="auto"/>
              <w:left w:val="nil"/>
              <w:bottom w:val="nil"/>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podíl</w:t>
            </w:r>
          </w:p>
        </w:tc>
      </w:tr>
      <w:tr w:rsidR="007F5F0A" w:rsidRPr="003A6D9B" w:rsidTr="007F5F0A">
        <w:trPr>
          <w:trHeight w:val="300"/>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k.ú.</w:t>
            </w:r>
          </w:p>
        </w:tc>
        <w:tc>
          <w:tcPr>
            <w:tcW w:w="960" w:type="dxa"/>
            <w:tcBorders>
              <w:top w:val="nil"/>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ha</w:t>
            </w:r>
          </w:p>
        </w:tc>
        <w:tc>
          <w:tcPr>
            <w:tcW w:w="960" w:type="dxa"/>
            <w:tcBorders>
              <w:top w:val="nil"/>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ha</w:t>
            </w:r>
          </w:p>
        </w:tc>
        <w:tc>
          <w:tcPr>
            <w:tcW w:w="960" w:type="dxa"/>
            <w:tcBorders>
              <w:top w:val="nil"/>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BPEJ</w:t>
            </w:r>
          </w:p>
        </w:tc>
        <w:tc>
          <w:tcPr>
            <w:tcW w:w="960" w:type="dxa"/>
            <w:tcBorders>
              <w:top w:val="nil"/>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přednosti</w:t>
            </w:r>
          </w:p>
        </w:tc>
        <w:tc>
          <w:tcPr>
            <w:tcW w:w="960" w:type="dxa"/>
            <w:tcBorders>
              <w:top w:val="nil"/>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v ha</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r>
      <w:tr w:rsidR="007F5F0A" w:rsidRPr="003A6D9B" w:rsidTr="007F5F0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z1/1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7,2640</w:t>
            </w:r>
          </w:p>
        </w:tc>
        <w:tc>
          <w:tcPr>
            <w:tcW w:w="960" w:type="dxa"/>
            <w:tcBorders>
              <w:top w:val="single" w:sz="4" w:space="0" w:color="auto"/>
              <w:left w:val="nil"/>
              <w:bottom w:val="single" w:sz="4" w:space="0" w:color="auto"/>
              <w:right w:val="nil"/>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7,2640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1.56.00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2,1654</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1.21.20</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IV.</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0,1565</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1.22.10</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IV.</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1,9083</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1.55.10</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IV.</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2,8089</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1.21.12</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V.</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0,2249</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r>
      <w:tr w:rsidR="007F5F0A" w:rsidRPr="003A6D9B" w:rsidTr="007F5F0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z1/2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56,3502</w:t>
            </w:r>
          </w:p>
        </w:tc>
        <w:tc>
          <w:tcPr>
            <w:tcW w:w="960" w:type="dxa"/>
            <w:tcBorders>
              <w:top w:val="single" w:sz="4" w:space="0" w:color="auto"/>
              <w:left w:val="nil"/>
              <w:bottom w:val="single" w:sz="4" w:space="0" w:color="auto"/>
              <w:right w:val="nil"/>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55,9182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1.01.00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5,5771</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1.56.00</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I.</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28,5376</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1.05.01</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II.</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4,6560</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1.22.10</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IV.</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11,0261</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1.55.00</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IV.</w:t>
            </w:r>
          </w:p>
        </w:tc>
        <w:tc>
          <w:tcPr>
            <w:tcW w:w="960" w:type="dxa"/>
            <w:tcBorders>
              <w:top w:val="nil"/>
              <w:left w:val="nil"/>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6,1214</w:t>
            </w:r>
          </w:p>
        </w:tc>
      </w:tr>
    </w:tbl>
    <w:p w:rsidR="007F5F0A" w:rsidRPr="003A6D9B" w:rsidRDefault="007F5F0A">
      <w:pPr>
        <w:pStyle w:val="NormalWeb"/>
        <w:spacing w:after="0" w:afterAutospacing="0"/>
        <w:ind w:right="374"/>
        <w:jc w:val="both"/>
        <w:rPr>
          <w:rFonts w:ascii="Arial" w:hAnsi="Arial" w:cs="Arial"/>
          <w:b/>
          <w:bCs/>
          <w:i/>
          <w:iCs/>
          <w:sz w:val="20"/>
          <w:szCs w:val="17"/>
        </w:rPr>
      </w:pPr>
    </w:p>
    <w:p w:rsidR="007F5F0A" w:rsidRPr="003A6D9B" w:rsidRDefault="007F5F0A">
      <w:pPr>
        <w:pStyle w:val="NormalWeb"/>
        <w:spacing w:after="0" w:afterAutospacing="0"/>
        <w:ind w:right="374"/>
        <w:jc w:val="both"/>
        <w:rPr>
          <w:rFonts w:ascii="Arial" w:hAnsi="Arial" w:cs="Arial"/>
          <w:b/>
          <w:bCs/>
          <w:i/>
          <w:iCs/>
          <w:sz w:val="20"/>
          <w:szCs w:val="17"/>
        </w:rPr>
      </w:pPr>
    </w:p>
    <w:p w:rsidR="007F5F0A" w:rsidRPr="003A6D9B" w:rsidRDefault="007F5F0A">
      <w:pPr>
        <w:pStyle w:val="NormalWeb"/>
        <w:spacing w:after="0" w:afterAutospacing="0"/>
        <w:ind w:right="374"/>
        <w:jc w:val="both"/>
        <w:rPr>
          <w:rFonts w:ascii="Arial" w:hAnsi="Arial" w:cs="Arial"/>
          <w:b/>
          <w:bCs/>
          <w:i/>
          <w:iCs/>
          <w:sz w:val="20"/>
          <w:szCs w:val="17"/>
        </w:rPr>
      </w:pPr>
    </w:p>
    <w:p w:rsidR="007F5F0A" w:rsidRPr="003A6D9B" w:rsidRDefault="007F5F0A">
      <w:pPr>
        <w:pStyle w:val="NormalWeb"/>
        <w:spacing w:after="0" w:afterAutospacing="0"/>
        <w:ind w:right="374"/>
        <w:jc w:val="both"/>
        <w:rPr>
          <w:rFonts w:ascii="Arial" w:hAnsi="Arial" w:cs="Arial"/>
          <w:b/>
          <w:bCs/>
          <w:i/>
          <w:iCs/>
          <w:sz w:val="20"/>
          <w:szCs w:val="17"/>
        </w:rPr>
      </w:pPr>
    </w:p>
    <w:p w:rsidR="007F5F0A" w:rsidRPr="003A6D9B" w:rsidRDefault="007F5F0A">
      <w:pPr>
        <w:pStyle w:val="NormalWeb"/>
        <w:spacing w:after="0" w:afterAutospacing="0"/>
        <w:ind w:right="374"/>
        <w:jc w:val="both"/>
        <w:rPr>
          <w:rFonts w:ascii="Arial" w:hAnsi="Arial" w:cs="Arial"/>
          <w:b/>
          <w:bCs/>
          <w:i/>
          <w:iCs/>
          <w:sz w:val="20"/>
          <w:szCs w:val="17"/>
        </w:rPr>
      </w:pPr>
    </w:p>
    <w:p w:rsidR="00712097" w:rsidRPr="003A6D9B" w:rsidRDefault="00712097">
      <w:pPr>
        <w:pStyle w:val="NormalWeb"/>
        <w:spacing w:after="0" w:afterAutospacing="0"/>
        <w:ind w:right="374"/>
        <w:jc w:val="both"/>
        <w:rPr>
          <w:rFonts w:ascii="Arial" w:hAnsi="Arial" w:cs="Arial"/>
          <w:b/>
          <w:bCs/>
          <w:i/>
          <w:iCs/>
          <w:sz w:val="20"/>
          <w:szCs w:val="17"/>
        </w:rPr>
      </w:pPr>
    </w:p>
    <w:p w:rsidR="00712097" w:rsidRPr="003A6D9B" w:rsidRDefault="00712097">
      <w:pPr>
        <w:pStyle w:val="NormalWeb"/>
        <w:spacing w:after="0" w:afterAutospacing="0"/>
        <w:ind w:right="374"/>
        <w:jc w:val="both"/>
        <w:rPr>
          <w:rFonts w:ascii="Arial" w:hAnsi="Arial" w:cs="Arial"/>
          <w:b/>
          <w:bCs/>
          <w:i/>
          <w:iCs/>
          <w:sz w:val="20"/>
          <w:szCs w:val="17"/>
        </w:rPr>
      </w:pPr>
      <w:r w:rsidRPr="003A6D9B">
        <w:rPr>
          <w:rFonts w:ascii="Arial" w:hAnsi="Arial" w:cs="Arial"/>
          <w:b/>
          <w:bCs/>
          <w:i/>
          <w:iCs/>
          <w:sz w:val="20"/>
          <w:szCs w:val="17"/>
        </w:rPr>
        <w:t>Přehled podle pozemků ( vše k.ú. Všestudy u Veltrus ):</w:t>
      </w:r>
    </w:p>
    <w:p w:rsidR="00712097" w:rsidRPr="003A6D9B" w:rsidRDefault="00712097">
      <w:pPr>
        <w:pStyle w:val="NormalWeb"/>
        <w:spacing w:after="0" w:afterAutospacing="0"/>
        <w:ind w:right="374"/>
        <w:jc w:val="both"/>
        <w:rPr>
          <w:rFonts w:ascii="Arial" w:hAnsi="Arial" w:cs="Arial"/>
          <w:b/>
          <w:bCs/>
          <w:i/>
          <w:iCs/>
          <w:sz w:val="20"/>
          <w:szCs w:val="17"/>
        </w:rPr>
      </w:pPr>
    </w:p>
    <w:tbl>
      <w:tblPr>
        <w:tblW w:w="5860" w:type="dxa"/>
        <w:tblInd w:w="65" w:type="dxa"/>
        <w:tblCellMar>
          <w:left w:w="70" w:type="dxa"/>
          <w:right w:w="70" w:type="dxa"/>
        </w:tblCellMar>
        <w:tblLook w:val="04A0" w:firstRow="1" w:lastRow="0" w:firstColumn="1" w:lastColumn="0" w:noHBand="0" w:noVBand="1"/>
      </w:tblPr>
      <w:tblGrid>
        <w:gridCol w:w="960"/>
        <w:gridCol w:w="960"/>
        <w:gridCol w:w="1060"/>
        <w:gridCol w:w="960"/>
        <w:gridCol w:w="960"/>
        <w:gridCol w:w="960"/>
      </w:tblGrid>
      <w:tr w:rsidR="007F5F0A" w:rsidRPr="003A6D9B" w:rsidTr="007F5F0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ozn.</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parcela</w:t>
            </w:r>
          </w:p>
        </w:tc>
        <w:tc>
          <w:tcPr>
            <w:tcW w:w="1060" w:type="dxa"/>
            <w:tcBorders>
              <w:top w:val="single" w:sz="4" w:space="0" w:color="auto"/>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OP</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TTP</w:t>
            </w:r>
          </w:p>
        </w:tc>
        <w:tc>
          <w:tcPr>
            <w:tcW w:w="960" w:type="dxa"/>
            <w:tcBorders>
              <w:top w:val="single" w:sz="4" w:space="0" w:color="auto"/>
              <w:left w:val="nil"/>
              <w:bottom w:val="nil"/>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zahrada</w:t>
            </w:r>
          </w:p>
        </w:tc>
        <w:tc>
          <w:tcPr>
            <w:tcW w:w="960" w:type="dxa"/>
            <w:tcBorders>
              <w:top w:val="single" w:sz="4" w:space="0" w:color="auto"/>
              <w:left w:val="nil"/>
              <w:bottom w:val="nil"/>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ostatní</w:t>
            </w:r>
          </w:p>
        </w:tc>
      </w:tr>
      <w:tr w:rsidR="007F5F0A" w:rsidRPr="003A6D9B" w:rsidTr="007F5F0A">
        <w:trPr>
          <w:trHeight w:val="315"/>
        </w:trPr>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k.ú.</w:t>
            </w:r>
          </w:p>
        </w:tc>
        <w:tc>
          <w:tcPr>
            <w:tcW w:w="960" w:type="dxa"/>
            <w:tcBorders>
              <w:top w:val="nil"/>
              <w:left w:val="nil"/>
              <w:bottom w:val="nil"/>
              <w:right w:val="nil"/>
            </w:tcBorders>
            <w:shd w:val="clear" w:color="auto" w:fill="auto"/>
            <w:noWrap/>
            <w:vAlign w:val="bottom"/>
            <w:hideMark/>
          </w:tcPr>
          <w:p w:rsidR="007F5F0A" w:rsidRPr="003A6D9B" w:rsidRDefault="007F5F0A">
            <w:pPr>
              <w:jc w:val="center"/>
            </w:pPr>
          </w:p>
        </w:tc>
        <w:tc>
          <w:tcPr>
            <w:tcW w:w="1060" w:type="dxa"/>
            <w:tcBorders>
              <w:top w:val="nil"/>
              <w:left w:val="single" w:sz="4" w:space="0" w:color="auto"/>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ha</w:t>
            </w:r>
          </w:p>
        </w:tc>
        <w:tc>
          <w:tcPr>
            <w:tcW w:w="960" w:type="dxa"/>
            <w:tcBorders>
              <w:top w:val="nil"/>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ha</w:t>
            </w:r>
          </w:p>
        </w:tc>
        <w:tc>
          <w:tcPr>
            <w:tcW w:w="960" w:type="dxa"/>
            <w:tcBorders>
              <w:top w:val="nil"/>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ha</w:t>
            </w:r>
          </w:p>
        </w:tc>
        <w:tc>
          <w:tcPr>
            <w:tcW w:w="960" w:type="dxa"/>
            <w:tcBorders>
              <w:top w:val="nil"/>
              <w:left w:val="nil"/>
              <w:bottom w:val="single" w:sz="4" w:space="0" w:color="auto"/>
              <w:right w:val="single" w:sz="4" w:space="0" w:color="auto"/>
            </w:tcBorders>
            <w:shd w:val="clear" w:color="000000" w:fill="FFFF00"/>
            <w:noWrap/>
            <w:vAlign w:val="bottom"/>
            <w:hideMark/>
          </w:tcPr>
          <w:p w:rsidR="007F5F0A" w:rsidRPr="003A6D9B" w:rsidRDefault="007F5F0A">
            <w:pPr>
              <w:jc w:val="center"/>
              <w:rPr>
                <w:rFonts w:ascii="Arial" w:hAnsi="Arial" w:cs="Arial"/>
                <w:i/>
                <w:iCs/>
                <w:sz w:val="16"/>
                <w:szCs w:val="16"/>
              </w:rPr>
            </w:pPr>
            <w:r w:rsidRPr="003A6D9B">
              <w:rPr>
                <w:rFonts w:ascii="Arial" w:hAnsi="Arial" w:cs="Arial"/>
                <w:i/>
                <w:iCs/>
                <w:sz w:val="16"/>
                <w:szCs w:val="16"/>
              </w:rPr>
              <w:t>ha</w:t>
            </w:r>
          </w:p>
        </w:tc>
      </w:tr>
      <w:tr w:rsidR="007F5F0A" w:rsidRPr="003A6D9B" w:rsidTr="007F5F0A">
        <w:trPr>
          <w:trHeight w:val="315"/>
        </w:trPr>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16"/>
                <w:szCs w:val="16"/>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pPr>
          </w:p>
        </w:tc>
        <w:tc>
          <w:tcPr>
            <w:tcW w:w="10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16"/>
                <w:szCs w:val="16"/>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16"/>
                <w:szCs w:val="16"/>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16"/>
                <w:szCs w:val="16"/>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16"/>
                <w:szCs w:val="16"/>
              </w:rPr>
            </w:pPr>
          </w:p>
        </w:tc>
      </w:tr>
      <w:tr w:rsidR="007F5F0A" w:rsidRPr="003A6D9B" w:rsidTr="007F5F0A">
        <w:trPr>
          <w:trHeight w:val="300"/>
        </w:trPr>
        <w:tc>
          <w:tcPr>
            <w:tcW w:w="960" w:type="dxa"/>
            <w:tcBorders>
              <w:top w:val="single" w:sz="4" w:space="0" w:color="auto"/>
              <w:left w:val="single" w:sz="4" w:space="0" w:color="auto"/>
              <w:bottom w:val="single" w:sz="4" w:space="0" w:color="auto"/>
              <w:right w:val="nil"/>
            </w:tcBorders>
            <w:shd w:val="clear" w:color="000000" w:fill="FFFF00"/>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Z1/1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226/24</w:t>
            </w:r>
          </w:p>
        </w:tc>
        <w:tc>
          <w:tcPr>
            <w:tcW w:w="1060" w:type="dxa"/>
            <w:tcBorders>
              <w:top w:val="single" w:sz="4" w:space="0" w:color="auto"/>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7,2640</w:t>
            </w:r>
          </w:p>
        </w:tc>
        <w:tc>
          <w:tcPr>
            <w:tcW w:w="960" w:type="dxa"/>
            <w:tcBorders>
              <w:top w:val="single" w:sz="4" w:space="0" w:color="auto"/>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single" w:sz="4" w:space="0" w:color="auto"/>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15"/>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10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r>
      <w:tr w:rsidR="007F5F0A" w:rsidRPr="003A6D9B" w:rsidTr="007F5F0A">
        <w:trPr>
          <w:trHeight w:val="315"/>
        </w:trPr>
        <w:tc>
          <w:tcPr>
            <w:tcW w:w="960" w:type="dxa"/>
            <w:tcBorders>
              <w:top w:val="single" w:sz="4" w:space="0" w:color="auto"/>
              <w:left w:val="single" w:sz="4" w:space="0" w:color="auto"/>
              <w:bottom w:val="single" w:sz="4" w:space="0" w:color="auto"/>
              <w:right w:val="nil"/>
            </w:tcBorders>
            <w:shd w:val="clear" w:color="000000" w:fill="FFFF00"/>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Z1/2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157/1</w:t>
            </w:r>
          </w:p>
        </w:tc>
        <w:tc>
          <w:tcPr>
            <w:tcW w:w="1060" w:type="dxa"/>
            <w:tcBorders>
              <w:top w:val="single" w:sz="4" w:space="0" w:color="auto"/>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16,1611</w:t>
            </w:r>
          </w:p>
        </w:tc>
        <w:tc>
          <w:tcPr>
            <w:tcW w:w="960" w:type="dxa"/>
            <w:tcBorders>
              <w:top w:val="single" w:sz="4" w:space="0" w:color="auto"/>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single" w:sz="4" w:space="0" w:color="auto"/>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157/47</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0,0024</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157/48</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0,0093</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203/2</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2,1743</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203/6</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1,9292</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203/10</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3,5763</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203/13</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1,9835</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15"/>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203/14</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2,0268</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203/30</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0,1336</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209</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0,0400</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220/1</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4,8483</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220/3</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3,7663</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220/4</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0,2346</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220/6</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4,8532</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220/7</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3,9298</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220/8</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3,0037</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220/9</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0,1462</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223</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7,4804</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275</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0,0456</w:t>
            </w:r>
          </w:p>
        </w:tc>
      </w:tr>
      <w:tr w:rsidR="007F5F0A" w:rsidRPr="003A6D9B" w:rsidTr="007F5F0A">
        <w:trPr>
          <w:trHeight w:val="300"/>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363</w:t>
            </w:r>
          </w:p>
        </w:tc>
        <w:tc>
          <w:tcPr>
            <w:tcW w:w="1060" w:type="dxa"/>
            <w:tcBorders>
              <w:top w:val="nil"/>
              <w:left w:val="nil"/>
              <w:bottom w:val="single" w:sz="4" w:space="0" w:color="auto"/>
              <w:right w:val="single" w:sz="4" w:space="0" w:color="auto"/>
            </w:tcBorders>
            <w:shd w:val="clear" w:color="000000" w:fill="FF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C4D79B"/>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99FF99"/>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 </w:t>
            </w:r>
          </w:p>
        </w:tc>
        <w:tc>
          <w:tcPr>
            <w:tcW w:w="960" w:type="dxa"/>
            <w:tcBorders>
              <w:top w:val="nil"/>
              <w:left w:val="nil"/>
              <w:bottom w:val="single" w:sz="4" w:space="0" w:color="auto"/>
              <w:right w:val="single" w:sz="4" w:space="0" w:color="auto"/>
            </w:tcBorders>
            <w:shd w:val="clear" w:color="000000" w:fill="F2F2F2"/>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0,0056</w:t>
            </w:r>
          </w:p>
        </w:tc>
      </w:tr>
      <w:tr w:rsidR="007F5F0A" w:rsidRPr="003A6D9B" w:rsidTr="007F5F0A">
        <w:trPr>
          <w:trHeight w:val="300"/>
        </w:trPr>
        <w:tc>
          <w:tcPr>
            <w:tcW w:w="1920" w:type="dxa"/>
            <w:gridSpan w:val="2"/>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mezisoučet</w:t>
            </w:r>
          </w:p>
        </w:tc>
        <w:tc>
          <w:tcPr>
            <w:tcW w:w="10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55,9182</w:t>
            </w: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0,4320</w:t>
            </w:r>
          </w:p>
        </w:tc>
      </w:tr>
      <w:tr w:rsidR="007F5F0A" w:rsidRPr="003A6D9B" w:rsidTr="007F5F0A">
        <w:trPr>
          <w:trHeight w:val="315"/>
        </w:trPr>
        <w:tc>
          <w:tcPr>
            <w:tcW w:w="960" w:type="dxa"/>
            <w:tcBorders>
              <w:top w:val="nil"/>
              <w:left w:val="nil"/>
              <w:bottom w:val="nil"/>
              <w:right w:val="nil"/>
            </w:tcBorders>
            <w:shd w:val="clear" w:color="auto" w:fill="auto"/>
            <w:noWrap/>
            <w:vAlign w:val="bottom"/>
            <w:hideMark/>
          </w:tcPr>
          <w:p w:rsidR="007F5F0A" w:rsidRPr="003A6D9B" w:rsidRDefault="007F5F0A">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10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r>
      <w:tr w:rsidR="007F5F0A" w:rsidRPr="003A6D9B" w:rsidTr="007F5F0A">
        <w:trPr>
          <w:trHeight w:val="315"/>
        </w:trPr>
        <w:tc>
          <w:tcPr>
            <w:tcW w:w="1920" w:type="dxa"/>
            <w:gridSpan w:val="2"/>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r w:rsidRPr="003A6D9B">
              <w:rPr>
                <w:rFonts w:ascii="Arial" w:hAnsi="Arial" w:cs="Arial"/>
                <w:i/>
                <w:iCs/>
                <w:sz w:val="20"/>
                <w:szCs w:val="20"/>
              </w:rPr>
              <w:t>celkem</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F5F0A" w:rsidRPr="003A6D9B" w:rsidRDefault="007F5F0A">
            <w:pPr>
              <w:jc w:val="center"/>
              <w:rPr>
                <w:rFonts w:ascii="Arial" w:hAnsi="Arial" w:cs="Arial"/>
                <w:b/>
                <w:bCs/>
                <w:i/>
                <w:iCs/>
                <w:sz w:val="20"/>
                <w:szCs w:val="20"/>
              </w:rPr>
            </w:pPr>
            <w:r w:rsidRPr="003A6D9B">
              <w:rPr>
                <w:rFonts w:ascii="Arial" w:hAnsi="Arial" w:cs="Arial"/>
                <w:b/>
                <w:bCs/>
                <w:i/>
                <w:iCs/>
                <w:sz w:val="20"/>
                <w:szCs w:val="20"/>
              </w:rPr>
              <w:t>63,1822</w:t>
            </w: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nil"/>
              <w:left w:val="nil"/>
              <w:bottom w:val="nil"/>
              <w:right w:val="nil"/>
            </w:tcBorders>
            <w:shd w:val="clear" w:color="auto" w:fill="auto"/>
            <w:noWrap/>
            <w:vAlign w:val="bottom"/>
            <w:hideMark/>
          </w:tcPr>
          <w:p w:rsidR="007F5F0A" w:rsidRPr="003A6D9B" w:rsidRDefault="007F5F0A">
            <w:pPr>
              <w:jc w:val="center"/>
              <w:rPr>
                <w:rFonts w:ascii="Arial" w:hAnsi="Arial" w:cs="Arial"/>
                <w:i/>
                <w:iCs/>
                <w:sz w:val="20"/>
                <w:szCs w:val="20"/>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F5F0A" w:rsidRPr="003A6D9B" w:rsidRDefault="007F5F0A">
            <w:pPr>
              <w:jc w:val="center"/>
              <w:rPr>
                <w:rFonts w:ascii="Arial" w:hAnsi="Arial" w:cs="Arial"/>
                <w:b/>
                <w:bCs/>
                <w:i/>
                <w:iCs/>
                <w:sz w:val="20"/>
                <w:szCs w:val="20"/>
              </w:rPr>
            </w:pPr>
            <w:r w:rsidRPr="003A6D9B">
              <w:rPr>
                <w:rFonts w:ascii="Arial" w:hAnsi="Arial" w:cs="Arial"/>
                <w:b/>
                <w:bCs/>
                <w:i/>
                <w:iCs/>
                <w:sz w:val="20"/>
                <w:szCs w:val="20"/>
              </w:rPr>
              <w:t>0,4230</w:t>
            </w:r>
          </w:p>
        </w:tc>
      </w:tr>
    </w:tbl>
    <w:p w:rsidR="007F5F0A" w:rsidRPr="003A6D9B" w:rsidRDefault="007F5F0A">
      <w:pPr>
        <w:pStyle w:val="NormalWeb"/>
        <w:spacing w:after="0" w:afterAutospacing="0"/>
        <w:ind w:right="374"/>
        <w:jc w:val="both"/>
        <w:rPr>
          <w:rFonts w:ascii="Arial" w:hAnsi="Arial" w:cs="Arial"/>
          <w:b/>
          <w:bCs/>
          <w:i/>
          <w:iCs/>
          <w:sz w:val="20"/>
          <w:szCs w:val="17"/>
        </w:rPr>
      </w:pPr>
    </w:p>
    <w:p w:rsidR="007F5F0A" w:rsidRPr="003A6D9B" w:rsidRDefault="007F5F0A">
      <w:pPr>
        <w:pStyle w:val="NormalWeb"/>
        <w:spacing w:after="0" w:afterAutospacing="0"/>
        <w:ind w:right="374"/>
        <w:jc w:val="both"/>
        <w:rPr>
          <w:rFonts w:ascii="Arial" w:hAnsi="Arial" w:cs="Arial"/>
          <w:b/>
          <w:bCs/>
          <w:i/>
          <w:iCs/>
          <w:sz w:val="20"/>
          <w:szCs w:val="17"/>
        </w:rPr>
      </w:pPr>
    </w:p>
    <w:p w:rsidR="001172B8" w:rsidRPr="003A6D9B" w:rsidRDefault="001172B8" w:rsidP="001172B8">
      <w:pPr>
        <w:pStyle w:val="NormalWeb"/>
        <w:pBdr>
          <w:top w:val="single" w:sz="4" w:space="1" w:color="auto"/>
          <w:left w:val="single" w:sz="4" w:space="4" w:color="auto"/>
          <w:bottom w:val="single" w:sz="4" w:space="1" w:color="auto"/>
          <w:right w:val="single" w:sz="4" w:space="4" w:color="auto"/>
        </w:pBdr>
        <w:shd w:val="clear" w:color="auto" w:fill="F2F2F2"/>
        <w:spacing w:after="0" w:afterAutospacing="0"/>
        <w:ind w:right="374"/>
        <w:jc w:val="both"/>
        <w:rPr>
          <w:rFonts w:ascii="Arial" w:hAnsi="Arial" w:cs="Arial"/>
          <w:b/>
          <w:bCs/>
          <w:i/>
          <w:iCs/>
        </w:rPr>
      </w:pPr>
      <w:r w:rsidRPr="003A6D9B">
        <w:rPr>
          <w:rFonts w:ascii="Arial" w:hAnsi="Arial" w:cs="Arial"/>
          <w:b/>
          <w:bCs/>
          <w:i/>
          <w:iCs/>
        </w:rPr>
        <w:t>2f 2)</w:t>
      </w:r>
      <w:r w:rsidRPr="003A6D9B">
        <w:rPr>
          <w:rFonts w:ascii="Arial" w:hAnsi="Arial" w:cs="Arial"/>
          <w:b/>
          <w:bCs/>
          <w:i/>
          <w:iCs/>
        </w:rPr>
        <w:tab/>
        <w:t xml:space="preserve">Údaje o uskutečněných investicích do půdy za účelem zlepšení půdní </w:t>
      </w:r>
      <w:r w:rsidRPr="003A6D9B">
        <w:rPr>
          <w:rFonts w:ascii="Arial" w:hAnsi="Arial" w:cs="Arial"/>
          <w:b/>
          <w:bCs/>
          <w:i/>
          <w:iCs/>
        </w:rPr>
        <w:tab/>
        <w:t xml:space="preserve">úrodnosti (meliorační a závlahová zařízení apod.)  a o jejich </w:t>
      </w:r>
      <w:r w:rsidRPr="003A6D9B">
        <w:rPr>
          <w:rFonts w:ascii="Arial" w:hAnsi="Arial" w:cs="Arial"/>
          <w:b/>
          <w:bCs/>
          <w:i/>
          <w:iCs/>
        </w:rPr>
        <w:tab/>
        <w:t xml:space="preserve">předpokládaném porušení </w:t>
      </w:r>
    </w:p>
    <w:p w:rsidR="000117C5" w:rsidRPr="003A6D9B" w:rsidRDefault="000117C5">
      <w:pPr>
        <w:widowControl w:val="0"/>
        <w:autoSpaceDE w:val="0"/>
        <w:autoSpaceDN w:val="0"/>
        <w:adjustRightInd w:val="0"/>
        <w:rPr>
          <w:rFonts w:ascii="Arial" w:hAnsi="Arial" w:cs="Arial"/>
          <w:b/>
          <w:bCs/>
          <w:i/>
          <w:iCs/>
          <w:u w:val="single"/>
        </w:rPr>
      </w:pPr>
    </w:p>
    <w:p w:rsidR="000117C5" w:rsidRPr="003A6D9B" w:rsidRDefault="000117C5">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Zábory ZPF dle změny č. </w:t>
      </w:r>
      <w:r w:rsidR="00FC37F4" w:rsidRPr="003A6D9B">
        <w:rPr>
          <w:rFonts w:ascii="Arial" w:hAnsi="Arial" w:cs="Arial"/>
          <w:i/>
          <w:iCs/>
          <w:sz w:val="20"/>
          <w:szCs w:val="20"/>
        </w:rPr>
        <w:t xml:space="preserve">1 ÚP </w:t>
      </w:r>
      <w:r w:rsidR="008676A5" w:rsidRPr="003A6D9B">
        <w:rPr>
          <w:rFonts w:ascii="Arial" w:hAnsi="Arial" w:cs="Arial"/>
          <w:i/>
          <w:iCs/>
          <w:sz w:val="20"/>
          <w:szCs w:val="20"/>
        </w:rPr>
        <w:t>Všestudy</w:t>
      </w:r>
      <w:r w:rsidR="00FC37F4" w:rsidRPr="003A6D9B">
        <w:rPr>
          <w:rFonts w:ascii="Arial" w:hAnsi="Arial" w:cs="Arial"/>
          <w:i/>
          <w:iCs/>
          <w:sz w:val="20"/>
          <w:szCs w:val="20"/>
        </w:rPr>
        <w:t xml:space="preserve"> </w:t>
      </w:r>
      <w:r w:rsidRPr="003A6D9B">
        <w:rPr>
          <w:rFonts w:ascii="Arial" w:hAnsi="Arial" w:cs="Arial"/>
          <w:i/>
          <w:iCs/>
          <w:sz w:val="20"/>
          <w:szCs w:val="20"/>
        </w:rPr>
        <w:t>zasahují</w:t>
      </w:r>
      <w:r w:rsidR="008676A5" w:rsidRPr="003A6D9B">
        <w:rPr>
          <w:rFonts w:ascii="Arial" w:hAnsi="Arial" w:cs="Arial"/>
          <w:i/>
          <w:iCs/>
          <w:sz w:val="20"/>
          <w:szCs w:val="20"/>
        </w:rPr>
        <w:t xml:space="preserve"> dílčím způsobem</w:t>
      </w:r>
      <w:r w:rsidRPr="003A6D9B">
        <w:rPr>
          <w:rFonts w:ascii="Arial" w:hAnsi="Arial" w:cs="Arial"/>
          <w:i/>
          <w:iCs/>
          <w:sz w:val="20"/>
          <w:szCs w:val="20"/>
        </w:rPr>
        <w:t xml:space="preserve"> do ploch s uskutečněnými investicemi do půdy za účelem zlepšení půdní úrodnosti.</w:t>
      </w:r>
      <w:r w:rsidR="008676A5" w:rsidRPr="003A6D9B">
        <w:rPr>
          <w:rFonts w:ascii="Arial" w:hAnsi="Arial" w:cs="Arial"/>
          <w:i/>
          <w:iCs/>
          <w:sz w:val="20"/>
          <w:szCs w:val="20"/>
        </w:rPr>
        <w:t xml:space="preserve"> Podle konfigurace ( sklonu ) terénu nebudou zasaženy hlavní meliorační stoky.</w:t>
      </w:r>
    </w:p>
    <w:p w:rsidR="000117C5" w:rsidRPr="003A6D9B" w:rsidRDefault="000117C5">
      <w:pPr>
        <w:widowControl w:val="0"/>
        <w:autoSpaceDE w:val="0"/>
        <w:autoSpaceDN w:val="0"/>
        <w:adjustRightInd w:val="0"/>
        <w:jc w:val="both"/>
        <w:rPr>
          <w:rFonts w:ascii="Arial" w:hAnsi="Arial" w:cs="Arial"/>
          <w:i/>
          <w:iCs/>
          <w:sz w:val="20"/>
          <w:szCs w:val="20"/>
        </w:rPr>
      </w:pPr>
    </w:p>
    <w:p w:rsidR="00C64BD8" w:rsidRPr="003A6D9B" w:rsidRDefault="00C64BD8">
      <w:pPr>
        <w:widowControl w:val="0"/>
        <w:autoSpaceDE w:val="0"/>
        <w:autoSpaceDN w:val="0"/>
        <w:adjustRightInd w:val="0"/>
        <w:jc w:val="both"/>
        <w:rPr>
          <w:rFonts w:ascii="Arial" w:hAnsi="Arial" w:cs="Arial"/>
          <w:i/>
          <w:iCs/>
          <w:sz w:val="20"/>
          <w:szCs w:val="20"/>
        </w:rPr>
      </w:pPr>
    </w:p>
    <w:p w:rsidR="00C64BD8" w:rsidRPr="003A6D9B" w:rsidRDefault="00C64BD8">
      <w:pPr>
        <w:widowControl w:val="0"/>
        <w:autoSpaceDE w:val="0"/>
        <w:autoSpaceDN w:val="0"/>
        <w:adjustRightInd w:val="0"/>
        <w:jc w:val="both"/>
        <w:rPr>
          <w:rFonts w:ascii="Arial" w:hAnsi="Arial" w:cs="Arial"/>
          <w:i/>
          <w:iCs/>
          <w:sz w:val="20"/>
          <w:szCs w:val="20"/>
        </w:rPr>
      </w:pPr>
    </w:p>
    <w:p w:rsidR="00C64BD8" w:rsidRPr="003A6D9B" w:rsidRDefault="00C64BD8">
      <w:pPr>
        <w:widowControl w:val="0"/>
        <w:autoSpaceDE w:val="0"/>
        <w:autoSpaceDN w:val="0"/>
        <w:adjustRightInd w:val="0"/>
        <w:jc w:val="both"/>
        <w:rPr>
          <w:rFonts w:ascii="Arial" w:hAnsi="Arial" w:cs="Arial"/>
          <w:i/>
          <w:iCs/>
          <w:sz w:val="20"/>
          <w:szCs w:val="20"/>
        </w:rPr>
      </w:pPr>
    </w:p>
    <w:p w:rsidR="00C64BD8" w:rsidRPr="003A6D9B" w:rsidRDefault="00C64BD8">
      <w:pPr>
        <w:widowControl w:val="0"/>
        <w:autoSpaceDE w:val="0"/>
        <w:autoSpaceDN w:val="0"/>
        <w:adjustRightInd w:val="0"/>
        <w:jc w:val="both"/>
        <w:rPr>
          <w:rFonts w:ascii="Arial" w:hAnsi="Arial" w:cs="Arial"/>
          <w:i/>
          <w:iCs/>
          <w:sz w:val="20"/>
          <w:szCs w:val="20"/>
        </w:rPr>
      </w:pPr>
    </w:p>
    <w:p w:rsidR="00C64BD8" w:rsidRPr="003A6D9B" w:rsidRDefault="00C64BD8">
      <w:pPr>
        <w:widowControl w:val="0"/>
        <w:autoSpaceDE w:val="0"/>
        <w:autoSpaceDN w:val="0"/>
        <w:adjustRightInd w:val="0"/>
        <w:jc w:val="both"/>
        <w:rPr>
          <w:rFonts w:ascii="Arial" w:hAnsi="Arial" w:cs="Arial"/>
          <w:i/>
          <w:iCs/>
          <w:sz w:val="20"/>
          <w:szCs w:val="20"/>
        </w:rPr>
      </w:pPr>
    </w:p>
    <w:p w:rsidR="00902BE9" w:rsidRPr="003A6D9B" w:rsidRDefault="00902BE9" w:rsidP="00902BE9">
      <w:pPr>
        <w:pStyle w:val="NormalWeb"/>
        <w:pBdr>
          <w:top w:val="single" w:sz="4" w:space="1" w:color="auto"/>
          <w:left w:val="single" w:sz="4" w:space="4" w:color="auto"/>
          <w:bottom w:val="single" w:sz="4" w:space="1" w:color="auto"/>
          <w:right w:val="single" w:sz="4" w:space="4" w:color="auto"/>
        </w:pBdr>
        <w:shd w:val="clear" w:color="auto" w:fill="F2F2F2"/>
        <w:spacing w:after="0" w:afterAutospacing="0"/>
        <w:ind w:right="374"/>
        <w:jc w:val="both"/>
        <w:rPr>
          <w:rFonts w:ascii="Arial" w:hAnsi="Arial" w:cs="Arial"/>
          <w:b/>
          <w:bCs/>
          <w:i/>
          <w:iCs/>
          <w:sz w:val="20"/>
          <w:szCs w:val="17"/>
        </w:rPr>
      </w:pPr>
      <w:smartTag w:uri="urn:schemas-microsoft-com:office:smarttags" w:element="metricconverter">
        <w:smartTagPr>
          <w:attr w:name="ProductID" w:val="2f"/>
        </w:smartTagPr>
        <w:r w:rsidRPr="003A6D9B">
          <w:rPr>
            <w:rFonts w:ascii="Arial" w:hAnsi="Arial" w:cs="Arial"/>
            <w:b/>
            <w:bCs/>
            <w:i/>
            <w:iCs/>
          </w:rPr>
          <w:t>2f</w:t>
        </w:r>
      </w:smartTag>
      <w:r w:rsidRPr="003A6D9B">
        <w:rPr>
          <w:rFonts w:ascii="Arial" w:hAnsi="Arial" w:cs="Arial"/>
          <w:b/>
          <w:bCs/>
          <w:i/>
          <w:iCs/>
        </w:rPr>
        <w:t xml:space="preserve"> 3)</w:t>
      </w:r>
      <w:r w:rsidRPr="003A6D9B">
        <w:rPr>
          <w:rFonts w:ascii="Arial" w:hAnsi="Arial" w:cs="Arial"/>
          <w:b/>
          <w:bCs/>
          <w:i/>
          <w:iCs/>
        </w:rPr>
        <w:tab/>
        <w:t xml:space="preserve">Údaje o areálech a objektech staveb zemědělské prvovýroby a </w:t>
      </w:r>
      <w:r w:rsidRPr="003A6D9B">
        <w:rPr>
          <w:rFonts w:ascii="Arial" w:hAnsi="Arial" w:cs="Arial"/>
          <w:b/>
          <w:bCs/>
          <w:i/>
          <w:iCs/>
        </w:rPr>
        <w:tab/>
        <w:t>zemědělských usedlostech a o jejich předpokládaném porušení:</w:t>
      </w:r>
    </w:p>
    <w:p w:rsidR="000117C5" w:rsidRPr="003A6D9B" w:rsidRDefault="000117C5" w:rsidP="001172B8">
      <w:pPr>
        <w:widowControl w:val="0"/>
        <w:autoSpaceDE w:val="0"/>
        <w:autoSpaceDN w:val="0"/>
        <w:adjustRightInd w:val="0"/>
        <w:jc w:val="both"/>
        <w:rPr>
          <w:rFonts w:ascii="Arial" w:hAnsi="Arial" w:cs="Arial"/>
          <w:b/>
          <w:bCs/>
          <w:i/>
          <w:iCs/>
          <w:u w:val="single"/>
        </w:rPr>
      </w:pPr>
    </w:p>
    <w:p w:rsidR="000117C5" w:rsidRPr="003A6D9B" w:rsidRDefault="000117C5">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Areály zemědělské prvovýroby nejsou změnou č. </w:t>
      </w:r>
      <w:r w:rsidR="00FC37F4" w:rsidRPr="003A6D9B">
        <w:rPr>
          <w:rFonts w:ascii="Arial" w:hAnsi="Arial" w:cs="Arial"/>
          <w:i/>
          <w:iCs/>
          <w:sz w:val="20"/>
          <w:szCs w:val="20"/>
        </w:rPr>
        <w:t xml:space="preserve">1 ÚP </w:t>
      </w:r>
      <w:r w:rsidR="008676A5" w:rsidRPr="003A6D9B">
        <w:rPr>
          <w:rFonts w:ascii="Arial" w:hAnsi="Arial" w:cs="Arial"/>
          <w:i/>
          <w:iCs/>
          <w:sz w:val="20"/>
          <w:szCs w:val="20"/>
        </w:rPr>
        <w:t>Všestudy</w:t>
      </w:r>
      <w:r w:rsidR="00FC37F4" w:rsidRPr="003A6D9B">
        <w:rPr>
          <w:rFonts w:ascii="Arial" w:hAnsi="Arial" w:cs="Arial"/>
          <w:i/>
          <w:iCs/>
          <w:sz w:val="20"/>
          <w:szCs w:val="20"/>
        </w:rPr>
        <w:t xml:space="preserve"> </w:t>
      </w:r>
      <w:r w:rsidRPr="003A6D9B">
        <w:rPr>
          <w:rFonts w:ascii="Arial" w:hAnsi="Arial" w:cs="Arial"/>
          <w:i/>
          <w:iCs/>
          <w:sz w:val="20"/>
          <w:szCs w:val="20"/>
        </w:rPr>
        <w:t>dotčeny.</w:t>
      </w:r>
    </w:p>
    <w:p w:rsidR="00C64BD8" w:rsidRPr="003A6D9B" w:rsidRDefault="00C64BD8">
      <w:pPr>
        <w:widowControl w:val="0"/>
        <w:autoSpaceDE w:val="0"/>
        <w:autoSpaceDN w:val="0"/>
        <w:adjustRightInd w:val="0"/>
        <w:jc w:val="both"/>
        <w:rPr>
          <w:rFonts w:ascii="Arial" w:hAnsi="Arial" w:cs="Arial"/>
          <w:i/>
          <w:iCs/>
          <w:sz w:val="20"/>
          <w:szCs w:val="20"/>
        </w:rPr>
      </w:pPr>
    </w:p>
    <w:p w:rsidR="00C64BD8" w:rsidRPr="003A6D9B" w:rsidRDefault="00C64BD8">
      <w:pPr>
        <w:widowControl w:val="0"/>
        <w:autoSpaceDE w:val="0"/>
        <w:autoSpaceDN w:val="0"/>
        <w:adjustRightInd w:val="0"/>
        <w:jc w:val="both"/>
        <w:rPr>
          <w:rFonts w:ascii="Arial" w:hAnsi="Arial" w:cs="Arial"/>
          <w:i/>
          <w:iCs/>
          <w:sz w:val="20"/>
          <w:szCs w:val="20"/>
        </w:rPr>
      </w:pPr>
    </w:p>
    <w:p w:rsidR="000117C5" w:rsidRPr="003A6D9B" w:rsidRDefault="000117C5">
      <w:pPr>
        <w:pStyle w:val="NormalWeb"/>
        <w:spacing w:after="0" w:afterAutospacing="0"/>
        <w:ind w:right="374"/>
        <w:rPr>
          <w:rFonts w:ascii="Arial" w:hAnsi="Arial" w:cs="Arial"/>
          <w:b/>
          <w:bCs/>
          <w:i/>
          <w:iCs/>
          <w:sz w:val="20"/>
          <w:szCs w:val="17"/>
        </w:rPr>
      </w:pPr>
    </w:p>
    <w:p w:rsidR="00902BE9" w:rsidRPr="003A6D9B" w:rsidRDefault="00902BE9" w:rsidP="00902BE9">
      <w:pPr>
        <w:widowControl w:val="0"/>
        <w:pBdr>
          <w:top w:val="single" w:sz="4" w:space="1" w:color="auto"/>
          <w:left w:val="single" w:sz="4" w:space="4" w:color="auto"/>
          <w:bottom w:val="single" w:sz="4" w:space="1" w:color="auto"/>
          <w:right w:val="single" w:sz="4" w:space="4" w:color="auto"/>
        </w:pBdr>
        <w:shd w:val="clear" w:color="auto" w:fill="F2F2F2"/>
        <w:tabs>
          <w:tab w:val="center" w:pos="360"/>
        </w:tabs>
        <w:autoSpaceDE w:val="0"/>
        <w:autoSpaceDN w:val="0"/>
        <w:adjustRightInd w:val="0"/>
        <w:jc w:val="both"/>
        <w:rPr>
          <w:rFonts w:ascii="Arial" w:hAnsi="Arial" w:cs="Arial"/>
          <w:b/>
          <w:i/>
          <w:iCs/>
        </w:rPr>
      </w:pPr>
      <w:smartTag w:uri="urn:schemas-microsoft-com:office:smarttags" w:element="metricconverter">
        <w:smartTagPr>
          <w:attr w:name="ProductID" w:val="2f"/>
        </w:smartTagPr>
        <w:r w:rsidRPr="003A6D9B">
          <w:rPr>
            <w:rFonts w:ascii="Arial" w:hAnsi="Arial" w:cs="Arial"/>
            <w:b/>
            <w:i/>
            <w:iCs/>
          </w:rPr>
          <w:t>2f</w:t>
        </w:r>
      </w:smartTag>
      <w:r w:rsidRPr="003A6D9B">
        <w:rPr>
          <w:rFonts w:ascii="Arial" w:hAnsi="Arial" w:cs="Arial"/>
          <w:b/>
          <w:i/>
          <w:iCs/>
        </w:rPr>
        <w:t xml:space="preserve"> 4)</w:t>
      </w:r>
      <w:r w:rsidRPr="003A6D9B">
        <w:rPr>
          <w:rFonts w:ascii="Arial" w:hAnsi="Arial" w:cs="Arial"/>
          <w:b/>
          <w:i/>
          <w:iCs/>
        </w:rPr>
        <w:tab/>
        <w:t xml:space="preserve">Údaje o uspořádání zemědělského půdního fondu v území, opatřeních k </w:t>
      </w:r>
      <w:r w:rsidRPr="003A6D9B">
        <w:rPr>
          <w:rFonts w:ascii="Arial" w:hAnsi="Arial" w:cs="Arial"/>
          <w:b/>
          <w:i/>
          <w:iCs/>
        </w:rPr>
        <w:tab/>
      </w:r>
      <w:r w:rsidRPr="003A6D9B">
        <w:rPr>
          <w:rFonts w:ascii="Arial" w:hAnsi="Arial" w:cs="Arial"/>
          <w:b/>
          <w:i/>
          <w:iCs/>
        </w:rPr>
        <w:tab/>
        <w:t xml:space="preserve">zajištění ekologické stability krajiny a významných skutečnostech </w:t>
      </w:r>
      <w:r w:rsidRPr="003A6D9B">
        <w:rPr>
          <w:rFonts w:ascii="Arial" w:hAnsi="Arial" w:cs="Arial"/>
          <w:b/>
          <w:i/>
          <w:iCs/>
        </w:rPr>
        <w:tab/>
      </w:r>
      <w:r w:rsidRPr="003A6D9B">
        <w:rPr>
          <w:rFonts w:ascii="Arial" w:hAnsi="Arial" w:cs="Arial"/>
          <w:b/>
          <w:i/>
          <w:iCs/>
        </w:rPr>
        <w:tab/>
      </w:r>
      <w:r w:rsidRPr="003A6D9B">
        <w:rPr>
          <w:rFonts w:ascii="Arial" w:hAnsi="Arial" w:cs="Arial"/>
          <w:b/>
          <w:i/>
          <w:iCs/>
        </w:rPr>
        <w:tab/>
        <w:t xml:space="preserve">vyplývajících ze schválených návrhů pozemkových úprav a o jejich </w:t>
      </w:r>
      <w:r w:rsidRPr="003A6D9B">
        <w:rPr>
          <w:rFonts w:ascii="Arial" w:hAnsi="Arial" w:cs="Arial"/>
          <w:b/>
          <w:i/>
          <w:iCs/>
        </w:rPr>
        <w:tab/>
      </w:r>
      <w:r w:rsidRPr="003A6D9B">
        <w:rPr>
          <w:rFonts w:ascii="Arial" w:hAnsi="Arial" w:cs="Arial"/>
          <w:b/>
          <w:i/>
          <w:iCs/>
        </w:rPr>
        <w:tab/>
      </w:r>
      <w:r w:rsidRPr="003A6D9B">
        <w:rPr>
          <w:rFonts w:ascii="Arial" w:hAnsi="Arial" w:cs="Arial"/>
          <w:b/>
          <w:i/>
          <w:iCs/>
        </w:rPr>
        <w:tab/>
        <w:t>předpokládaném porušení:</w:t>
      </w:r>
    </w:p>
    <w:p w:rsidR="001172B8" w:rsidRPr="003A6D9B" w:rsidRDefault="001172B8">
      <w:pPr>
        <w:pStyle w:val="NormalWeb"/>
        <w:spacing w:after="0" w:afterAutospacing="0"/>
        <w:ind w:right="374"/>
        <w:rPr>
          <w:rFonts w:ascii="Arial" w:hAnsi="Arial" w:cs="Arial"/>
          <w:b/>
          <w:bCs/>
          <w:i/>
          <w:iCs/>
          <w:sz w:val="20"/>
          <w:szCs w:val="17"/>
        </w:rPr>
      </w:pPr>
    </w:p>
    <w:tbl>
      <w:tblPr>
        <w:tblW w:w="6760" w:type="dxa"/>
        <w:tblCellMar>
          <w:left w:w="0" w:type="dxa"/>
          <w:right w:w="0" w:type="dxa"/>
        </w:tblCellMar>
        <w:tblLook w:val="0000" w:firstRow="0" w:lastRow="0" w:firstColumn="0" w:lastColumn="0" w:noHBand="0" w:noVBand="0"/>
      </w:tblPr>
      <w:tblGrid>
        <w:gridCol w:w="5800"/>
        <w:gridCol w:w="960"/>
      </w:tblGrid>
      <w:tr w:rsidR="000117C5" w:rsidRPr="003A6D9B">
        <w:trPr>
          <w:trHeight w:val="255"/>
        </w:trPr>
        <w:tc>
          <w:tcPr>
            <w:tcW w:w="5800" w:type="dxa"/>
            <w:tcBorders>
              <w:top w:val="nil"/>
              <w:left w:val="nil"/>
              <w:bottom w:val="nil"/>
              <w:right w:val="nil"/>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18"/>
                <w:szCs w:val="18"/>
              </w:rPr>
            </w:pPr>
          </w:p>
        </w:tc>
        <w:tc>
          <w:tcPr>
            <w:tcW w:w="960" w:type="dxa"/>
            <w:tcBorders>
              <w:top w:val="nil"/>
              <w:left w:val="nil"/>
              <w:bottom w:val="nil"/>
              <w:right w:val="nil"/>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p>
        </w:tc>
      </w:tr>
      <w:tr w:rsidR="000117C5" w:rsidRPr="003A6D9B">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11" w:anchor="_blank" w:tooltip="Informace k prvku [nové okno]" w:history="1">
              <w:r w:rsidRPr="003A6D9B">
                <w:rPr>
                  <w:rStyle w:val="Hyperlink"/>
                  <w:rFonts w:ascii="Arial" w:hAnsi="Arial" w:cs="Arial"/>
                  <w:i/>
                  <w:iCs/>
                  <w:color w:val="auto"/>
                  <w:sz w:val="20"/>
                  <w:szCs w:val="20"/>
                  <w:u w:val="none"/>
                </w:rPr>
                <w:t>Podíl zemědělské půdy z celkové výměry (%)</w:t>
              </w:r>
            </w:hyperlink>
          </w:p>
        </w:tc>
        <w:tc>
          <w:tcPr>
            <w:tcW w:w="0" w:type="auto"/>
            <w:tcBorders>
              <w:top w:val="single" w:sz="4" w:space="0" w:color="auto"/>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pPr>
              <w:jc w:val="center"/>
              <w:rPr>
                <w:rFonts w:ascii="Arial" w:eastAsia="Arial Unicode MS" w:hAnsi="Arial" w:cs="Arial"/>
                <w:i/>
                <w:iCs/>
                <w:sz w:val="18"/>
                <w:szCs w:val="18"/>
              </w:rPr>
            </w:pPr>
            <w:r w:rsidRPr="003A6D9B">
              <w:rPr>
                <w:rFonts w:ascii="Arial" w:eastAsia="Arial Unicode MS" w:hAnsi="Arial" w:cs="Arial"/>
                <w:i/>
                <w:iCs/>
                <w:sz w:val="18"/>
                <w:szCs w:val="18"/>
              </w:rPr>
              <w:t>83,5</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12" w:anchor="_blank" w:tooltip="Informace k prvku [nové okno]" w:history="1">
              <w:r w:rsidRPr="003A6D9B">
                <w:rPr>
                  <w:rStyle w:val="Hyperlink"/>
                  <w:rFonts w:ascii="Arial" w:hAnsi="Arial" w:cs="Arial"/>
                  <w:i/>
                  <w:iCs/>
                  <w:color w:val="auto"/>
                  <w:sz w:val="20"/>
                  <w:szCs w:val="20"/>
                  <w:u w:val="none"/>
                </w:rPr>
                <w:t>Podíl orné půdy ze zemědělské půdy (%)</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6931A5" w:rsidP="008676A5">
            <w:pPr>
              <w:jc w:val="center"/>
              <w:rPr>
                <w:rFonts w:ascii="Arial" w:eastAsia="Arial Unicode MS" w:hAnsi="Arial" w:cs="Arial"/>
                <w:i/>
                <w:iCs/>
                <w:sz w:val="18"/>
                <w:szCs w:val="18"/>
              </w:rPr>
            </w:pPr>
            <w:r w:rsidRPr="003A6D9B">
              <w:rPr>
                <w:rFonts w:ascii="Arial" w:eastAsia="Arial Unicode MS" w:hAnsi="Arial" w:cs="Arial"/>
                <w:i/>
                <w:iCs/>
                <w:sz w:val="18"/>
                <w:szCs w:val="18"/>
              </w:rPr>
              <w:t>7</w:t>
            </w:r>
            <w:r w:rsidR="008676A5" w:rsidRPr="003A6D9B">
              <w:rPr>
                <w:rFonts w:ascii="Arial" w:eastAsia="Arial Unicode MS" w:hAnsi="Arial" w:cs="Arial"/>
                <w:i/>
                <w:iCs/>
                <w:sz w:val="18"/>
                <w:szCs w:val="18"/>
              </w:rPr>
              <w:t>7</w:t>
            </w:r>
            <w:r w:rsidRPr="003A6D9B">
              <w:rPr>
                <w:rFonts w:ascii="Arial" w:eastAsia="Arial Unicode MS" w:hAnsi="Arial" w:cs="Arial"/>
                <w:i/>
                <w:iCs/>
                <w:sz w:val="18"/>
                <w:szCs w:val="18"/>
              </w:rPr>
              <w:t>,</w:t>
            </w:r>
            <w:r w:rsidR="008676A5" w:rsidRPr="003A6D9B">
              <w:rPr>
                <w:rFonts w:ascii="Arial" w:eastAsia="Arial Unicode MS" w:hAnsi="Arial" w:cs="Arial"/>
                <w:i/>
                <w:iCs/>
                <w:sz w:val="18"/>
                <w:szCs w:val="18"/>
              </w:rPr>
              <w:t>7</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13" w:anchor="_blank" w:tooltip="Informace k prvku [nové okno]" w:history="1">
              <w:r w:rsidRPr="003A6D9B">
                <w:rPr>
                  <w:rStyle w:val="Hyperlink"/>
                  <w:rFonts w:ascii="Arial" w:hAnsi="Arial" w:cs="Arial"/>
                  <w:i/>
                  <w:iCs/>
                  <w:color w:val="auto"/>
                  <w:sz w:val="20"/>
                  <w:szCs w:val="20"/>
                  <w:u w:val="none"/>
                </w:rPr>
                <w:t>Podíl trvalých travních porostů ze zemědělské půdy (%)</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pPr>
              <w:jc w:val="center"/>
              <w:rPr>
                <w:rFonts w:ascii="Arial" w:eastAsia="Arial Unicode MS" w:hAnsi="Arial" w:cs="Arial"/>
                <w:i/>
                <w:iCs/>
                <w:sz w:val="18"/>
                <w:szCs w:val="18"/>
              </w:rPr>
            </w:pPr>
            <w:r w:rsidRPr="003A6D9B">
              <w:rPr>
                <w:rFonts w:ascii="Arial" w:eastAsia="Arial Unicode MS" w:hAnsi="Arial" w:cs="Arial"/>
                <w:i/>
                <w:iCs/>
                <w:sz w:val="18"/>
                <w:szCs w:val="18"/>
              </w:rPr>
              <w:t>2,3</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14" w:anchor="_blank" w:tooltip="Informace k prvku [nové okno]" w:history="1">
              <w:r w:rsidRPr="003A6D9B">
                <w:rPr>
                  <w:rStyle w:val="Hyperlink"/>
                  <w:rFonts w:ascii="Arial" w:hAnsi="Arial" w:cs="Arial"/>
                  <w:i/>
                  <w:iCs/>
                  <w:color w:val="auto"/>
                  <w:sz w:val="20"/>
                  <w:szCs w:val="20"/>
                  <w:u w:val="none"/>
                </w:rPr>
                <w:t>Podíl zastavěných a ostatních ploch z celkové výměry (%)</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pPr>
              <w:jc w:val="center"/>
              <w:rPr>
                <w:rFonts w:ascii="Arial" w:eastAsia="Arial Unicode MS" w:hAnsi="Arial" w:cs="Arial"/>
                <w:i/>
                <w:iCs/>
                <w:sz w:val="18"/>
                <w:szCs w:val="18"/>
              </w:rPr>
            </w:pPr>
            <w:r w:rsidRPr="003A6D9B">
              <w:rPr>
                <w:rFonts w:ascii="Arial" w:eastAsia="Arial Unicode MS" w:hAnsi="Arial" w:cs="Arial"/>
                <w:i/>
                <w:iCs/>
                <w:sz w:val="18"/>
                <w:szCs w:val="18"/>
              </w:rPr>
              <w:t>12,2</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15" w:anchor="_blank" w:tooltip="Informace k prvku [nové okno]" w:history="1">
              <w:r w:rsidRPr="003A6D9B">
                <w:rPr>
                  <w:rStyle w:val="Hyperlink"/>
                  <w:rFonts w:ascii="Arial" w:hAnsi="Arial" w:cs="Arial"/>
                  <w:i/>
                  <w:iCs/>
                  <w:color w:val="auto"/>
                  <w:sz w:val="20"/>
                  <w:szCs w:val="20"/>
                  <w:u w:val="none"/>
                </w:rPr>
                <w:t>Podíl vodních ploch z celkové výměry (%)</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rsidP="006931A5">
            <w:pPr>
              <w:jc w:val="center"/>
              <w:rPr>
                <w:rFonts w:ascii="Arial" w:eastAsia="Arial Unicode MS" w:hAnsi="Arial" w:cs="Arial"/>
                <w:i/>
                <w:iCs/>
                <w:sz w:val="18"/>
                <w:szCs w:val="18"/>
              </w:rPr>
            </w:pPr>
            <w:r w:rsidRPr="003A6D9B">
              <w:rPr>
                <w:rFonts w:ascii="Arial" w:eastAsia="Arial Unicode MS" w:hAnsi="Arial" w:cs="Arial"/>
                <w:i/>
                <w:iCs/>
                <w:sz w:val="18"/>
                <w:szCs w:val="18"/>
              </w:rPr>
              <w:t>2,1</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16" w:anchor="_blank" w:tooltip="Informace k prvku [nové okno]" w:history="1">
              <w:r w:rsidRPr="003A6D9B">
                <w:rPr>
                  <w:rStyle w:val="Hyperlink"/>
                  <w:rFonts w:ascii="Arial" w:hAnsi="Arial" w:cs="Arial"/>
                  <w:i/>
                  <w:iCs/>
                  <w:color w:val="auto"/>
                  <w:sz w:val="20"/>
                  <w:szCs w:val="20"/>
                  <w:u w:val="none"/>
                </w:rPr>
                <w:t>Podíl lesů z celkové výměry (%)</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pPr>
              <w:jc w:val="center"/>
              <w:rPr>
                <w:rFonts w:ascii="Arial" w:eastAsia="Arial Unicode MS" w:hAnsi="Arial" w:cs="Arial"/>
                <w:i/>
                <w:iCs/>
                <w:sz w:val="18"/>
                <w:szCs w:val="18"/>
              </w:rPr>
            </w:pPr>
            <w:r w:rsidRPr="003A6D9B">
              <w:rPr>
                <w:rFonts w:ascii="Arial" w:eastAsia="Arial Unicode MS" w:hAnsi="Arial" w:cs="Arial"/>
                <w:i/>
                <w:iCs/>
                <w:sz w:val="18"/>
                <w:szCs w:val="18"/>
              </w:rPr>
              <w:t>2,2</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17" w:anchor="_blank" w:tooltip="Informace k prvku [nové okno]" w:history="1">
              <w:r w:rsidRPr="003A6D9B">
                <w:rPr>
                  <w:rStyle w:val="Hyperlink"/>
                  <w:rFonts w:ascii="Arial" w:hAnsi="Arial" w:cs="Arial"/>
                  <w:i/>
                  <w:iCs/>
                  <w:color w:val="auto"/>
                  <w:sz w:val="20"/>
                  <w:szCs w:val="20"/>
                  <w:u w:val="none"/>
                </w:rPr>
                <w:t>Orná půda - rozloha (ha)</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rsidP="008676A5">
            <w:pPr>
              <w:jc w:val="center"/>
              <w:rPr>
                <w:rFonts w:ascii="Arial" w:eastAsia="Arial Unicode MS" w:hAnsi="Arial" w:cs="Arial"/>
                <w:i/>
                <w:iCs/>
                <w:sz w:val="18"/>
                <w:szCs w:val="18"/>
              </w:rPr>
            </w:pPr>
            <w:r w:rsidRPr="003A6D9B">
              <w:rPr>
                <w:rFonts w:ascii="Arial" w:hAnsi="Arial" w:cs="Arial"/>
                <w:i/>
                <w:iCs/>
                <w:sz w:val="18"/>
                <w:szCs w:val="18"/>
              </w:rPr>
              <w:t>306</w:t>
            </w:r>
            <w:r w:rsidR="000117C5" w:rsidRPr="003A6D9B">
              <w:rPr>
                <w:rFonts w:ascii="Arial" w:hAnsi="Arial" w:cs="Arial"/>
                <w:i/>
                <w:iCs/>
                <w:sz w:val="18"/>
                <w:szCs w:val="18"/>
              </w:rPr>
              <w:t xml:space="preserve"> </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18" w:anchor="_blank" w:tooltip="Informace k prvku [nové okno]" w:history="1">
              <w:r w:rsidRPr="003A6D9B">
                <w:rPr>
                  <w:rStyle w:val="Hyperlink"/>
                  <w:rFonts w:ascii="Arial" w:hAnsi="Arial" w:cs="Arial"/>
                  <w:i/>
                  <w:iCs/>
                  <w:color w:val="auto"/>
                  <w:sz w:val="20"/>
                  <w:szCs w:val="20"/>
                  <w:u w:val="none"/>
                </w:rPr>
                <w:t>Chmelnice - rozloha (ha)</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rsidP="008676A5">
            <w:pPr>
              <w:jc w:val="center"/>
              <w:rPr>
                <w:rFonts w:ascii="Arial" w:eastAsia="Arial Unicode MS" w:hAnsi="Arial" w:cs="Arial"/>
                <w:i/>
                <w:iCs/>
                <w:sz w:val="18"/>
                <w:szCs w:val="18"/>
              </w:rPr>
            </w:pPr>
            <w:r w:rsidRPr="003A6D9B">
              <w:rPr>
                <w:rFonts w:ascii="Arial" w:hAnsi="Arial" w:cs="Arial"/>
                <w:i/>
                <w:iCs/>
                <w:sz w:val="18"/>
                <w:szCs w:val="18"/>
              </w:rPr>
              <w:t>63</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18"/>
                <w:szCs w:val="18"/>
              </w:rPr>
            </w:pPr>
            <w:r w:rsidRPr="003A6D9B">
              <w:rPr>
                <w:rFonts w:ascii="Arial" w:hAnsi="Arial" w:cs="Arial"/>
                <w:i/>
                <w:iCs/>
                <w:sz w:val="18"/>
                <w:szCs w:val="18"/>
              </w:rPr>
              <w:t xml:space="preserve">Vinice - rozloha (ha) </w:t>
            </w:r>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0117C5">
            <w:pPr>
              <w:jc w:val="center"/>
              <w:rPr>
                <w:rFonts w:ascii="Arial" w:eastAsia="Arial Unicode MS" w:hAnsi="Arial" w:cs="Arial"/>
                <w:i/>
                <w:iCs/>
                <w:sz w:val="18"/>
                <w:szCs w:val="18"/>
              </w:rPr>
            </w:pPr>
            <w:r w:rsidRPr="003A6D9B">
              <w:rPr>
                <w:rFonts w:ascii="Arial" w:hAnsi="Arial" w:cs="Arial"/>
                <w:i/>
                <w:iCs/>
                <w:sz w:val="18"/>
                <w:szCs w:val="18"/>
              </w:rPr>
              <w:t xml:space="preserve">- </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19" w:anchor="_blank" w:tooltip="Informace k prvku [nové okno]" w:history="1">
              <w:r w:rsidRPr="003A6D9B">
                <w:rPr>
                  <w:rStyle w:val="Hyperlink"/>
                  <w:rFonts w:ascii="Arial" w:hAnsi="Arial" w:cs="Arial"/>
                  <w:i/>
                  <w:iCs/>
                  <w:color w:val="auto"/>
                  <w:sz w:val="20"/>
                  <w:szCs w:val="20"/>
                  <w:u w:val="none"/>
                </w:rPr>
                <w:t xml:space="preserve">Zahrady - rozloha (ha) </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rsidP="008676A5">
            <w:pPr>
              <w:jc w:val="center"/>
              <w:rPr>
                <w:rFonts w:ascii="Arial" w:eastAsia="Arial Unicode MS" w:hAnsi="Arial" w:cs="Arial"/>
                <w:i/>
                <w:iCs/>
                <w:sz w:val="18"/>
                <w:szCs w:val="18"/>
              </w:rPr>
            </w:pPr>
            <w:r w:rsidRPr="003A6D9B">
              <w:rPr>
                <w:rFonts w:ascii="Arial" w:eastAsia="Arial Unicode MS" w:hAnsi="Arial" w:cs="Arial"/>
                <w:i/>
                <w:iCs/>
                <w:sz w:val="18"/>
                <w:szCs w:val="18"/>
              </w:rPr>
              <w:t>8</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20" w:anchor="_blank" w:tooltip="Informace k prvku [nové okno]" w:history="1">
              <w:r w:rsidRPr="003A6D9B">
                <w:rPr>
                  <w:rStyle w:val="Hyperlink"/>
                  <w:rFonts w:ascii="Arial" w:hAnsi="Arial" w:cs="Arial"/>
                  <w:i/>
                  <w:iCs/>
                  <w:color w:val="auto"/>
                  <w:sz w:val="20"/>
                  <w:szCs w:val="20"/>
                  <w:u w:val="none"/>
                </w:rPr>
                <w:t xml:space="preserve">Ovocné sady - rozloha (ha) </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pPr>
              <w:jc w:val="center"/>
              <w:rPr>
                <w:rFonts w:ascii="Arial" w:eastAsia="Arial Unicode MS" w:hAnsi="Arial" w:cs="Arial"/>
                <w:i/>
                <w:iCs/>
                <w:sz w:val="18"/>
                <w:szCs w:val="18"/>
              </w:rPr>
            </w:pPr>
            <w:r w:rsidRPr="003A6D9B">
              <w:rPr>
                <w:rFonts w:ascii="Arial" w:eastAsia="Arial Unicode MS" w:hAnsi="Arial" w:cs="Arial"/>
                <w:i/>
                <w:iCs/>
                <w:sz w:val="18"/>
                <w:szCs w:val="18"/>
              </w:rPr>
              <w:t>8</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21" w:anchor="_blank" w:tooltip="Informace k prvku [nové okno]" w:history="1">
              <w:r w:rsidRPr="003A6D9B">
                <w:rPr>
                  <w:rStyle w:val="Hyperlink"/>
                  <w:rFonts w:ascii="Arial" w:hAnsi="Arial" w:cs="Arial"/>
                  <w:i/>
                  <w:iCs/>
                  <w:color w:val="auto"/>
                  <w:sz w:val="20"/>
                  <w:szCs w:val="20"/>
                  <w:u w:val="none"/>
                </w:rPr>
                <w:t>Trvalé travní porosty - rozloha (ha)</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pPr>
              <w:jc w:val="center"/>
              <w:rPr>
                <w:rFonts w:ascii="Arial" w:eastAsia="Arial Unicode MS" w:hAnsi="Arial" w:cs="Arial"/>
                <w:i/>
                <w:iCs/>
                <w:sz w:val="18"/>
                <w:szCs w:val="18"/>
              </w:rPr>
            </w:pPr>
            <w:r w:rsidRPr="003A6D9B">
              <w:rPr>
                <w:rFonts w:ascii="Arial" w:eastAsia="Arial Unicode MS" w:hAnsi="Arial" w:cs="Arial"/>
                <w:i/>
                <w:iCs/>
                <w:sz w:val="18"/>
                <w:szCs w:val="18"/>
              </w:rPr>
              <w:t>9</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22" w:anchor="_blank" w:tooltip="Informace k prvku [nové okno]" w:history="1">
              <w:r w:rsidRPr="003A6D9B">
                <w:rPr>
                  <w:rStyle w:val="Hyperlink"/>
                  <w:rFonts w:ascii="Arial" w:hAnsi="Arial" w:cs="Arial"/>
                  <w:i/>
                  <w:iCs/>
                  <w:color w:val="auto"/>
                  <w:sz w:val="20"/>
                  <w:szCs w:val="20"/>
                  <w:u w:val="none"/>
                </w:rPr>
                <w:t>Lesní půda - rozloha (ha)</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pPr>
              <w:jc w:val="center"/>
              <w:rPr>
                <w:rFonts w:ascii="Arial" w:eastAsia="Arial Unicode MS" w:hAnsi="Arial" w:cs="Arial"/>
                <w:i/>
                <w:iCs/>
                <w:sz w:val="18"/>
                <w:szCs w:val="18"/>
              </w:rPr>
            </w:pPr>
            <w:r w:rsidRPr="003A6D9B">
              <w:rPr>
                <w:rFonts w:ascii="Arial" w:hAnsi="Arial" w:cs="Arial"/>
                <w:i/>
                <w:iCs/>
                <w:sz w:val="18"/>
                <w:szCs w:val="18"/>
              </w:rPr>
              <w:t>11</w:t>
            </w:r>
            <w:r w:rsidR="000117C5" w:rsidRPr="003A6D9B">
              <w:rPr>
                <w:rFonts w:ascii="Arial" w:hAnsi="Arial" w:cs="Arial"/>
                <w:i/>
                <w:iCs/>
                <w:sz w:val="18"/>
                <w:szCs w:val="18"/>
              </w:rPr>
              <w:t xml:space="preserve"> </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23" w:anchor="_blank" w:tooltip="Informace k prvku [nové okno]" w:history="1">
              <w:r w:rsidRPr="003A6D9B">
                <w:rPr>
                  <w:rStyle w:val="Hyperlink"/>
                  <w:rFonts w:ascii="Arial" w:hAnsi="Arial" w:cs="Arial"/>
                  <w:i/>
                  <w:iCs/>
                  <w:color w:val="auto"/>
                  <w:sz w:val="20"/>
                  <w:szCs w:val="20"/>
                  <w:u w:val="none"/>
                </w:rPr>
                <w:t>Vodní plochy - rozloha (ha)</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pPr>
              <w:jc w:val="center"/>
              <w:rPr>
                <w:rFonts w:ascii="Arial" w:eastAsia="Arial Unicode MS" w:hAnsi="Arial" w:cs="Arial"/>
                <w:i/>
                <w:iCs/>
                <w:sz w:val="18"/>
                <w:szCs w:val="18"/>
              </w:rPr>
            </w:pPr>
            <w:r w:rsidRPr="003A6D9B">
              <w:rPr>
                <w:rFonts w:ascii="Arial" w:eastAsia="Arial Unicode MS" w:hAnsi="Arial" w:cs="Arial"/>
                <w:i/>
                <w:iCs/>
                <w:sz w:val="18"/>
                <w:szCs w:val="18"/>
              </w:rPr>
              <w:t>10</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24" w:anchor="_blank" w:tooltip="Informace k prvku [nové okno]" w:history="1">
              <w:r w:rsidRPr="003A6D9B">
                <w:rPr>
                  <w:rStyle w:val="Hyperlink"/>
                  <w:rFonts w:ascii="Arial" w:hAnsi="Arial" w:cs="Arial"/>
                  <w:i/>
                  <w:iCs/>
                  <w:color w:val="auto"/>
                  <w:sz w:val="20"/>
                  <w:szCs w:val="20"/>
                  <w:u w:val="none"/>
                </w:rPr>
                <w:t>Zastavěné plochy - rozloha (ha)</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pPr>
              <w:jc w:val="center"/>
              <w:rPr>
                <w:rFonts w:ascii="Arial" w:eastAsia="Arial Unicode MS" w:hAnsi="Arial" w:cs="Arial"/>
                <w:i/>
                <w:iCs/>
                <w:sz w:val="18"/>
                <w:szCs w:val="18"/>
              </w:rPr>
            </w:pPr>
            <w:r w:rsidRPr="003A6D9B">
              <w:rPr>
                <w:rFonts w:ascii="Arial" w:eastAsia="Arial Unicode MS" w:hAnsi="Arial" w:cs="Arial"/>
                <w:i/>
                <w:iCs/>
                <w:sz w:val="18"/>
                <w:szCs w:val="18"/>
              </w:rPr>
              <w:t>12</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25" w:anchor="_blank" w:tooltip="Informace k prvku [nové okno]" w:history="1">
              <w:r w:rsidRPr="003A6D9B">
                <w:rPr>
                  <w:rStyle w:val="Hyperlink"/>
                  <w:rFonts w:ascii="Arial" w:hAnsi="Arial" w:cs="Arial"/>
                  <w:i/>
                  <w:iCs/>
                  <w:color w:val="auto"/>
                  <w:sz w:val="20"/>
                  <w:szCs w:val="20"/>
                  <w:u w:val="none"/>
                </w:rPr>
                <w:t>Ostatní plochy - rozloha (ha)</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pPr>
              <w:jc w:val="center"/>
              <w:rPr>
                <w:rFonts w:ascii="Arial" w:eastAsia="Arial Unicode MS" w:hAnsi="Arial" w:cs="Arial"/>
                <w:i/>
                <w:iCs/>
                <w:sz w:val="18"/>
                <w:szCs w:val="18"/>
              </w:rPr>
            </w:pPr>
            <w:r w:rsidRPr="003A6D9B">
              <w:rPr>
                <w:rFonts w:ascii="Arial" w:eastAsia="Arial Unicode MS" w:hAnsi="Arial" w:cs="Arial"/>
                <w:i/>
                <w:iCs/>
                <w:sz w:val="18"/>
                <w:szCs w:val="18"/>
              </w:rPr>
              <w:t>45</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26" w:anchor="_blank" w:tooltip="Informace k prvku [nové okno]" w:history="1">
              <w:r w:rsidRPr="003A6D9B">
                <w:rPr>
                  <w:rStyle w:val="Hyperlink"/>
                  <w:rFonts w:ascii="Arial" w:hAnsi="Arial" w:cs="Arial"/>
                  <w:i/>
                  <w:iCs/>
                  <w:color w:val="auto"/>
                  <w:sz w:val="20"/>
                  <w:szCs w:val="20"/>
                  <w:u w:val="none"/>
                </w:rPr>
                <w:t>Zemědělská půda - rozloha (ha)</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pPr>
              <w:jc w:val="center"/>
              <w:rPr>
                <w:rFonts w:ascii="Arial" w:eastAsia="Arial Unicode MS" w:hAnsi="Arial" w:cs="Arial"/>
                <w:i/>
                <w:iCs/>
                <w:sz w:val="18"/>
                <w:szCs w:val="18"/>
              </w:rPr>
            </w:pPr>
            <w:r w:rsidRPr="003A6D9B">
              <w:rPr>
                <w:rFonts w:ascii="Arial" w:hAnsi="Arial" w:cs="Arial"/>
                <w:i/>
                <w:iCs/>
                <w:sz w:val="18"/>
                <w:szCs w:val="18"/>
              </w:rPr>
              <w:t>394</w:t>
            </w:r>
            <w:r w:rsidR="000117C5" w:rsidRPr="003A6D9B">
              <w:rPr>
                <w:rFonts w:ascii="Arial" w:hAnsi="Arial" w:cs="Arial"/>
                <w:i/>
                <w:iCs/>
                <w:sz w:val="18"/>
                <w:szCs w:val="18"/>
              </w:rPr>
              <w:t xml:space="preserve"> </w:t>
            </w:r>
          </w:p>
        </w:tc>
      </w:tr>
      <w:tr w:rsidR="000117C5" w:rsidRPr="003A6D9B">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17C5" w:rsidRPr="003A6D9B" w:rsidRDefault="000117C5">
            <w:pPr>
              <w:rPr>
                <w:rFonts w:ascii="Arial" w:eastAsia="Arial Unicode MS" w:hAnsi="Arial" w:cs="Arial"/>
                <w:i/>
                <w:iCs/>
                <w:sz w:val="20"/>
                <w:szCs w:val="20"/>
              </w:rPr>
            </w:pPr>
            <w:hyperlink r:id="rId27" w:anchor="_blank" w:tooltip="Informace k prvku [nové okno]" w:history="1">
              <w:r w:rsidRPr="003A6D9B">
                <w:rPr>
                  <w:rStyle w:val="Hyperlink"/>
                  <w:rFonts w:ascii="Arial" w:hAnsi="Arial" w:cs="Arial"/>
                  <w:i/>
                  <w:iCs/>
                  <w:color w:val="auto"/>
                  <w:sz w:val="20"/>
                  <w:szCs w:val="20"/>
                  <w:u w:val="none"/>
                </w:rPr>
                <w:t>Celková výměra (ha)</w:t>
              </w:r>
            </w:hyperlink>
          </w:p>
        </w:tc>
        <w:tc>
          <w:tcPr>
            <w:tcW w:w="0" w:type="auto"/>
            <w:tcBorders>
              <w:top w:val="nil"/>
              <w:left w:val="nil"/>
              <w:bottom w:val="single" w:sz="4" w:space="0" w:color="auto"/>
              <w:right w:val="single" w:sz="4" w:space="0" w:color="auto"/>
            </w:tcBorders>
            <w:shd w:val="clear" w:color="auto" w:fill="FFFF99"/>
            <w:noWrap/>
            <w:tcMar>
              <w:top w:w="15" w:type="dxa"/>
              <w:left w:w="15" w:type="dxa"/>
              <w:bottom w:w="0" w:type="dxa"/>
              <w:right w:w="15" w:type="dxa"/>
            </w:tcMar>
            <w:vAlign w:val="bottom"/>
          </w:tcPr>
          <w:p w:rsidR="000117C5" w:rsidRPr="003A6D9B" w:rsidRDefault="008676A5">
            <w:pPr>
              <w:jc w:val="center"/>
              <w:rPr>
                <w:rFonts w:ascii="Arial" w:eastAsia="Arial Unicode MS" w:hAnsi="Arial" w:cs="Arial"/>
                <w:i/>
                <w:iCs/>
                <w:sz w:val="18"/>
                <w:szCs w:val="18"/>
              </w:rPr>
            </w:pPr>
            <w:r w:rsidRPr="003A6D9B">
              <w:rPr>
                <w:rFonts w:ascii="Arial" w:eastAsia="Arial Unicode MS" w:hAnsi="Arial" w:cs="Arial"/>
                <w:i/>
                <w:iCs/>
                <w:sz w:val="18"/>
                <w:szCs w:val="18"/>
              </w:rPr>
              <w:t>472</w:t>
            </w:r>
          </w:p>
        </w:tc>
      </w:tr>
    </w:tbl>
    <w:p w:rsidR="000117C5" w:rsidRPr="003A6D9B" w:rsidRDefault="000117C5">
      <w:pPr>
        <w:pStyle w:val="NormalWeb"/>
        <w:spacing w:after="0" w:afterAutospacing="0"/>
        <w:ind w:right="374"/>
        <w:rPr>
          <w:rFonts w:ascii="Arial" w:hAnsi="Arial" w:cs="Arial"/>
          <w:b/>
          <w:bCs/>
          <w:i/>
          <w:iCs/>
          <w:sz w:val="20"/>
          <w:szCs w:val="17"/>
        </w:rPr>
      </w:pPr>
    </w:p>
    <w:p w:rsidR="000117C5" w:rsidRPr="003A6D9B" w:rsidRDefault="000117C5">
      <w:pPr>
        <w:pStyle w:val="NormalWeb"/>
        <w:spacing w:after="0" w:afterAutospacing="0"/>
        <w:ind w:right="374"/>
        <w:rPr>
          <w:rFonts w:ascii="Arial" w:hAnsi="Arial" w:cs="Arial"/>
          <w:i/>
          <w:iCs/>
          <w:sz w:val="20"/>
          <w:szCs w:val="17"/>
        </w:rPr>
      </w:pPr>
      <w:r w:rsidRPr="003A6D9B">
        <w:rPr>
          <w:rFonts w:ascii="Arial" w:hAnsi="Arial" w:cs="Arial"/>
          <w:i/>
          <w:iCs/>
          <w:sz w:val="20"/>
          <w:szCs w:val="17"/>
        </w:rPr>
        <w:tab/>
        <w:t xml:space="preserve">Z celkové výměry </w:t>
      </w:r>
      <w:r w:rsidR="008676A5" w:rsidRPr="003A6D9B">
        <w:rPr>
          <w:rFonts w:ascii="Arial" w:hAnsi="Arial" w:cs="Arial"/>
          <w:i/>
          <w:iCs/>
          <w:sz w:val="20"/>
          <w:szCs w:val="17"/>
        </w:rPr>
        <w:t>obce</w:t>
      </w:r>
      <w:r w:rsidRPr="003A6D9B">
        <w:rPr>
          <w:rFonts w:ascii="Arial" w:hAnsi="Arial" w:cs="Arial"/>
          <w:i/>
          <w:iCs/>
          <w:sz w:val="20"/>
          <w:szCs w:val="17"/>
        </w:rPr>
        <w:t xml:space="preserve"> - </w:t>
      </w:r>
      <w:smartTag w:uri="urn:schemas-microsoft-com:office:smarttags" w:element="metricconverter">
        <w:smartTagPr>
          <w:attr w:name="ProductID" w:val="472 ha"/>
        </w:smartTagPr>
        <w:r w:rsidR="008676A5" w:rsidRPr="003A6D9B">
          <w:rPr>
            <w:rFonts w:ascii="Arial" w:hAnsi="Arial" w:cs="Arial"/>
            <w:i/>
            <w:iCs/>
            <w:sz w:val="20"/>
            <w:szCs w:val="17"/>
          </w:rPr>
          <w:t>472</w:t>
        </w:r>
        <w:r w:rsidRPr="003A6D9B">
          <w:rPr>
            <w:rFonts w:ascii="Arial" w:hAnsi="Arial" w:cs="Arial"/>
            <w:i/>
            <w:iCs/>
            <w:sz w:val="20"/>
            <w:szCs w:val="17"/>
          </w:rPr>
          <w:t xml:space="preserve"> ha</w:t>
        </w:r>
      </w:smartTag>
      <w:r w:rsidRPr="003A6D9B">
        <w:rPr>
          <w:rFonts w:ascii="Arial" w:hAnsi="Arial" w:cs="Arial"/>
          <w:i/>
          <w:iCs/>
          <w:sz w:val="20"/>
          <w:szCs w:val="17"/>
        </w:rPr>
        <w:t xml:space="preserve">, tvoří zemědělská půda </w:t>
      </w:r>
      <w:smartTag w:uri="urn:schemas-microsoft-com:office:smarttags" w:element="metricconverter">
        <w:smartTagPr>
          <w:attr w:name="ProductID" w:val="394 ha"/>
        </w:smartTagPr>
        <w:r w:rsidR="008676A5" w:rsidRPr="003A6D9B">
          <w:rPr>
            <w:rFonts w:ascii="Arial" w:hAnsi="Arial" w:cs="Arial"/>
            <w:i/>
            <w:iCs/>
            <w:sz w:val="20"/>
            <w:szCs w:val="17"/>
          </w:rPr>
          <w:t>394</w:t>
        </w:r>
        <w:r w:rsidRPr="003A6D9B">
          <w:rPr>
            <w:rFonts w:ascii="Arial" w:hAnsi="Arial" w:cs="Arial"/>
            <w:i/>
            <w:iCs/>
            <w:sz w:val="20"/>
            <w:szCs w:val="17"/>
          </w:rPr>
          <w:t xml:space="preserve"> ha</w:t>
        </w:r>
      </w:smartTag>
      <w:r w:rsidRPr="003A6D9B">
        <w:rPr>
          <w:rFonts w:ascii="Arial" w:hAnsi="Arial" w:cs="Arial"/>
          <w:i/>
          <w:iCs/>
          <w:sz w:val="20"/>
          <w:szCs w:val="17"/>
        </w:rPr>
        <w:t xml:space="preserve">, tj. </w:t>
      </w:r>
      <w:r w:rsidR="008676A5" w:rsidRPr="003A6D9B">
        <w:rPr>
          <w:rFonts w:ascii="Arial" w:hAnsi="Arial" w:cs="Arial"/>
          <w:i/>
          <w:iCs/>
          <w:sz w:val="20"/>
          <w:szCs w:val="17"/>
        </w:rPr>
        <w:t>83,5</w:t>
      </w:r>
      <w:r w:rsidRPr="003A6D9B">
        <w:rPr>
          <w:rFonts w:ascii="Arial" w:hAnsi="Arial" w:cs="Arial"/>
          <w:i/>
          <w:iCs/>
          <w:sz w:val="20"/>
          <w:szCs w:val="17"/>
        </w:rPr>
        <w:t xml:space="preserve"> % celkové výměry.</w:t>
      </w:r>
    </w:p>
    <w:p w:rsidR="008676A5" w:rsidRPr="003A6D9B" w:rsidRDefault="000117C5">
      <w:pPr>
        <w:pStyle w:val="NormalWeb"/>
        <w:spacing w:after="0" w:afterAutospacing="0"/>
        <w:ind w:right="374"/>
        <w:rPr>
          <w:rFonts w:ascii="Arial" w:hAnsi="Arial" w:cs="Arial"/>
          <w:i/>
          <w:iCs/>
          <w:sz w:val="20"/>
          <w:szCs w:val="17"/>
        </w:rPr>
      </w:pPr>
      <w:r w:rsidRPr="003A6D9B">
        <w:rPr>
          <w:rFonts w:ascii="Arial" w:hAnsi="Arial" w:cs="Arial"/>
          <w:i/>
          <w:iCs/>
          <w:sz w:val="20"/>
          <w:szCs w:val="17"/>
        </w:rPr>
        <w:tab/>
        <w:t xml:space="preserve">Z hlediska hodnoty zemědělské půdy jsou v řešeném území </w:t>
      </w:r>
      <w:r w:rsidR="009206C2" w:rsidRPr="003A6D9B">
        <w:rPr>
          <w:rFonts w:ascii="Arial" w:hAnsi="Arial" w:cs="Arial"/>
          <w:i/>
          <w:iCs/>
          <w:sz w:val="20"/>
          <w:szCs w:val="17"/>
        </w:rPr>
        <w:t xml:space="preserve">změny č. 1 </w:t>
      </w:r>
      <w:r w:rsidR="008676A5" w:rsidRPr="003A6D9B">
        <w:rPr>
          <w:rFonts w:ascii="Arial" w:hAnsi="Arial" w:cs="Arial"/>
          <w:i/>
          <w:iCs/>
          <w:sz w:val="20"/>
          <w:szCs w:val="17"/>
        </w:rPr>
        <w:t>zachyceny tyto BPEJ:</w:t>
      </w:r>
    </w:p>
    <w:p w:rsidR="00A10E27" w:rsidRPr="003A6D9B" w:rsidRDefault="00EA1AE3">
      <w:pPr>
        <w:pStyle w:val="NormalWeb"/>
        <w:spacing w:after="0" w:afterAutospacing="0"/>
        <w:ind w:right="374"/>
        <w:rPr>
          <w:rFonts w:ascii="Arial" w:hAnsi="Arial" w:cs="Arial"/>
          <w:i/>
          <w:iCs/>
          <w:sz w:val="20"/>
          <w:szCs w:val="17"/>
        </w:rPr>
      </w:pPr>
      <w:r w:rsidRPr="003A6D9B">
        <w:rPr>
          <w:rFonts w:ascii="Arial" w:hAnsi="Arial" w:cs="Arial"/>
          <w:i/>
          <w:iCs/>
          <w:sz w:val="20"/>
          <w:szCs w:val="17"/>
        </w:rPr>
        <w:t>-</w:t>
      </w:r>
      <w:r w:rsidRPr="003A6D9B">
        <w:rPr>
          <w:rFonts w:ascii="Arial" w:hAnsi="Arial" w:cs="Arial"/>
          <w:i/>
          <w:iCs/>
          <w:sz w:val="20"/>
          <w:szCs w:val="17"/>
        </w:rPr>
        <w:tab/>
        <w:t xml:space="preserve">I. stupeň ochrany: 1.01.00, 1.56.00, </w:t>
      </w:r>
    </w:p>
    <w:p w:rsidR="00EA1AE3" w:rsidRPr="003A6D9B" w:rsidRDefault="00EA1AE3">
      <w:pPr>
        <w:pStyle w:val="NormalWeb"/>
        <w:spacing w:after="0" w:afterAutospacing="0"/>
        <w:ind w:right="374"/>
        <w:rPr>
          <w:rFonts w:ascii="Arial" w:hAnsi="Arial" w:cs="Arial"/>
          <w:i/>
          <w:iCs/>
          <w:sz w:val="20"/>
          <w:szCs w:val="17"/>
        </w:rPr>
      </w:pPr>
      <w:r w:rsidRPr="003A6D9B">
        <w:rPr>
          <w:rFonts w:ascii="Arial" w:hAnsi="Arial" w:cs="Arial"/>
          <w:i/>
          <w:iCs/>
          <w:sz w:val="20"/>
          <w:szCs w:val="17"/>
        </w:rPr>
        <w:t>-</w:t>
      </w:r>
      <w:r w:rsidRPr="003A6D9B">
        <w:rPr>
          <w:rFonts w:ascii="Arial" w:hAnsi="Arial" w:cs="Arial"/>
          <w:i/>
          <w:iCs/>
          <w:sz w:val="20"/>
          <w:szCs w:val="17"/>
        </w:rPr>
        <w:tab/>
        <w:t>II. stupeň ochrany: 1.05.01</w:t>
      </w:r>
    </w:p>
    <w:p w:rsidR="00EA1AE3" w:rsidRPr="003A6D9B" w:rsidRDefault="00EA1AE3">
      <w:pPr>
        <w:pStyle w:val="NormalWeb"/>
        <w:spacing w:after="0" w:afterAutospacing="0"/>
        <w:ind w:right="374"/>
        <w:rPr>
          <w:rFonts w:ascii="Arial" w:hAnsi="Arial" w:cs="Arial"/>
          <w:i/>
          <w:iCs/>
          <w:sz w:val="20"/>
          <w:szCs w:val="17"/>
        </w:rPr>
      </w:pPr>
      <w:r w:rsidRPr="003A6D9B">
        <w:rPr>
          <w:rFonts w:ascii="Arial" w:hAnsi="Arial" w:cs="Arial"/>
          <w:i/>
          <w:iCs/>
          <w:sz w:val="20"/>
          <w:szCs w:val="17"/>
        </w:rPr>
        <w:t>-</w:t>
      </w:r>
      <w:r w:rsidRPr="003A6D9B">
        <w:rPr>
          <w:rFonts w:ascii="Arial" w:hAnsi="Arial" w:cs="Arial"/>
          <w:i/>
          <w:iCs/>
          <w:sz w:val="20"/>
          <w:szCs w:val="17"/>
        </w:rPr>
        <w:tab/>
        <w:t>IV. stupeň ochrany: 1.21.10, 1.22.10, 1.55.10</w:t>
      </w:r>
    </w:p>
    <w:p w:rsidR="00EA1AE3" w:rsidRPr="003A6D9B" w:rsidRDefault="00EA1AE3">
      <w:pPr>
        <w:pStyle w:val="NormalWeb"/>
        <w:spacing w:after="0" w:afterAutospacing="0"/>
        <w:ind w:right="374"/>
        <w:rPr>
          <w:rFonts w:ascii="Arial" w:hAnsi="Arial" w:cs="Arial"/>
          <w:i/>
          <w:iCs/>
          <w:sz w:val="20"/>
          <w:szCs w:val="17"/>
        </w:rPr>
      </w:pPr>
      <w:r w:rsidRPr="003A6D9B">
        <w:rPr>
          <w:rFonts w:ascii="Arial" w:hAnsi="Arial" w:cs="Arial"/>
          <w:i/>
          <w:iCs/>
          <w:sz w:val="20"/>
          <w:szCs w:val="17"/>
        </w:rPr>
        <w:t>-</w:t>
      </w:r>
      <w:r w:rsidRPr="003A6D9B">
        <w:rPr>
          <w:rFonts w:ascii="Arial" w:hAnsi="Arial" w:cs="Arial"/>
          <w:i/>
          <w:iCs/>
          <w:sz w:val="20"/>
          <w:szCs w:val="17"/>
        </w:rPr>
        <w:tab/>
        <w:t xml:space="preserve">V. stupeň ochrany: 1.21.12 </w:t>
      </w:r>
    </w:p>
    <w:p w:rsidR="005211D3" w:rsidRPr="003A6D9B" w:rsidRDefault="00EA1AE3">
      <w:pPr>
        <w:pStyle w:val="NormalWeb"/>
        <w:spacing w:after="0" w:afterAutospacing="0"/>
        <w:jc w:val="both"/>
        <w:rPr>
          <w:rFonts w:ascii="Arial" w:hAnsi="Arial" w:cs="Arial"/>
          <w:i/>
          <w:iCs/>
          <w:sz w:val="20"/>
          <w:szCs w:val="17"/>
        </w:rPr>
      </w:pPr>
      <w:r w:rsidRPr="003A6D9B">
        <w:rPr>
          <w:rFonts w:ascii="Arial" w:hAnsi="Arial" w:cs="Arial"/>
          <w:i/>
          <w:iCs/>
          <w:sz w:val="20"/>
          <w:szCs w:val="17"/>
        </w:rPr>
        <w:tab/>
      </w:r>
      <w:r w:rsidR="000117C5" w:rsidRPr="003A6D9B">
        <w:rPr>
          <w:rFonts w:ascii="Arial" w:hAnsi="Arial" w:cs="Arial"/>
          <w:i/>
          <w:iCs/>
          <w:sz w:val="20"/>
          <w:szCs w:val="17"/>
        </w:rPr>
        <w:t xml:space="preserve">Ekologická stabilita </w:t>
      </w:r>
      <w:r w:rsidRPr="003A6D9B">
        <w:rPr>
          <w:rFonts w:ascii="Arial" w:hAnsi="Arial" w:cs="Arial"/>
          <w:i/>
          <w:iCs/>
          <w:sz w:val="20"/>
          <w:szCs w:val="17"/>
        </w:rPr>
        <w:t>bude</w:t>
      </w:r>
      <w:r w:rsidR="000117C5" w:rsidRPr="003A6D9B">
        <w:rPr>
          <w:rFonts w:ascii="Arial" w:hAnsi="Arial" w:cs="Arial"/>
          <w:i/>
          <w:iCs/>
          <w:sz w:val="20"/>
          <w:szCs w:val="17"/>
        </w:rPr>
        <w:t xml:space="preserve"> změnou č. </w:t>
      </w:r>
      <w:r w:rsidR="009206C2" w:rsidRPr="003A6D9B">
        <w:rPr>
          <w:rFonts w:ascii="Arial" w:hAnsi="Arial" w:cs="Arial"/>
          <w:i/>
          <w:iCs/>
          <w:sz w:val="20"/>
          <w:szCs w:val="17"/>
        </w:rPr>
        <w:t>1</w:t>
      </w:r>
      <w:r w:rsidR="000117C5" w:rsidRPr="003A6D9B">
        <w:rPr>
          <w:rFonts w:ascii="Arial" w:hAnsi="Arial" w:cs="Arial"/>
          <w:i/>
          <w:iCs/>
          <w:sz w:val="20"/>
          <w:szCs w:val="17"/>
        </w:rPr>
        <w:t xml:space="preserve"> ÚP</w:t>
      </w:r>
      <w:r w:rsidR="009206C2" w:rsidRPr="003A6D9B">
        <w:rPr>
          <w:rFonts w:ascii="Arial" w:hAnsi="Arial" w:cs="Arial"/>
          <w:i/>
          <w:iCs/>
          <w:sz w:val="20"/>
          <w:szCs w:val="17"/>
        </w:rPr>
        <w:t xml:space="preserve"> </w:t>
      </w:r>
      <w:r w:rsidRPr="003A6D9B">
        <w:rPr>
          <w:rFonts w:ascii="Arial" w:hAnsi="Arial" w:cs="Arial"/>
          <w:i/>
          <w:iCs/>
          <w:sz w:val="20"/>
          <w:szCs w:val="17"/>
        </w:rPr>
        <w:t>Všestudy dotčena, těžba štěrkopísků zasahuje</w:t>
      </w:r>
      <w:r w:rsidR="009206C2" w:rsidRPr="003A6D9B">
        <w:rPr>
          <w:rFonts w:ascii="Arial" w:hAnsi="Arial" w:cs="Arial"/>
          <w:i/>
          <w:iCs/>
          <w:sz w:val="20"/>
          <w:szCs w:val="17"/>
        </w:rPr>
        <w:t xml:space="preserve"> </w:t>
      </w:r>
      <w:r w:rsidR="000117C5" w:rsidRPr="003A6D9B">
        <w:rPr>
          <w:rFonts w:ascii="Arial" w:hAnsi="Arial" w:cs="Arial"/>
          <w:i/>
          <w:iCs/>
          <w:sz w:val="20"/>
          <w:szCs w:val="17"/>
        </w:rPr>
        <w:t>do kompaktních ploch zemědělské půdy</w:t>
      </w:r>
      <w:r w:rsidRPr="003A6D9B">
        <w:rPr>
          <w:rFonts w:ascii="Arial" w:hAnsi="Arial" w:cs="Arial"/>
          <w:i/>
          <w:iCs/>
          <w:sz w:val="20"/>
          <w:szCs w:val="17"/>
        </w:rPr>
        <w:t>. Podmínkou řešení je tedy</w:t>
      </w:r>
      <w:r w:rsidR="005211D3" w:rsidRPr="003A6D9B">
        <w:rPr>
          <w:rFonts w:ascii="Arial" w:hAnsi="Arial" w:cs="Arial"/>
          <w:i/>
          <w:iCs/>
          <w:sz w:val="20"/>
          <w:szCs w:val="17"/>
        </w:rPr>
        <w:t xml:space="preserve"> postupný průběh těžby a průběžná rekultivace.</w:t>
      </w:r>
    </w:p>
    <w:p w:rsidR="00902BE9" w:rsidRPr="003A6D9B" w:rsidRDefault="00902BE9">
      <w:pPr>
        <w:pStyle w:val="NormalWeb"/>
        <w:spacing w:after="0" w:afterAutospacing="0"/>
        <w:jc w:val="both"/>
        <w:rPr>
          <w:rFonts w:ascii="Arial" w:hAnsi="Arial" w:cs="Arial"/>
          <w:i/>
          <w:iCs/>
          <w:sz w:val="20"/>
          <w:szCs w:val="17"/>
        </w:rPr>
      </w:pPr>
    </w:p>
    <w:p w:rsidR="000117C5" w:rsidRPr="003A6D9B" w:rsidRDefault="000117C5">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Navrhované plochy</w:t>
      </w:r>
      <w:r w:rsidR="005211D3" w:rsidRPr="003A6D9B">
        <w:rPr>
          <w:rFonts w:ascii="Arial" w:hAnsi="Arial" w:cs="Arial"/>
          <w:i/>
          <w:iCs/>
          <w:sz w:val="20"/>
          <w:szCs w:val="20"/>
        </w:rPr>
        <w:t xml:space="preserve"> těžby jsou </w:t>
      </w:r>
      <w:r w:rsidRPr="003A6D9B">
        <w:rPr>
          <w:rFonts w:ascii="Arial" w:hAnsi="Arial" w:cs="Arial"/>
          <w:i/>
          <w:iCs/>
          <w:sz w:val="20"/>
          <w:szCs w:val="20"/>
        </w:rPr>
        <w:t>umístěny mimo prvky ochrany přírody.</w:t>
      </w:r>
    </w:p>
    <w:p w:rsidR="00902BE9" w:rsidRPr="003A6D9B" w:rsidRDefault="00902BE9">
      <w:pPr>
        <w:widowControl w:val="0"/>
        <w:autoSpaceDE w:val="0"/>
        <w:autoSpaceDN w:val="0"/>
        <w:adjustRightInd w:val="0"/>
        <w:jc w:val="both"/>
        <w:rPr>
          <w:rFonts w:ascii="Arial" w:hAnsi="Arial" w:cs="Arial"/>
          <w:i/>
          <w:iCs/>
          <w:sz w:val="20"/>
          <w:szCs w:val="20"/>
        </w:rPr>
      </w:pPr>
    </w:p>
    <w:p w:rsidR="000117C5" w:rsidRPr="003A6D9B" w:rsidRDefault="000117C5">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Navržené úpravy </w:t>
      </w:r>
      <w:r w:rsidR="005211D3" w:rsidRPr="003A6D9B">
        <w:rPr>
          <w:rFonts w:ascii="Arial" w:hAnsi="Arial" w:cs="Arial"/>
          <w:i/>
          <w:iCs/>
          <w:sz w:val="20"/>
          <w:szCs w:val="20"/>
        </w:rPr>
        <w:t>mohou vyvolat</w:t>
      </w:r>
      <w:r w:rsidRPr="003A6D9B">
        <w:rPr>
          <w:rFonts w:ascii="Arial" w:hAnsi="Arial" w:cs="Arial"/>
          <w:i/>
          <w:iCs/>
          <w:sz w:val="20"/>
          <w:szCs w:val="20"/>
        </w:rPr>
        <w:t xml:space="preserve"> porušení zemědělského půdního fondu např. zamokřením.</w:t>
      </w:r>
      <w:r w:rsidR="005211D3" w:rsidRPr="003A6D9B">
        <w:rPr>
          <w:rFonts w:ascii="Arial" w:hAnsi="Arial" w:cs="Arial"/>
          <w:i/>
          <w:iCs/>
          <w:sz w:val="20"/>
          <w:szCs w:val="20"/>
        </w:rPr>
        <w:t xml:space="preserve"> Zachování vodohospodářské soustavy je rovněž podmínkou těžby.</w:t>
      </w:r>
    </w:p>
    <w:p w:rsidR="00902BE9" w:rsidRPr="003A6D9B" w:rsidRDefault="00902BE9">
      <w:pPr>
        <w:widowControl w:val="0"/>
        <w:autoSpaceDE w:val="0"/>
        <w:autoSpaceDN w:val="0"/>
        <w:adjustRightInd w:val="0"/>
        <w:jc w:val="both"/>
        <w:rPr>
          <w:rFonts w:ascii="Arial" w:hAnsi="Arial" w:cs="Arial"/>
          <w:i/>
          <w:iCs/>
          <w:sz w:val="20"/>
          <w:szCs w:val="20"/>
        </w:rPr>
      </w:pPr>
    </w:p>
    <w:p w:rsidR="00902BE9" w:rsidRPr="003A6D9B" w:rsidRDefault="00902BE9">
      <w:pPr>
        <w:widowControl w:val="0"/>
        <w:autoSpaceDE w:val="0"/>
        <w:autoSpaceDN w:val="0"/>
        <w:adjustRightInd w:val="0"/>
        <w:jc w:val="both"/>
        <w:rPr>
          <w:rFonts w:ascii="Arial" w:hAnsi="Arial" w:cs="Arial"/>
          <w:i/>
          <w:iCs/>
          <w:sz w:val="20"/>
          <w:szCs w:val="20"/>
        </w:rPr>
      </w:pPr>
    </w:p>
    <w:p w:rsidR="000117C5" w:rsidRPr="003A6D9B" w:rsidRDefault="000117C5" w:rsidP="00C56A4C">
      <w:pPr>
        <w:pStyle w:val="NormalWeb"/>
        <w:pBdr>
          <w:top w:val="single" w:sz="4" w:space="1" w:color="auto"/>
          <w:left w:val="single" w:sz="4" w:space="4" w:color="auto"/>
          <w:bottom w:val="single" w:sz="4" w:space="1" w:color="auto"/>
          <w:right w:val="single" w:sz="4" w:space="4" w:color="auto"/>
        </w:pBdr>
        <w:shd w:val="clear" w:color="auto" w:fill="F2F2F2"/>
        <w:spacing w:after="0" w:afterAutospacing="0"/>
        <w:ind w:right="374"/>
        <w:jc w:val="both"/>
        <w:rPr>
          <w:rFonts w:ascii="Arial" w:hAnsi="Arial" w:cs="Arial"/>
          <w:b/>
          <w:i/>
          <w:iCs/>
        </w:rPr>
      </w:pPr>
      <w:r w:rsidRPr="003A6D9B">
        <w:rPr>
          <w:rFonts w:ascii="Arial" w:hAnsi="Arial" w:cs="Arial"/>
          <w:b/>
          <w:bCs/>
          <w:i/>
          <w:iCs/>
        </w:rPr>
        <w:t>2</w:t>
      </w:r>
      <w:r w:rsidR="00902BE9" w:rsidRPr="003A6D9B">
        <w:rPr>
          <w:rFonts w:ascii="Arial" w:hAnsi="Arial" w:cs="Arial"/>
          <w:b/>
          <w:bCs/>
          <w:i/>
          <w:iCs/>
        </w:rPr>
        <w:t>f</w:t>
      </w:r>
      <w:r w:rsidRPr="003A6D9B">
        <w:rPr>
          <w:rFonts w:ascii="Arial" w:hAnsi="Arial" w:cs="Arial"/>
          <w:b/>
          <w:bCs/>
          <w:i/>
          <w:iCs/>
        </w:rPr>
        <w:t xml:space="preserve"> 5) </w:t>
      </w:r>
      <w:r w:rsidRPr="003A6D9B">
        <w:rPr>
          <w:rFonts w:ascii="Arial" w:hAnsi="Arial" w:cs="Arial"/>
          <w:b/>
          <w:bCs/>
          <w:i/>
          <w:iCs/>
        </w:rPr>
        <w:tab/>
        <w:t xml:space="preserve">Znázornění průběhu hranic územních obvodů obcí a hranic </w:t>
      </w:r>
      <w:r w:rsidR="00902BE9" w:rsidRPr="003A6D9B">
        <w:rPr>
          <w:rFonts w:ascii="Arial" w:hAnsi="Arial" w:cs="Arial"/>
          <w:b/>
          <w:bCs/>
          <w:i/>
          <w:iCs/>
        </w:rPr>
        <w:tab/>
      </w:r>
      <w:r w:rsidRPr="003A6D9B">
        <w:rPr>
          <w:rFonts w:ascii="Arial" w:hAnsi="Arial" w:cs="Arial"/>
          <w:b/>
          <w:bCs/>
          <w:i/>
          <w:iCs/>
        </w:rPr>
        <w:t>katastrálních území</w:t>
      </w:r>
    </w:p>
    <w:p w:rsidR="009206C2" w:rsidRPr="003A6D9B" w:rsidRDefault="000117C5">
      <w:pPr>
        <w:pStyle w:val="NormalWeb"/>
        <w:spacing w:after="0" w:afterAutospacing="0"/>
        <w:ind w:right="374"/>
        <w:jc w:val="both"/>
        <w:rPr>
          <w:rFonts w:ascii="Arial" w:hAnsi="Arial" w:cs="Arial"/>
          <w:i/>
          <w:iCs/>
          <w:sz w:val="20"/>
          <w:szCs w:val="17"/>
        </w:rPr>
      </w:pPr>
      <w:r w:rsidRPr="003A6D9B">
        <w:rPr>
          <w:rFonts w:ascii="Arial" w:hAnsi="Arial" w:cs="Arial"/>
          <w:i/>
          <w:iCs/>
          <w:sz w:val="20"/>
          <w:szCs w:val="17"/>
        </w:rPr>
        <w:tab/>
        <w:t xml:space="preserve">Řešené území </w:t>
      </w:r>
      <w:r w:rsidR="009206C2" w:rsidRPr="003A6D9B">
        <w:rPr>
          <w:rFonts w:ascii="Arial" w:hAnsi="Arial" w:cs="Arial"/>
          <w:i/>
          <w:iCs/>
          <w:sz w:val="20"/>
          <w:szCs w:val="17"/>
        </w:rPr>
        <w:t xml:space="preserve">obce </w:t>
      </w:r>
      <w:r w:rsidR="005211D3" w:rsidRPr="003A6D9B">
        <w:rPr>
          <w:rFonts w:ascii="Arial" w:hAnsi="Arial" w:cs="Arial"/>
          <w:i/>
          <w:iCs/>
          <w:sz w:val="20"/>
          <w:szCs w:val="17"/>
        </w:rPr>
        <w:t>Všestudy</w:t>
      </w:r>
      <w:r w:rsidRPr="003A6D9B">
        <w:rPr>
          <w:rFonts w:ascii="Arial" w:hAnsi="Arial" w:cs="Arial"/>
          <w:i/>
          <w:iCs/>
          <w:sz w:val="20"/>
          <w:szCs w:val="17"/>
        </w:rPr>
        <w:t xml:space="preserve"> tvoří </w:t>
      </w:r>
      <w:r w:rsidR="009206C2" w:rsidRPr="003A6D9B">
        <w:rPr>
          <w:rFonts w:ascii="Arial" w:hAnsi="Arial" w:cs="Arial"/>
          <w:i/>
          <w:iCs/>
          <w:sz w:val="20"/>
          <w:szCs w:val="17"/>
        </w:rPr>
        <w:t>2</w:t>
      </w:r>
      <w:r w:rsidRPr="003A6D9B">
        <w:rPr>
          <w:rFonts w:ascii="Arial" w:hAnsi="Arial" w:cs="Arial"/>
          <w:i/>
          <w:iCs/>
          <w:sz w:val="20"/>
          <w:szCs w:val="17"/>
        </w:rPr>
        <w:t xml:space="preserve"> katastrální území</w:t>
      </w:r>
      <w:r w:rsidR="009206C2" w:rsidRPr="003A6D9B">
        <w:rPr>
          <w:rFonts w:ascii="Arial" w:hAnsi="Arial" w:cs="Arial"/>
          <w:i/>
          <w:iCs/>
          <w:sz w:val="20"/>
          <w:szCs w:val="17"/>
        </w:rPr>
        <w:t xml:space="preserve">: k.ú. </w:t>
      </w:r>
      <w:r w:rsidR="005211D3" w:rsidRPr="003A6D9B">
        <w:rPr>
          <w:rFonts w:ascii="Arial" w:hAnsi="Arial" w:cs="Arial"/>
          <w:i/>
          <w:iCs/>
          <w:sz w:val="20"/>
          <w:szCs w:val="17"/>
        </w:rPr>
        <w:t>Všestudy</w:t>
      </w:r>
      <w:r w:rsidR="00012BB8" w:rsidRPr="003A6D9B">
        <w:rPr>
          <w:rFonts w:ascii="Arial" w:hAnsi="Arial" w:cs="Arial"/>
          <w:i/>
          <w:iCs/>
          <w:sz w:val="20"/>
          <w:szCs w:val="17"/>
        </w:rPr>
        <w:t xml:space="preserve"> u Veltrus</w:t>
      </w:r>
      <w:r w:rsidR="005211D3" w:rsidRPr="003A6D9B">
        <w:rPr>
          <w:rFonts w:ascii="Arial" w:hAnsi="Arial" w:cs="Arial"/>
          <w:i/>
          <w:iCs/>
          <w:sz w:val="20"/>
          <w:szCs w:val="17"/>
        </w:rPr>
        <w:t xml:space="preserve"> </w:t>
      </w:r>
      <w:r w:rsidR="009206C2" w:rsidRPr="003A6D9B">
        <w:rPr>
          <w:rFonts w:ascii="Arial" w:hAnsi="Arial" w:cs="Arial"/>
          <w:i/>
          <w:iCs/>
          <w:sz w:val="20"/>
          <w:szCs w:val="17"/>
        </w:rPr>
        <w:t xml:space="preserve">a k.ú. </w:t>
      </w:r>
      <w:r w:rsidR="00012BB8" w:rsidRPr="003A6D9B">
        <w:rPr>
          <w:rFonts w:ascii="Arial" w:hAnsi="Arial" w:cs="Arial"/>
          <w:i/>
          <w:iCs/>
          <w:sz w:val="20"/>
          <w:szCs w:val="17"/>
        </w:rPr>
        <w:t>Dušníky nad Vltavou</w:t>
      </w:r>
    </w:p>
    <w:p w:rsidR="000117C5" w:rsidRPr="003A6D9B" w:rsidRDefault="00185B69">
      <w:pPr>
        <w:pStyle w:val="NormalWeb"/>
        <w:spacing w:after="0" w:afterAutospacing="0"/>
        <w:ind w:right="374"/>
        <w:jc w:val="both"/>
        <w:rPr>
          <w:rFonts w:ascii="Arial" w:hAnsi="Arial" w:cs="Arial"/>
          <w:i/>
          <w:iCs/>
          <w:sz w:val="20"/>
          <w:szCs w:val="17"/>
        </w:rPr>
      </w:pPr>
      <w:r w:rsidRPr="003A6D9B">
        <w:rPr>
          <w:rFonts w:ascii="Arial" w:hAnsi="Arial" w:cs="Arial"/>
          <w:i/>
          <w:iCs/>
          <w:noProof/>
          <w:sz w:val="20"/>
          <w:szCs w:val="17"/>
        </w:rPr>
        <w:drawing>
          <wp:inline distT="0" distB="0" distL="0" distR="0">
            <wp:extent cx="1962150" cy="3543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2150" cy="3543300"/>
                    </a:xfrm>
                    <a:prstGeom prst="rect">
                      <a:avLst/>
                    </a:prstGeom>
                    <a:noFill/>
                    <a:ln>
                      <a:noFill/>
                    </a:ln>
                  </pic:spPr>
                </pic:pic>
              </a:graphicData>
            </a:graphic>
          </wp:inline>
        </w:drawing>
      </w:r>
      <w:r w:rsidR="000117C5" w:rsidRPr="003A6D9B">
        <w:rPr>
          <w:rFonts w:ascii="Arial" w:hAnsi="Arial" w:cs="Arial"/>
          <w:i/>
          <w:iCs/>
          <w:sz w:val="20"/>
          <w:szCs w:val="17"/>
        </w:rPr>
        <w:t xml:space="preserve">                                                                                </w:t>
      </w:r>
    </w:p>
    <w:p w:rsidR="00BB12D2" w:rsidRPr="003A6D9B" w:rsidRDefault="000117C5">
      <w:pPr>
        <w:pStyle w:val="NormalWeb"/>
        <w:spacing w:after="0" w:afterAutospacing="0"/>
        <w:ind w:right="374"/>
        <w:rPr>
          <w:rFonts w:ascii="Arial" w:hAnsi="Arial" w:cs="Arial"/>
          <w:i/>
          <w:iCs/>
          <w:sz w:val="20"/>
          <w:szCs w:val="17"/>
        </w:rPr>
      </w:pPr>
      <w:r w:rsidRPr="003A6D9B">
        <w:rPr>
          <w:rFonts w:ascii="Arial" w:hAnsi="Arial" w:cs="Arial"/>
          <w:i/>
          <w:iCs/>
          <w:sz w:val="20"/>
          <w:szCs w:val="17"/>
        </w:rPr>
        <w:t xml:space="preserve">Schéma katastrů sousedních územních jednotek: </w:t>
      </w:r>
    </w:p>
    <w:p w:rsidR="00BB12D2" w:rsidRPr="003A6D9B" w:rsidRDefault="00185B69">
      <w:pPr>
        <w:pStyle w:val="NormalWeb"/>
        <w:spacing w:after="0" w:afterAutospacing="0"/>
        <w:ind w:right="374"/>
        <w:rPr>
          <w:rFonts w:ascii="Arial" w:hAnsi="Arial" w:cs="Arial"/>
          <w:i/>
          <w:iCs/>
          <w:sz w:val="20"/>
          <w:szCs w:val="17"/>
        </w:rPr>
      </w:pPr>
      <w:r w:rsidRPr="003A6D9B">
        <w:rPr>
          <w:rFonts w:ascii="Arial" w:hAnsi="Arial" w:cs="Arial"/>
          <w:i/>
          <w:iCs/>
          <w:noProof/>
          <w:sz w:val="20"/>
          <w:szCs w:val="17"/>
        </w:rPr>
        <w:drawing>
          <wp:inline distT="0" distB="0" distL="0" distR="0">
            <wp:extent cx="2619375" cy="3838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19375" cy="3838575"/>
                    </a:xfrm>
                    <a:prstGeom prst="rect">
                      <a:avLst/>
                    </a:prstGeom>
                    <a:noFill/>
                    <a:ln>
                      <a:noFill/>
                    </a:ln>
                  </pic:spPr>
                </pic:pic>
              </a:graphicData>
            </a:graphic>
          </wp:inline>
        </w:drawing>
      </w:r>
    </w:p>
    <w:p w:rsidR="00902BE9" w:rsidRPr="003A6D9B" w:rsidRDefault="00902BE9">
      <w:pPr>
        <w:pStyle w:val="NormalWeb"/>
        <w:spacing w:after="0" w:afterAutospacing="0"/>
        <w:ind w:right="374"/>
        <w:jc w:val="both"/>
        <w:rPr>
          <w:rFonts w:ascii="Arial" w:hAnsi="Arial" w:cs="Arial"/>
          <w:b/>
          <w:bCs/>
          <w:i/>
          <w:iCs/>
          <w:sz w:val="20"/>
          <w:szCs w:val="17"/>
        </w:rPr>
      </w:pPr>
    </w:p>
    <w:p w:rsidR="00A86F7C" w:rsidRPr="003A6D9B" w:rsidRDefault="00A86F7C">
      <w:pPr>
        <w:pStyle w:val="NormalWeb"/>
        <w:spacing w:after="0" w:afterAutospacing="0"/>
        <w:ind w:right="374"/>
        <w:jc w:val="both"/>
        <w:rPr>
          <w:rFonts w:ascii="Arial" w:hAnsi="Arial" w:cs="Arial"/>
          <w:b/>
          <w:bCs/>
          <w:i/>
          <w:iCs/>
          <w:sz w:val="20"/>
          <w:szCs w:val="17"/>
        </w:rPr>
      </w:pPr>
    </w:p>
    <w:p w:rsidR="000117C5" w:rsidRPr="003A6D9B" w:rsidRDefault="002E37EF" w:rsidP="00C56A4C">
      <w:pPr>
        <w:pStyle w:val="NormalWeb"/>
        <w:pBdr>
          <w:top w:val="single" w:sz="4" w:space="1" w:color="auto"/>
          <w:left w:val="single" w:sz="4" w:space="4" w:color="auto"/>
          <w:bottom w:val="single" w:sz="4" w:space="1" w:color="auto"/>
          <w:right w:val="single" w:sz="4" w:space="4" w:color="auto"/>
        </w:pBdr>
        <w:shd w:val="clear" w:color="auto" w:fill="F2F2F2"/>
        <w:spacing w:after="0" w:afterAutospacing="0"/>
        <w:ind w:right="374"/>
        <w:jc w:val="both"/>
        <w:rPr>
          <w:rFonts w:ascii="Arial" w:hAnsi="Arial" w:cs="Arial"/>
          <w:b/>
          <w:bCs/>
          <w:i/>
          <w:iCs/>
        </w:rPr>
      </w:pPr>
      <w:smartTag w:uri="urn:schemas-microsoft-com:office:smarttags" w:element="metricconverter">
        <w:smartTagPr>
          <w:attr w:name="ProductID" w:val="2f"/>
        </w:smartTagPr>
        <w:r w:rsidRPr="003A6D9B">
          <w:rPr>
            <w:rFonts w:ascii="Arial" w:hAnsi="Arial" w:cs="Arial"/>
            <w:b/>
            <w:bCs/>
            <w:i/>
            <w:iCs/>
          </w:rPr>
          <w:t>2</w:t>
        </w:r>
        <w:r w:rsidR="00902BE9" w:rsidRPr="003A6D9B">
          <w:rPr>
            <w:rFonts w:ascii="Arial" w:hAnsi="Arial" w:cs="Arial"/>
            <w:b/>
            <w:bCs/>
            <w:i/>
            <w:iCs/>
          </w:rPr>
          <w:t>f</w:t>
        </w:r>
      </w:smartTag>
      <w:r w:rsidR="000117C5" w:rsidRPr="003A6D9B">
        <w:rPr>
          <w:rFonts w:ascii="Arial" w:hAnsi="Arial" w:cs="Arial"/>
          <w:b/>
          <w:bCs/>
          <w:i/>
          <w:iCs/>
        </w:rPr>
        <w:t xml:space="preserve"> 6) </w:t>
      </w:r>
      <w:r w:rsidR="000117C5" w:rsidRPr="003A6D9B">
        <w:rPr>
          <w:rFonts w:ascii="Arial" w:hAnsi="Arial" w:cs="Arial"/>
          <w:b/>
          <w:bCs/>
          <w:i/>
          <w:iCs/>
        </w:rPr>
        <w:tab/>
        <w:t xml:space="preserve">Zdůvodnění, proč je navrhované řešení ve srovnání s jiným možným </w:t>
      </w:r>
      <w:r w:rsidR="00902BE9" w:rsidRPr="003A6D9B">
        <w:rPr>
          <w:rFonts w:ascii="Arial" w:hAnsi="Arial" w:cs="Arial"/>
          <w:b/>
          <w:bCs/>
          <w:i/>
          <w:iCs/>
        </w:rPr>
        <w:tab/>
      </w:r>
      <w:r w:rsidR="000117C5" w:rsidRPr="003A6D9B">
        <w:rPr>
          <w:rFonts w:ascii="Arial" w:hAnsi="Arial" w:cs="Arial"/>
          <w:b/>
          <w:bCs/>
          <w:i/>
          <w:iCs/>
        </w:rPr>
        <w:t xml:space="preserve">řešením nejvýhodnější z hlediska ochrany zemědělského půdního </w:t>
      </w:r>
      <w:r w:rsidR="00902BE9" w:rsidRPr="003A6D9B">
        <w:rPr>
          <w:rFonts w:ascii="Arial" w:hAnsi="Arial" w:cs="Arial"/>
          <w:b/>
          <w:bCs/>
          <w:i/>
          <w:iCs/>
        </w:rPr>
        <w:tab/>
      </w:r>
      <w:r w:rsidR="000117C5" w:rsidRPr="003A6D9B">
        <w:rPr>
          <w:rFonts w:ascii="Arial" w:hAnsi="Arial" w:cs="Arial"/>
          <w:b/>
          <w:bCs/>
          <w:i/>
          <w:iCs/>
        </w:rPr>
        <w:t>fondu a ostatních zákonem chráněných obecných zájmů.</w:t>
      </w:r>
    </w:p>
    <w:p w:rsidR="002E37EF" w:rsidRPr="003A6D9B" w:rsidRDefault="002E37EF">
      <w:pPr>
        <w:pStyle w:val="NormalWeb"/>
        <w:spacing w:after="0" w:afterAutospacing="0"/>
        <w:ind w:right="374" w:firstLine="720"/>
        <w:jc w:val="both"/>
        <w:rPr>
          <w:rFonts w:ascii="Arial" w:hAnsi="Arial" w:cs="Arial"/>
          <w:i/>
          <w:iCs/>
          <w:sz w:val="20"/>
          <w:szCs w:val="17"/>
        </w:rPr>
      </w:pPr>
    </w:p>
    <w:p w:rsidR="006A2B7C" w:rsidRPr="003A6D9B" w:rsidRDefault="002E37EF">
      <w:pPr>
        <w:pStyle w:val="NormalWeb"/>
        <w:spacing w:after="0" w:afterAutospacing="0"/>
        <w:ind w:right="374" w:firstLine="720"/>
        <w:jc w:val="both"/>
        <w:rPr>
          <w:rFonts w:ascii="Arial" w:hAnsi="Arial" w:cs="Arial"/>
          <w:i/>
          <w:iCs/>
          <w:sz w:val="20"/>
          <w:szCs w:val="17"/>
        </w:rPr>
      </w:pPr>
      <w:r w:rsidRPr="003A6D9B">
        <w:rPr>
          <w:rFonts w:ascii="Arial" w:hAnsi="Arial" w:cs="Arial"/>
          <w:i/>
          <w:iCs/>
          <w:sz w:val="20"/>
          <w:szCs w:val="17"/>
        </w:rPr>
        <w:t xml:space="preserve"> Změna č. 1 ÚP Všestudy vymezuje území pro těžbu štěrkopísku a stanovuje podmínky pro průběh těžby. Tyto činnosti jsou tedy dočasné, po ukončení těžby bude prostor ( postupně ) rekultivován zpět do zemědělského půdního fondu, popř. jako plochy vodní a vodohospodářské</w:t>
      </w:r>
      <w:r w:rsidR="006A2B7C" w:rsidRPr="003A6D9B">
        <w:rPr>
          <w:rFonts w:ascii="Arial" w:hAnsi="Arial" w:cs="Arial"/>
          <w:i/>
          <w:iCs/>
          <w:sz w:val="20"/>
          <w:szCs w:val="17"/>
        </w:rPr>
        <w:t>.</w:t>
      </w:r>
    </w:p>
    <w:p w:rsidR="002E37EF" w:rsidRPr="003A6D9B" w:rsidRDefault="002E37EF">
      <w:pPr>
        <w:pStyle w:val="NormalWeb"/>
        <w:spacing w:after="0" w:afterAutospacing="0"/>
        <w:ind w:right="374" w:firstLine="720"/>
        <w:jc w:val="both"/>
        <w:rPr>
          <w:rFonts w:ascii="Arial" w:hAnsi="Arial" w:cs="Arial"/>
          <w:i/>
          <w:iCs/>
          <w:sz w:val="20"/>
          <w:szCs w:val="17"/>
        </w:rPr>
      </w:pPr>
      <w:r w:rsidRPr="003A6D9B">
        <w:rPr>
          <w:rFonts w:ascii="Arial" w:hAnsi="Arial" w:cs="Arial"/>
          <w:i/>
          <w:iCs/>
          <w:sz w:val="20"/>
          <w:szCs w:val="17"/>
        </w:rPr>
        <w:t>Lokalizace záměru navazuje na proces těžby, který probíhal v různých fázích i na sousedních katastrech ve východní části území.</w:t>
      </w:r>
    </w:p>
    <w:p w:rsidR="002E37EF" w:rsidRPr="003A6D9B" w:rsidRDefault="002E37EF">
      <w:pPr>
        <w:pStyle w:val="NormalWeb"/>
        <w:spacing w:after="0" w:afterAutospacing="0"/>
        <w:ind w:right="374" w:firstLine="720"/>
        <w:jc w:val="both"/>
        <w:rPr>
          <w:rFonts w:ascii="Arial" w:hAnsi="Arial" w:cs="Arial"/>
          <w:i/>
          <w:iCs/>
          <w:sz w:val="20"/>
          <w:szCs w:val="17"/>
        </w:rPr>
      </w:pPr>
      <w:r w:rsidRPr="003A6D9B">
        <w:rPr>
          <w:rFonts w:ascii="Arial" w:hAnsi="Arial" w:cs="Arial"/>
          <w:i/>
          <w:iCs/>
          <w:sz w:val="20"/>
          <w:szCs w:val="17"/>
        </w:rPr>
        <w:t>Lokalizace záměru tedy sleduje potenciál ložisek štěrkopísku, sledování těžby podle kvality půdy není v tomto smyslu racionální.</w:t>
      </w:r>
    </w:p>
    <w:p w:rsidR="00902BE9" w:rsidRPr="003A6D9B" w:rsidRDefault="00902BE9">
      <w:pPr>
        <w:pStyle w:val="NormalWeb"/>
        <w:spacing w:after="0" w:afterAutospacing="0"/>
        <w:ind w:right="374" w:firstLine="720"/>
        <w:jc w:val="both"/>
        <w:rPr>
          <w:rFonts w:ascii="Arial" w:hAnsi="Arial" w:cs="Arial"/>
          <w:i/>
          <w:iCs/>
          <w:sz w:val="20"/>
          <w:szCs w:val="17"/>
        </w:rPr>
      </w:pPr>
      <w:r w:rsidRPr="003A6D9B">
        <w:rPr>
          <w:rFonts w:ascii="Arial" w:hAnsi="Arial" w:cs="Arial"/>
          <w:i/>
          <w:iCs/>
          <w:sz w:val="20"/>
          <w:szCs w:val="17"/>
        </w:rPr>
        <w:t>Pro objektivizaci záměru z hlediska národohospodářských potřeb si pořizovatel změny č. 1 ÚP Všestudy – obec Všestudy - vyžádala stanovisko České geologické služby.</w:t>
      </w:r>
    </w:p>
    <w:p w:rsidR="00902BE9" w:rsidRPr="003A6D9B" w:rsidRDefault="00902BE9">
      <w:pPr>
        <w:pStyle w:val="NormalWeb"/>
        <w:spacing w:after="0" w:afterAutospacing="0"/>
        <w:ind w:right="374" w:firstLine="720"/>
        <w:jc w:val="both"/>
        <w:rPr>
          <w:rFonts w:ascii="Arial" w:hAnsi="Arial" w:cs="Arial"/>
          <w:i/>
          <w:iCs/>
          <w:sz w:val="20"/>
          <w:szCs w:val="17"/>
        </w:rPr>
      </w:pPr>
      <w:r w:rsidRPr="003A6D9B">
        <w:rPr>
          <w:rFonts w:ascii="Arial" w:hAnsi="Arial" w:cs="Arial"/>
          <w:i/>
          <w:iCs/>
          <w:sz w:val="20"/>
          <w:szCs w:val="17"/>
        </w:rPr>
        <w:t>Česká geologická služby</w:t>
      </w:r>
      <w:r w:rsidR="003C2282" w:rsidRPr="003A6D9B">
        <w:rPr>
          <w:rFonts w:ascii="Arial" w:hAnsi="Arial" w:cs="Arial"/>
          <w:i/>
          <w:iCs/>
          <w:sz w:val="20"/>
          <w:szCs w:val="17"/>
        </w:rPr>
        <w:t>, správa oblastních geologů svým dopisem č.j. ČGS—441/13/1037*ČGS-341-2013 ze dne 23.7.2013 provedla odborné posouzení potřeby těžby štěrkopísků, pro kterou je tato změna č. 1 ÚP Všestudy pořizována.</w:t>
      </w:r>
    </w:p>
    <w:p w:rsidR="003C2282" w:rsidRPr="003A6D9B" w:rsidRDefault="003C2282">
      <w:pPr>
        <w:pStyle w:val="NormalWeb"/>
        <w:spacing w:after="0" w:afterAutospacing="0"/>
        <w:ind w:right="374" w:firstLine="720"/>
        <w:jc w:val="both"/>
        <w:rPr>
          <w:rFonts w:ascii="Arial" w:hAnsi="Arial" w:cs="Arial"/>
          <w:i/>
          <w:iCs/>
          <w:sz w:val="20"/>
          <w:szCs w:val="17"/>
        </w:rPr>
      </w:pPr>
      <w:r w:rsidRPr="003A6D9B">
        <w:rPr>
          <w:rFonts w:ascii="Arial" w:hAnsi="Arial" w:cs="Arial"/>
          <w:i/>
          <w:iCs/>
          <w:sz w:val="20"/>
          <w:szCs w:val="17"/>
        </w:rPr>
        <w:t>Odborné posouzení potřeby využití nevýhradního ložiska štěrkopísků Dušníky nad Vltavou ( D5278500 ) se zřetelem na jeho prozkoumatelnost a geologické – ložiskové parametry.</w:t>
      </w:r>
    </w:p>
    <w:p w:rsidR="003C2282" w:rsidRPr="003A6D9B" w:rsidRDefault="003C2282">
      <w:pPr>
        <w:pStyle w:val="NormalWeb"/>
        <w:spacing w:after="0" w:afterAutospacing="0"/>
        <w:ind w:right="374" w:firstLine="720"/>
        <w:jc w:val="both"/>
        <w:rPr>
          <w:rFonts w:ascii="Arial" w:hAnsi="Arial" w:cs="Arial"/>
          <w:i/>
          <w:iCs/>
          <w:sz w:val="20"/>
          <w:szCs w:val="17"/>
        </w:rPr>
      </w:pPr>
      <w:r w:rsidRPr="003A6D9B">
        <w:rPr>
          <w:rFonts w:ascii="Arial" w:hAnsi="Arial" w:cs="Arial"/>
          <w:i/>
          <w:iCs/>
          <w:sz w:val="20"/>
          <w:szCs w:val="17"/>
        </w:rPr>
        <w:t xml:space="preserve">Z výše uvedeného odborného posouzení vyplývají pro hodnocení potřeby těžby – a tedy i záborů půdního fondu – tyto skutečnosti: </w:t>
      </w:r>
    </w:p>
    <w:p w:rsidR="00EE1BBE" w:rsidRPr="003A6D9B" w:rsidRDefault="00EE1BBE" w:rsidP="00EE1BBE">
      <w:pPr>
        <w:pStyle w:val="NormalWeb"/>
        <w:spacing w:after="0" w:afterAutospacing="0"/>
        <w:jc w:val="both"/>
        <w:rPr>
          <w:rFonts w:ascii="Arial" w:hAnsi="Arial" w:cs="Arial"/>
          <w:i/>
          <w:iCs/>
          <w:sz w:val="20"/>
          <w:szCs w:val="17"/>
        </w:rPr>
      </w:pPr>
    </w:p>
    <w:p w:rsidR="00EE1BBE" w:rsidRPr="003A6D9B" w:rsidRDefault="00EE1BBE"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w:t>
      </w:r>
      <w:r w:rsidRPr="003A6D9B">
        <w:rPr>
          <w:rFonts w:ascii="Arial" w:hAnsi="Arial" w:cs="Arial"/>
          <w:i/>
          <w:iCs/>
          <w:sz w:val="20"/>
          <w:szCs w:val="17"/>
        </w:rPr>
        <w:tab/>
        <w:t xml:space="preserve">řešené území změny č. 1 pro stanovený účel těžby štěrkopísků je součástí </w:t>
      </w:r>
      <w:r w:rsidRPr="003A6D9B">
        <w:rPr>
          <w:rFonts w:ascii="Arial" w:hAnsi="Arial" w:cs="Arial"/>
          <w:i/>
          <w:iCs/>
          <w:sz w:val="20"/>
          <w:szCs w:val="17"/>
        </w:rPr>
        <w:tab/>
        <w:t>nevýhradního ložiska štěrkopísků Du</w:t>
      </w:r>
      <w:r w:rsidR="0028058F" w:rsidRPr="003A6D9B">
        <w:rPr>
          <w:rFonts w:ascii="Arial" w:hAnsi="Arial" w:cs="Arial"/>
          <w:i/>
          <w:iCs/>
          <w:sz w:val="20"/>
          <w:szCs w:val="17"/>
        </w:rPr>
        <w:t>š</w:t>
      </w:r>
      <w:r w:rsidRPr="003A6D9B">
        <w:rPr>
          <w:rFonts w:ascii="Arial" w:hAnsi="Arial" w:cs="Arial"/>
          <w:i/>
          <w:iCs/>
          <w:sz w:val="20"/>
          <w:szCs w:val="17"/>
        </w:rPr>
        <w:t>níky nad Vltavou D 52788200,</w:t>
      </w:r>
    </w:p>
    <w:p w:rsidR="00EE1BBE" w:rsidRPr="003A6D9B" w:rsidRDefault="00EE1BBE"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w:t>
      </w:r>
      <w:r w:rsidRPr="003A6D9B">
        <w:rPr>
          <w:rFonts w:ascii="Arial" w:hAnsi="Arial" w:cs="Arial"/>
          <w:i/>
          <w:iCs/>
          <w:sz w:val="20"/>
          <w:szCs w:val="17"/>
        </w:rPr>
        <w:tab/>
        <w:t xml:space="preserve">vymezené plochy pro těžbu štěrkopísků Z1/1 a Z1/2 odpovídají posicí těžebním </w:t>
      </w:r>
      <w:r w:rsidRPr="003A6D9B">
        <w:rPr>
          <w:rFonts w:ascii="Arial" w:hAnsi="Arial" w:cs="Arial"/>
          <w:i/>
          <w:iCs/>
          <w:sz w:val="20"/>
          <w:szCs w:val="17"/>
        </w:rPr>
        <w:tab/>
        <w:t>oblastem TO 1A</w:t>
      </w:r>
      <w:r w:rsidR="00C647F1" w:rsidRPr="003A6D9B">
        <w:rPr>
          <w:rFonts w:ascii="Arial" w:hAnsi="Arial" w:cs="Arial"/>
          <w:i/>
          <w:iCs/>
          <w:sz w:val="20"/>
          <w:szCs w:val="17"/>
        </w:rPr>
        <w:t>,</w:t>
      </w:r>
      <w:r w:rsidRPr="003A6D9B">
        <w:rPr>
          <w:rFonts w:ascii="Arial" w:hAnsi="Arial" w:cs="Arial"/>
          <w:i/>
          <w:iCs/>
          <w:sz w:val="20"/>
          <w:szCs w:val="17"/>
        </w:rPr>
        <w:t xml:space="preserve"> TO 1B</w:t>
      </w:r>
      <w:r w:rsidR="00C647F1" w:rsidRPr="003A6D9B">
        <w:rPr>
          <w:rFonts w:ascii="Arial" w:hAnsi="Arial" w:cs="Arial"/>
          <w:i/>
          <w:iCs/>
          <w:sz w:val="20"/>
          <w:szCs w:val="17"/>
        </w:rPr>
        <w:t xml:space="preserve"> a z malé části TO 3</w:t>
      </w:r>
      <w:r w:rsidRPr="003A6D9B">
        <w:rPr>
          <w:rFonts w:ascii="Arial" w:hAnsi="Arial" w:cs="Arial"/>
          <w:i/>
          <w:iCs/>
          <w:sz w:val="20"/>
          <w:szCs w:val="17"/>
        </w:rPr>
        <w:t>.</w:t>
      </w:r>
    </w:p>
    <w:p w:rsidR="00EE1BBE" w:rsidRPr="003A6D9B" w:rsidRDefault="00EE1BBE"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ab/>
        <w:t>Pro využití ložiska štěrkopísku doporučuje ČGS tyto podmínky:</w:t>
      </w:r>
    </w:p>
    <w:p w:rsidR="005D25F1" w:rsidRPr="003A6D9B" w:rsidRDefault="00EE1BBE"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ab/>
        <w:t>-</w:t>
      </w:r>
      <w:r w:rsidRPr="003A6D9B">
        <w:rPr>
          <w:rFonts w:ascii="Arial" w:hAnsi="Arial" w:cs="Arial"/>
          <w:i/>
          <w:iCs/>
          <w:sz w:val="20"/>
          <w:szCs w:val="17"/>
        </w:rPr>
        <w:tab/>
        <w:t xml:space="preserve">těžební oblast </w:t>
      </w:r>
      <w:r w:rsidR="00DE0101" w:rsidRPr="003A6D9B">
        <w:rPr>
          <w:rFonts w:ascii="Arial" w:hAnsi="Arial" w:cs="Arial"/>
          <w:i/>
          <w:iCs/>
          <w:sz w:val="20"/>
          <w:szCs w:val="17"/>
        </w:rPr>
        <w:t xml:space="preserve">na plochách TO 1A a TO 1B </w:t>
      </w:r>
      <w:r w:rsidRPr="003A6D9B">
        <w:rPr>
          <w:rFonts w:ascii="Arial" w:hAnsi="Arial" w:cs="Arial"/>
          <w:i/>
          <w:iCs/>
          <w:sz w:val="20"/>
          <w:szCs w:val="17"/>
        </w:rPr>
        <w:t xml:space="preserve">bude po vytěžení určena k zavezení a </w:t>
      </w:r>
    </w:p>
    <w:p w:rsidR="005D25F1" w:rsidRPr="003A6D9B" w:rsidRDefault="005D25F1"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 xml:space="preserve">                          </w:t>
      </w:r>
      <w:r w:rsidR="00EE1BBE" w:rsidRPr="003A6D9B">
        <w:rPr>
          <w:rFonts w:ascii="Arial" w:hAnsi="Arial" w:cs="Arial"/>
          <w:i/>
          <w:iCs/>
          <w:sz w:val="20"/>
          <w:szCs w:val="17"/>
        </w:rPr>
        <w:t>následné rekultivaci na zemědělskou půdu,</w:t>
      </w:r>
      <w:r w:rsidRPr="003A6D9B">
        <w:rPr>
          <w:rFonts w:ascii="Arial" w:hAnsi="Arial" w:cs="Arial"/>
          <w:i/>
          <w:iCs/>
          <w:sz w:val="20"/>
          <w:szCs w:val="17"/>
        </w:rPr>
        <w:t xml:space="preserve"> menší část plochy zasahující do TO </w:t>
      </w:r>
    </w:p>
    <w:p w:rsidR="00EE1BBE" w:rsidRPr="003A6D9B" w:rsidRDefault="005D25F1"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 xml:space="preserve">                          3 bude rekultivována na vodní plochu</w:t>
      </w:r>
    </w:p>
    <w:p w:rsidR="00EE1BBE" w:rsidRPr="003A6D9B" w:rsidRDefault="00EE1BBE"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ab/>
        <w:t>-</w:t>
      </w:r>
      <w:r w:rsidRPr="003A6D9B">
        <w:rPr>
          <w:rFonts w:ascii="Arial" w:hAnsi="Arial" w:cs="Arial"/>
          <w:i/>
          <w:iCs/>
          <w:sz w:val="20"/>
          <w:szCs w:val="17"/>
        </w:rPr>
        <w:tab/>
        <w:t>zavážení bude prováděno inertními odpady z kategorie ostatní,</w:t>
      </w:r>
    </w:p>
    <w:p w:rsidR="00EE1BBE" w:rsidRPr="003A6D9B" w:rsidRDefault="0028058F"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ab/>
        <w:t>-</w:t>
      </w:r>
      <w:r w:rsidRPr="003A6D9B">
        <w:rPr>
          <w:rFonts w:ascii="Arial" w:hAnsi="Arial" w:cs="Arial"/>
          <w:i/>
          <w:iCs/>
          <w:sz w:val="20"/>
          <w:szCs w:val="17"/>
        </w:rPr>
        <w:tab/>
        <w:t xml:space="preserve">postup těžby bude etapizován – vyjímání ZPF pro potřebu těžby bude probíhat </w:t>
      </w:r>
      <w:r w:rsidRPr="003A6D9B">
        <w:rPr>
          <w:rFonts w:ascii="Arial" w:hAnsi="Arial" w:cs="Arial"/>
          <w:i/>
          <w:iCs/>
          <w:sz w:val="20"/>
          <w:szCs w:val="17"/>
        </w:rPr>
        <w:tab/>
      </w:r>
      <w:r w:rsidRPr="003A6D9B">
        <w:rPr>
          <w:rFonts w:ascii="Arial" w:hAnsi="Arial" w:cs="Arial"/>
          <w:i/>
          <w:iCs/>
          <w:sz w:val="20"/>
          <w:szCs w:val="17"/>
        </w:rPr>
        <w:tab/>
        <w:t xml:space="preserve">v předem stanovených etapách s postupnými rekultivačními a sanačními </w:t>
      </w:r>
      <w:r w:rsidRPr="003A6D9B">
        <w:rPr>
          <w:rFonts w:ascii="Arial" w:hAnsi="Arial" w:cs="Arial"/>
          <w:i/>
          <w:iCs/>
          <w:sz w:val="20"/>
          <w:szCs w:val="17"/>
        </w:rPr>
        <w:tab/>
      </w:r>
      <w:r w:rsidRPr="003A6D9B">
        <w:rPr>
          <w:rFonts w:ascii="Arial" w:hAnsi="Arial" w:cs="Arial"/>
          <w:i/>
          <w:iCs/>
          <w:sz w:val="20"/>
          <w:szCs w:val="17"/>
        </w:rPr>
        <w:tab/>
      </w:r>
      <w:r w:rsidRPr="003A6D9B">
        <w:rPr>
          <w:rFonts w:ascii="Arial" w:hAnsi="Arial" w:cs="Arial"/>
          <w:i/>
          <w:iCs/>
          <w:sz w:val="20"/>
          <w:szCs w:val="17"/>
        </w:rPr>
        <w:tab/>
        <w:t xml:space="preserve">pracemi. Další etapa vynětí ze ZPF bude vázána na ukončení rekultivačních a </w:t>
      </w:r>
      <w:r w:rsidRPr="003A6D9B">
        <w:rPr>
          <w:rFonts w:ascii="Arial" w:hAnsi="Arial" w:cs="Arial"/>
          <w:i/>
          <w:iCs/>
          <w:sz w:val="20"/>
          <w:szCs w:val="17"/>
        </w:rPr>
        <w:tab/>
      </w:r>
      <w:r w:rsidRPr="003A6D9B">
        <w:rPr>
          <w:rFonts w:ascii="Arial" w:hAnsi="Arial" w:cs="Arial"/>
          <w:i/>
          <w:iCs/>
          <w:sz w:val="20"/>
          <w:szCs w:val="17"/>
        </w:rPr>
        <w:tab/>
        <w:t>sanačních postupů v předchozím vytěženém těžebním prostoru.</w:t>
      </w:r>
    </w:p>
    <w:p w:rsidR="0028058F" w:rsidRPr="003A6D9B" w:rsidRDefault="0028058F"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w:t>
      </w:r>
      <w:r w:rsidRPr="003A6D9B">
        <w:rPr>
          <w:rFonts w:ascii="Arial" w:hAnsi="Arial" w:cs="Arial"/>
          <w:i/>
          <w:iCs/>
          <w:sz w:val="20"/>
          <w:szCs w:val="17"/>
        </w:rPr>
        <w:tab/>
        <w:t>pro doporučení postupného etapovitého využití hovoří tyto aspekty:</w:t>
      </w:r>
    </w:p>
    <w:p w:rsidR="0028058F" w:rsidRPr="003A6D9B" w:rsidRDefault="0028058F"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ab/>
        <w:t>-</w:t>
      </w:r>
      <w:r w:rsidRPr="003A6D9B">
        <w:rPr>
          <w:rFonts w:ascii="Arial" w:hAnsi="Arial" w:cs="Arial"/>
          <w:i/>
          <w:iCs/>
          <w:sz w:val="20"/>
          <w:szCs w:val="17"/>
        </w:rPr>
        <w:tab/>
        <w:t xml:space="preserve">plochy těžby dle změny č. 1 ÚP jsou součástí ložiska nevyhrazeného nerostu </w:t>
      </w:r>
      <w:r w:rsidRPr="003A6D9B">
        <w:rPr>
          <w:rFonts w:ascii="Arial" w:hAnsi="Arial" w:cs="Arial"/>
          <w:i/>
          <w:iCs/>
          <w:sz w:val="20"/>
          <w:szCs w:val="17"/>
        </w:rPr>
        <w:tab/>
      </w:r>
      <w:r w:rsidRPr="003A6D9B">
        <w:rPr>
          <w:rFonts w:ascii="Arial" w:hAnsi="Arial" w:cs="Arial"/>
          <w:i/>
          <w:iCs/>
          <w:sz w:val="20"/>
          <w:szCs w:val="17"/>
        </w:rPr>
        <w:tab/>
        <w:t>Dušník</w:t>
      </w:r>
      <w:r w:rsidR="00A561D4" w:rsidRPr="003A6D9B">
        <w:rPr>
          <w:rFonts w:ascii="Arial" w:hAnsi="Arial" w:cs="Arial"/>
          <w:i/>
          <w:iCs/>
          <w:sz w:val="20"/>
          <w:szCs w:val="17"/>
        </w:rPr>
        <w:t>y</w:t>
      </w:r>
      <w:r w:rsidRPr="003A6D9B">
        <w:rPr>
          <w:rFonts w:ascii="Arial" w:hAnsi="Arial" w:cs="Arial"/>
          <w:i/>
          <w:iCs/>
          <w:sz w:val="20"/>
          <w:szCs w:val="17"/>
        </w:rPr>
        <w:t xml:space="preserve"> nad Vltavou ( D 5278200 ) a navazují na vytěženou část bloků zásob </w:t>
      </w:r>
      <w:r w:rsidRPr="003A6D9B">
        <w:rPr>
          <w:rFonts w:ascii="Arial" w:hAnsi="Arial" w:cs="Arial"/>
          <w:i/>
          <w:iCs/>
          <w:sz w:val="20"/>
          <w:szCs w:val="17"/>
        </w:rPr>
        <w:tab/>
      </w:r>
      <w:r w:rsidRPr="003A6D9B">
        <w:rPr>
          <w:rFonts w:ascii="Arial" w:hAnsi="Arial" w:cs="Arial"/>
          <w:i/>
          <w:iCs/>
          <w:sz w:val="20"/>
          <w:szCs w:val="17"/>
        </w:rPr>
        <w:tab/>
        <w:t>výhradního ložiska Vojkovice 1 – Všestudy ( č. 1.3002900 ),</w:t>
      </w:r>
    </w:p>
    <w:p w:rsidR="0028058F" w:rsidRPr="003A6D9B" w:rsidRDefault="0028058F"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ab/>
        <w:t>-</w:t>
      </w:r>
      <w:r w:rsidRPr="003A6D9B">
        <w:rPr>
          <w:rFonts w:ascii="Arial" w:hAnsi="Arial" w:cs="Arial"/>
          <w:i/>
          <w:iCs/>
          <w:sz w:val="20"/>
          <w:szCs w:val="17"/>
        </w:rPr>
        <w:tab/>
      </w:r>
      <w:r w:rsidR="00F159BC" w:rsidRPr="003A6D9B">
        <w:rPr>
          <w:rFonts w:ascii="Arial" w:hAnsi="Arial" w:cs="Arial"/>
          <w:i/>
          <w:iCs/>
          <w:sz w:val="20"/>
          <w:szCs w:val="17"/>
        </w:rPr>
        <w:t xml:space="preserve">v nevýhradním ložisku štěrkopísků Dušníky nad Vltavou ( D 5278200 ) se </w:t>
      </w:r>
      <w:r w:rsidR="00F159BC" w:rsidRPr="003A6D9B">
        <w:rPr>
          <w:rFonts w:ascii="Arial" w:hAnsi="Arial" w:cs="Arial"/>
          <w:i/>
          <w:iCs/>
          <w:sz w:val="20"/>
          <w:szCs w:val="17"/>
        </w:rPr>
        <w:tab/>
      </w:r>
      <w:r w:rsidR="00F159BC" w:rsidRPr="003A6D9B">
        <w:rPr>
          <w:rFonts w:ascii="Arial" w:hAnsi="Arial" w:cs="Arial"/>
          <w:i/>
          <w:iCs/>
          <w:sz w:val="20"/>
          <w:szCs w:val="17"/>
        </w:rPr>
        <w:tab/>
      </w:r>
      <w:r w:rsidR="00F159BC" w:rsidRPr="003A6D9B">
        <w:rPr>
          <w:rFonts w:ascii="Arial" w:hAnsi="Arial" w:cs="Arial"/>
          <w:i/>
          <w:iCs/>
          <w:sz w:val="20"/>
          <w:szCs w:val="17"/>
        </w:rPr>
        <w:tab/>
        <w:t xml:space="preserve">vyskytují velmi kvalitní zásoby s vysokou jakostně-technologickou </w:t>
      </w:r>
      <w:r w:rsidR="00F159BC" w:rsidRPr="003A6D9B">
        <w:rPr>
          <w:rFonts w:ascii="Arial" w:hAnsi="Arial" w:cs="Arial"/>
          <w:i/>
          <w:iCs/>
          <w:sz w:val="20"/>
          <w:szCs w:val="17"/>
        </w:rPr>
        <w:tab/>
      </w:r>
      <w:r w:rsidR="00F159BC" w:rsidRPr="003A6D9B">
        <w:rPr>
          <w:rFonts w:ascii="Arial" w:hAnsi="Arial" w:cs="Arial"/>
          <w:i/>
          <w:iCs/>
          <w:sz w:val="20"/>
          <w:szCs w:val="17"/>
        </w:rPr>
        <w:tab/>
      </w:r>
      <w:r w:rsidR="00F159BC" w:rsidRPr="003A6D9B">
        <w:rPr>
          <w:rFonts w:ascii="Arial" w:hAnsi="Arial" w:cs="Arial"/>
          <w:i/>
          <w:iCs/>
          <w:sz w:val="20"/>
          <w:szCs w:val="17"/>
        </w:rPr>
        <w:tab/>
      </w:r>
      <w:r w:rsidR="00F159BC" w:rsidRPr="003A6D9B">
        <w:rPr>
          <w:rFonts w:ascii="Arial" w:hAnsi="Arial" w:cs="Arial"/>
          <w:i/>
          <w:iCs/>
          <w:sz w:val="20"/>
          <w:szCs w:val="17"/>
        </w:rPr>
        <w:tab/>
        <w:t xml:space="preserve">charakteristikou suroviny a s vysokým a dlouhodobě žádaným podílem </w:t>
      </w:r>
      <w:r w:rsidR="00F159BC" w:rsidRPr="003A6D9B">
        <w:rPr>
          <w:rFonts w:ascii="Arial" w:hAnsi="Arial" w:cs="Arial"/>
          <w:i/>
          <w:iCs/>
          <w:sz w:val="20"/>
          <w:szCs w:val="17"/>
        </w:rPr>
        <w:tab/>
      </w:r>
      <w:r w:rsidR="00F159BC" w:rsidRPr="003A6D9B">
        <w:rPr>
          <w:rFonts w:ascii="Arial" w:hAnsi="Arial" w:cs="Arial"/>
          <w:i/>
          <w:iCs/>
          <w:sz w:val="20"/>
          <w:szCs w:val="17"/>
        </w:rPr>
        <w:tab/>
      </w:r>
      <w:r w:rsidR="00F159BC" w:rsidRPr="003A6D9B">
        <w:rPr>
          <w:rFonts w:ascii="Arial" w:hAnsi="Arial" w:cs="Arial"/>
          <w:i/>
          <w:iCs/>
          <w:sz w:val="20"/>
          <w:szCs w:val="17"/>
        </w:rPr>
        <w:tab/>
        <w:t xml:space="preserve">štěrkovité frakce s nízkým podílem hunusovitosti. S ohledem na charakter těžby </w:t>
      </w:r>
      <w:r w:rsidR="00F159BC" w:rsidRPr="003A6D9B">
        <w:rPr>
          <w:rFonts w:ascii="Arial" w:hAnsi="Arial" w:cs="Arial"/>
          <w:i/>
          <w:iCs/>
          <w:sz w:val="20"/>
          <w:szCs w:val="17"/>
        </w:rPr>
        <w:tab/>
      </w:r>
      <w:r w:rsidR="00F159BC" w:rsidRPr="003A6D9B">
        <w:rPr>
          <w:rFonts w:ascii="Arial" w:hAnsi="Arial" w:cs="Arial"/>
          <w:i/>
          <w:iCs/>
          <w:sz w:val="20"/>
          <w:szCs w:val="17"/>
        </w:rPr>
        <w:tab/>
        <w:t xml:space="preserve">z úrovně pod hladinou spodní vody bude surovina jednoznačně využíváa jako </w:t>
      </w:r>
      <w:r w:rsidR="00F159BC" w:rsidRPr="003A6D9B">
        <w:rPr>
          <w:rFonts w:ascii="Arial" w:hAnsi="Arial" w:cs="Arial"/>
          <w:i/>
          <w:iCs/>
          <w:sz w:val="20"/>
          <w:szCs w:val="17"/>
        </w:rPr>
        <w:tab/>
      </w:r>
      <w:r w:rsidR="00F159BC" w:rsidRPr="003A6D9B">
        <w:rPr>
          <w:rFonts w:ascii="Arial" w:hAnsi="Arial" w:cs="Arial"/>
          <w:i/>
          <w:iCs/>
          <w:sz w:val="20"/>
          <w:szCs w:val="17"/>
        </w:rPr>
        <w:tab/>
        <w:t>kamenivo do betonu s vysokým podílem jakostní třídy,</w:t>
      </w:r>
    </w:p>
    <w:p w:rsidR="00F159BC" w:rsidRPr="003A6D9B" w:rsidRDefault="00F159BC"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ab/>
        <w:t>-</w:t>
      </w:r>
      <w:r w:rsidRPr="003A6D9B">
        <w:rPr>
          <w:rFonts w:ascii="Arial" w:hAnsi="Arial" w:cs="Arial"/>
          <w:i/>
          <w:iCs/>
          <w:sz w:val="20"/>
          <w:szCs w:val="17"/>
        </w:rPr>
        <w:tab/>
        <w:t xml:space="preserve">ve středočeském prostoru je velmi kritická životnost disponibilních zásob </w:t>
      </w:r>
      <w:r w:rsidRPr="003A6D9B">
        <w:rPr>
          <w:rFonts w:ascii="Arial" w:hAnsi="Arial" w:cs="Arial"/>
          <w:i/>
          <w:iCs/>
          <w:sz w:val="20"/>
          <w:szCs w:val="17"/>
        </w:rPr>
        <w:tab/>
      </w:r>
      <w:r w:rsidRPr="003A6D9B">
        <w:rPr>
          <w:rFonts w:ascii="Arial" w:hAnsi="Arial" w:cs="Arial"/>
          <w:i/>
          <w:iCs/>
          <w:sz w:val="20"/>
          <w:szCs w:val="17"/>
        </w:rPr>
        <w:tab/>
      </w:r>
      <w:r w:rsidRPr="003A6D9B">
        <w:rPr>
          <w:rFonts w:ascii="Arial" w:hAnsi="Arial" w:cs="Arial"/>
          <w:i/>
          <w:iCs/>
          <w:sz w:val="20"/>
          <w:szCs w:val="17"/>
        </w:rPr>
        <w:tab/>
        <w:t>štěrkopísků pro dlouhodobou těžbu,</w:t>
      </w:r>
    </w:p>
    <w:p w:rsidR="00F159BC" w:rsidRPr="003A6D9B" w:rsidRDefault="00F159BC"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ab/>
        <w:t>-</w:t>
      </w:r>
      <w:r w:rsidRPr="003A6D9B">
        <w:rPr>
          <w:rFonts w:ascii="Arial" w:hAnsi="Arial" w:cs="Arial"/>
          <w:i/>
          <w:iCs/>
          <w:sz w:val="20"/>
          <w:szCs w:val="17"/>
        </w:rPr>
        <w:tab/>
        <w:t xml:space="preserve">ložisko Dušníky nad Vltavou ( D 52758200 ) se nachází v blízkosti dotěžovaných </w:t>
      </w:r>
      <w:r w:rsidRPr="003A6D9B">
        <w:rPr>
          <w:rFonts w:ascii="Arial" w:hAnsi="Arial" w:cs="Arial"/>
          <w:i/>
          <w:iCs/>
          <w:sz w:val="20"/>
          <w:szCs w:val="17"/>
        </w:rPr>
        <w:tab/>
      </w:r>
      <w:r w:rsidRPr="003A6D9B">
        <w:rPr>
          <w:rFonts w:ascii="Arial" w:hAnsi="Arial" w:cs="Arial"/>
          <w:i/>
          <w:iCs/>
          <w:sz w:val="20"/>
          <w:szCs w:val="17"/>
        </w:rPr>
        <w:tab/>
        <w:t>ložisek štěrkopísků</w:t>
      </w:r>
      <w:r w:rsidR="00B6047A" w:rsidRPr="003A6D9B">
        <w:rPr>
          <w:rFonts w:ascii="Arial" w:hAnsi="Arial" w:cs="Arial"/>
          <w:i/>
          <w:iCs/>
          <w:sz w:val="20"/>
          <w:szCs w:val="17"/>
        </w:rPr>
        <w:t xml:space="preserve"> resp. ložisek, které nelze v reálném budoucím času z jiných </w:t>
      </w:r>
      <w:r w:rsidR="00B6047A" w:rsidRPr="003A6D9B">
        <w:rPr>
          <w:rFonts w:ascii="Arial" w:hAnsi="Arial" w:cs="Arial"/>
          <w:i/>
          <w:iCs/>
          <w:sz w:val="20"/>
          <w:szCs w:val="17"/>
        </w:rPr>
        <w:tab/>
      </w:r>
      <w:r w:rsidR="00B6047A" w:rsidRPr="003A6D9B">
        <w:rPr>
          <w:rFonts w:ascii="Arial" w:hAnsi="Arial" w:cs="Arial"/>
          <w:i/>
          <w:iCs/>
          <w:sz w:val="20"/>
          <w:szCs w:val="17"/>
        </w:rPr>
        <w:tab/>
        <w:t>– např. nevyjasněných vlastnických vztahů – využít.</w:t>
      </w:r>
    </w:p>
    <w:p w:rsidR="0028058F" w:rsidRPr="003A6D9B" w:rsidRDefault="00F159BC"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ab/>
      </w:r>
    </w:p>
    <w:p w:rsidR="003C2282" w:rsidRPr="003A6D9B" w:rsidRDefault="0028058F"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w:t>
      </w:r>
      <w:r w:rsidRPr="003A6D9B">
        <w:rPr>
          <w:rFonts w:ascii="Arial" w:hAnsi="Arial" w:cs="Arial"/>
          <w:i/>
          <w:iCs/>
          <w:sz w:val="20"/>
          <w:szCs w:val="17"/>
        </w:rPr>
        <w:tab/>
        <w:t>těžba štěrkopísků je v souladu s rozvojovými dokumenty Středočeského kraje a to:</w:t>
      </w:r>
    </w:p>
    <w:p w:rsidR="0028058F" w:rsidRPr="003A6D9B" w:rsidRDefault="0028058F"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ab/>
        <w:t>-</w:t>
      </w:r>
      <w:r w:rsidRPr="003A6D9B">
        <w:rPr>
          <w:rFonts w:ascii="Arial" w:hAnsi="Arial" w:cs="Arial"/>
          <w:i/>
          <w:iCs/>
          <w:sz w:val="20"/>
          <w:szCs w:val="17"/>
        </w:rPr>
        <w:tab/>
      </w:r>
      <w:r w:rsidR="00B6047A" w:rsidRPr="003A6D9B">
        <w:rPr>
          <w:rFonts w:ascii="Arial" w:hAnsi="Arial" w:cs="Arial"/>
          <w:i/>
          <w:iCs/>
          <w:sz w:val="20"/>
          <w:szCs w:val="17"/>
        </w:rPr>
        <w:t>ZÚR</w:t>
      </w:r>
    </w:p>
    <w:p w:rsidR="00B6047A" w:rsidRPr="003A6D9B" w:rsidRDefault="00B6047A"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ab/>
        <w:t>-</w:t>
      </w:r>
      <w:r w:rsidRPr="003A6D9B">
        <w:rPr>
          <w:rFonts w:ascii="Arial" w:hAnsi="Arial" w:cs="Arial"/>
          <w:i/>
          <w:iCs/>
          <w:sz w:val="20"/>
          <w:szCs w:val="17"/>
        </w:rPr>
        <w:tab/>
        <w:t>Regionální surovinová politika Středočeského kraje z roku 2003</w:t>
      </w:r>
    </w:p>
    <w:p w:rsidR="00B6047A" w:rsidRPr="003A6D9B" w:rsidRDefault="00B6047A" w:rsidP="00EE1BBE">
      <w:pPr>
        <w:pStyle w:val="NormalWeb"/>
        <w:spacing w:after="0" w:afterAutospacing="0"/>
        <w:jc w:val="both"/>
        <w:rPr>
          <w:rFonts w:ascii="Arial" w:hAnsi="Arial" w:cs="Arial"/>
          <w:i/>
          <w:iCs/>
          <w:sz w:val="20"/>
          <w:szCs w:val="17"/>
        </w:rPr>
      </w:pPr>
    </w:p>
    <w:p w:rsidR="00B6047A" w:rsidRPr="003A6D9B" w:rsidRDefault="00B6047A" w:rsidP="00EE1BBE">
      <w:pPr>
        <w:pStyle w:val="NormalWeb"/>
        <w:spacing w:after="0" w:afterAutospacing="0"/>
        <w:jc w:val="both"/>
        <w:rPr>
          <w:rFonts w:ascii="Arial" w:hAnsi="Arial" w:cs="Arial"/>
          <w:i/>
          <w:iCs/>
          <w:sz w:val="20"/>
          <w:szCs w:val="17"/>
        </w:rPr>
      </w:pPr>
      <w:r w:rsidRPr="003A6D9B">
        <w:rPr>
          <w:rFonts w:ascii="Arial" w:hAnsi="Arial" w:cs="Arial"/>
          <w:i/>
          <w:iCs/>
          <w:sz w:val="20"/>
          <w:szCs w:val="17"/>
        </w:rPr>
        <w:t>-</w:t>
      </w:r>
      <w:r w:rsidRPr="003A6D9B">
        <w:rPr>
          <w:rFonts w:ascii="Arial" w:hAnsi="Arial" w:cs="Arial"/>
          <w:i/>
          <w:iCs/>
          <w:sz w:val="20"/>
          <w:szCs w:val="17"/>
        </w:rPr>
        <w:tab/>
        <w:t xml:space="preserve">rozsah těžby je prověřen Studií limitů těžby štěrkopísků v prostoru soutoku Vltavy a </w:t>
      </w:r>
      <w:r w:rsidRPr="003A6D9B">
        <w:rPr>
          <w:rFonts w:ascii="Arial" w:hAnsi="Arial" w:cs="Arial"/>
          <w:i/>
          <w:iCs/>
          <w:sz w:val="20"/>
          <w:szCs w:val="17"/>
        </w:rPr>
        <w:tab/>
        <w:t>Labe</w:t>
      </w:r>
    </w:p>
    <w:p w:rsidR="00EE1BBE" w:rsidRPr="003A6D9B" w:rsidRDefault="00EE1BBE" w:rsidP="00EE1BBE">
      <w:pPr>
        <w:pStyle w:val="NormalWeb"/>
        <w:spacing w:after="0" w:afterAutospacing="0"/>
        <w:jc w:val="both"/>
        <w:rPr>
          <w:rFonts w:ascii="Arial" w:hAnsi="Arial" w:cs="Arial"/>
          <w:i/>
          <w:iCs/>
          <w:sz w:val="20"/>
          <w:szCs w:val="17"/>
        </w:rPr>
      </w:pPr>
    </w:p>
    <w:p w:rsidR="00166A56" w:rsidRPr="003A6D9B" w:rsidRDefault="00166A56" w:rsidP="00166A56">
      <w:pPr>
        <w:pStyle w:val="NormalWeb"/>
        <w:spacing w:after="0" w:afterAutospacing="0"/>
        <w:ind w:right="374" w:firstLine="720"/>
        <w:jc w:val="both"/>
        <w:rPr>
          <w:rFonts w:ascii="Arial" w:hAnsi="Arial" w:cs="Arial"/>
          <w:i/>
          <w:iCs/>
          <w:sz w:val="20"/>
          <w:szCs w:val="17"/>
        </w:rPr>
      </w:pPr>
      <w:r w:rsidRPr="003A6D9B">
        <w:rPr>
          <w:rFonts w:ascii="Arial" w:hAnsi="Arial" w:cs="Arial"/>
          <w:i/>
          <w:iCs/>
          <w:sz w:val="20"/>
          <w:szCs w:val="17"/>
        </w:rPr>
        <w:t>Výše uvedené odborné posouzení obsahuje tento závěr a doporučení:</w:t>
      </w:r>
    </w:p>
    <w:p w:rsidR="00166A56" w:rsidRPr="003A6D9B" w:rsidRDefault="00166A56" w:rsidP="00166A56">
      <w:pPr>
        <w:pStyle w:val="NormalWeb"/>
        <w:spacing w:after="0" w:afterAutospacing="0"/>
        <w:ind w:right="374" w:firstLine="720"/>
        <w:jc w:val="both"/>
        <w:rPr>
          <w:rFonts w:ascii="Arial" w:hAnsi="Arial" w:cs="Arial"/>
          <w:i/>
          <w:iCs/>
          <w:sz w:val="20"/>
          <w:szCs w:val="17"/>
        </w:rPr>
      </w:pPr>
    </w:p>
    <w:p w:rsidR="003C2282" w:rsidRPr="003A6D9B" w:rsidRDefault="00166A56" w:rsidP="00A86F7C">
      <w:pPr>
        <w:pStyle w:val="NormalWeb"/>
        <w:spacing w:after="0" w:afterAutospacing="0"/>
        <w:jc w:val="both"/>
        <w:rPr>
          <w:rFonts w:ascii="Arial" w:hAnsi="Arial" w:cs="Arial"/>
          <w:i/>
          <w:iCs/>
          <w:sz w:val="20"/>
          <w:szCs w:val="17"/>
        </w:rPr>
      </w:pPr>
      <w:r w:rsidRPr="003A6D9B">
        <w:rPr>
          <w:rFonts w:ascii="Arial" w:hAnsi="Arial" w:cs="Arial"/>
          <w:i/>
          <w:iCs/>
          <w:sz w:val="20"/>
          <w:szCs w:val="17"/>
        </w:rPr>
        <w:tab/>
        <w:t>Vzhledem k výše uvedené analýze využitelnosti a životnosti zásob na stávajících ložiskách štěrkopísků záměr plánovaného využití ložiska Dušníky nad Vltavou naplňuje územní a kvalitativní předpoklady pro jeho postupnou a etapovitou otvírku jakožto náhradu za postupně dotěžované lokality. V předmětném území  je dokončena těžba na třech výhradních ložiskách a na dvou ložiskách nevyhrazeného nerostu. Vzhledem k vysokému počtu ukončených těžeb ( cca na pěti ložiskách ) a postupně ukončovaných těžeb s max. životností do 1 – 4 let na cca deseti dotěžovaných ložiskách a vzhledem k tomu, že cca 75% veškeré produkce štěrkopísků v předmětném území Mělnicka a středního Polabí pochází z těžby nevýhradních ložisek, ČGS doporučuje plánované využití bloků zásob nevýhradního ložiska Dušníky nad Vltavou v k.ú. Všestudy. Záměr na využití ložiska Dušníky nad Vltavou je rovněž v souladu s dokumenty  a koncepcemi na krajské úrovni. Surovina z ložiska Dušníky nad Vltavou představuje na rozdíl od sousedních ložisek Hostín, Hostín 2, Chržín-Nové Ouholice, Ledčice, Černuc, Nelahozeves-Uhy, Sazená, Lužec nad Vltavou-sever, Vraňany a Vraňany-Lužec př</w:t>
      </w:r>
      <w:r w:rsidR="00A86F7C" w:rsidRPr="003A6D9B">
        <w:rPr>
          <w:rFonts w:ascii="Arial" w:hAnsi="Arial" w:cs="Arial"/>
          <w:i/>
          <w:iCs/>
          <w:sz w:val="20"/>
          <w:szCs w:val="17"/>
        </w:rPr>
        <w:t>í</w:t>
      </w:r>
      <w:r w:rsidRPr="003A6D9B">
        <w:rPr>
          <w:rFonts w:ascii="Arial" w:hAnsi="Arial" w:cs="Arial"/>
          <w:i/>
          <w:iCs/>
          <w:sz w:val="20"/>
          <w:szCs w:val="17"/>
        </w:rPr>
        <w:t>znivější ložiskové poměry s vysokou jakostně-</w:t>
      </w:r>
      <w:r w:rsidR="00A86F7C" w:rsidRPr="003A6D9B">
        <w:rPr>
          <w:rFonts w:ascii="Arial" w:hAnsi="Arial" w:cs="Arial"/>
          <w:i/>
          <w:iCs/>
          <w:sz w:val="20"/>
          <w:szCs w:val="17"/>
        </w:rPr>
        <w:t>technologickou charakteristikou suroviny a s vysokým a dlouhodobě žádaným podílem  štěrkovité frakce (4-8-</w:t>
      </w:r>
      <w:smartTag w:uri="urn:schemas-microsoft-com:office:smarttags" w:element="metricconverter">
        <w:smartTagPr>
          <w:attr w:name="ProductID" w:val="16 mm"/>
        </w:smartTagPr>
        <w:r w:rsidR="00A86F7C" w:rsidRPr="003A6D9B">
          <w:rPr>
            <w:rFonts w:ascii="Arial" w:hAnsi="Arial" w:cs="Arial"/>
            <w:i/>
            <w:iCs/>
            <w:sz w:val="20"/>
            <w:szCs w:val="17"/>
          </w:rPr>
          <w:t>16 mm</w:t>
        </w:r>
      </w:smartTag>
      <w:r w:rsidR="00A86F7C" w:rsidRPr="003A6D9B">
        <w:rPr>
          <w:rFonts w:ascii="Arial" w:hAnsi="Arial" w:cs="Arial"/>
          <w:i/>
          <w:iCs/>
          <w:sz w:val="20"/>
          <w:szCs w:val="17"/>
        </w:rPr>
        <w:t>) na úkor frakce písčité. Z</w:t>
      </w:r>
      <w:r w:rsidR="00A561D4" w:rsidRPr="003A6D9B">
        <w:rPr>
          <w:rFonts w:ascii="Arial" w:hAnsi="Arial" w:cs="Arial"/>
          <w:i/>
          <w:iCs/>
          <w:sz w:val="20"/>
          <w:szCs w:val="17"/>
        </w:rPr>
        <w:t>á</w:t>
      </w:r>
      <w:r w:rsidR="00A86F7C" w:rsidRPr="003A6D9B">
        <w:rPr>
          <w:rFonts w:ascii="Arial" w:hAnsi="Arial" w:cs="Arial"/>
          <w:i/>
          <w:iCs/>
          <w:sz w:val="20"/>
          <w:szCs w:val="17"/>
        </w:rPr>
        <w:t>měr na využití ložiska Dušníky nad Vltavou je lokalizován převážně na plochách zemědělsky obhospodařované půdy na kvalitních bonitních třídách ZPF. Plochy dotčené těžbou jsou tvořeny pozemky zemědělského půdního fondu, přičemž dle druhu pozemku jsou zastoupeny chmelnice a orná půda. Posouzení hydrogeologických aspektů a hydrogeologických vlivů těžebního záměru na vodu, včetně závěrů a doporučení, je v rámci možné plánované těžby nevýhradního ložiska Dušníky nad Vltavou provedeno dostatečně a ČGS se s tímto ztotožňuje. ČGS doporučuje provést podrobný hydrogeologický průzkum za účelem zpřesnění informací o hydrogeologických poměrech dotčeného území. Upřesnění hladin podzemní vody v jezerech vzniklých po ukončení těžby může být určeno až na základě dalších průzkumných prací.</w:t>
      </w:r>
    </w:p>
    <w:p w:rsidR="00902BE9" w:rsidRPr="003A6D9B" w:rsidRDefault="00902BE9">
      <w:pPr>
        <w:pStyle w:val="NormalWeb"/>
        <w:spacing w:after="0" w:afterAutospacing="0"/>
        <w:ind w:right="374" w:firstLine="720"/>
        <w:jc w:val="both"/>
        <w:rPr>
          <w:rFonts w:ascii="Arial" w:hAnsi="Arial" w:cs="Arial"/>
          <w:i/>
          <w:iCs/>
          <w:sz w:val="20"/>
          <w:szCs w:val="17"/>
        </w:rPr>
      </w:pPr>
    </w:p>
    <w:p w:rsidR="000117C5" w:rsidRPr="003A6D9B" w:rsidRDefault="000117C5">
      <w:pPr>
        <w:widowControl w:val="0"/>
        <w:autoSpaceDE w:val="0"/>
        <w:autoSpaceDN w:val="0"/>
        <w:adjustRightInd w:val="0"/>
        <w:jc w:val="both"/>
        <w:rPr>
          <w:rFonts w:ascii="Arial" w:hAnsi="Arial" w:cs="Arial"/>
          <w:b/>
          <w:bCs/>
          <w:i/>
          <w:iCs/>
          <w:sz w:val="20"/>
          <w:szCs w:val="20"/>
          <w:u w:val="single"/>
        </w:rPr>
      </w:pPr>
    </w:p>
    <w:p w:rsidR="000117C5" w:rsidRPr="003A6D9B" w:rsidRDefault="000117C5">
      <w:pPr>
        <w:widowControl w:val="0"/>
        <w:autoSpaceDE w:val="0"/>
        <w:autoSpaceDN w:val="0"/>
        <w:adjustRightInd w:val="0"/>
        <w:jc w:val="both"/>
        <w:rPr>
          <w:rFonts w:ascii="Arial" w:hAnsi="Arial" w:cs="Arial"/>
          <w:b/>
          <w:bCs/>
          <w:i/>
          <w:iCs/>
          <w:sz w:val="20"/>
          <w:szCs w:val="20"/>
        </w:rPr>
      </w:pPr>
      <w:r w:rsidRPr="003A6D9B">
        <w:rPr>
          <w:rFonts w:ascii="Arial" w:hAnsi="Arial" w:cs="Arial"/>
          <w:b/>
          <w:bCs/>
          <w:i/>
          <w:iCs/>
          <w:sz w:val="20"/>
          <w:szCs w:val="20"/>
          <w:u w:val="single"/>
        </w:rPr>
        <w:tab/>
        <w:t>Ochrana horninového prostředí:</w:t>
      </w:r>
      <w:r w:rsidRPr="003A6D9B">
        <w:rPr>
          <w:rFonts w:ascii="Arial" w:hAnsi="Arial" w:cs="Arial"/>
          <w:b/>
          <w:bCs/>
          <w:i/>
          <w:iCs/>
          <w:sz w:val="20"/>
          <w:szCs w:val="20"/>
          <w:u w:val="single"/>
        </w:rPr>
        <w:tab/>
      </w:r>
      <w:r w:rsidRPr="003A6D9B">
        <w:rPr>
          <w:rFonts w:ascii="Arial" w:hAnsi="Arial" w:cs="Arial"/>
          <w:b/>
          <w:bCs/>
          <w:i/>
          <w:iCs/>
          <w:sz w:val="20"/>
          <w:szCs w:val="20"/>
          <w:u w:val="single"/>
        </w:rPr>
        <w:tab/>
      </w:r>
      <w:r w:rsidRPr="003A6D9B">
        <w:rPr>
          <w:rFonts w:ascii="Arial" w:hAnsi="Arial" w:cs="Arial"/>
          <w:b/>
          <w:bCs/>
          <w:i/>
          <w:iCs/>
          <w:sz w:val="20"/>
          <w:szCs w:val="20"/>
          <w:u w:val="single"/>
        </w:rPr>
        <w:tab/>
      </w:r>
      <w:r w:rsidRPr="003A6D9B">
        <w:rPr>
          <w:rFonts w:ascii="Arial" w:hAnsi="Arial" w:cs="Arial"/>
          <w:b/>
          <w:bCs/>
          <w:i/>
          <w:iCs/>
          <w:sz w:val="20"/>
          <w:szCs w:val="20"/>
          <w:u w:val="single"/>
        </w:rPr>
        <w:tab/>
      </w:r>
    </w:p>
    <w:p w:rsidR="000117C5" w:rsidRPr="003A6D9B" w:rsidRDefault="000117C5">
      <w:pPr>
        <w:widowControl w:val="0"/>
        <w:autoSpaceDE w:val="0"/>
        <w:autoSpaceDN w:val="0"/>
        <w:adjustRightInd w:val="0"/>
        <w:jc w:val="both"/>
        <w:rPr>
          <w:rFonts w:ascii="Arial" w:hAnsi="Arial" w:cs="Arial"/>
          <w:b/>
          <w:bCs/>
          <w:i/>
          <w:iCs/>
          <w:sz w:val="20"/>
          <w:szCs w:val="20"/>
        </w:rPr>
      </w:pPr>
    </w:p>
    <w:p w:rsidR="002E37EF" w:rsidRPr="003A6D9B" w:rsidRDefault="000117C5">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V řešeném území </w:t>
      </w:r>
      <w:r w:rsidR="002E37EF" w:rsidRPr="003A6D9B">
        <w:rPr>
          <w:rFonts w:ascii="Arial" w:hAnsi="Arial" w:cs="Arial"/>
          <w:i/>
          <w:iCs/>
          <w:sz w:val="20"/>
          <w:szCs w:val="20"/>
        </w:rPr>
        <w:t>představuje ochrana horninového prostředí – CHLÚ výhradního ložiska štěrkopísku překonaný stav, v dotčeném prostoru byla těžba realizována resp. ukončena.</w:t>
      </w:r>
    </w:p>
    <w:p w:rsidR="00A86F7C" w:rsidRPr="003A6D9B" w:rsidRDefault="00A86F7C">
      <w:pPr>
        <w:widowControl w:val="0"/>
        <w:autoSpaceDE w:val="0"/>
        <w:autoSpaceDN w:val="0"/>
        <w:adjustRightInd w:val="0"/>
        <w:jc w:val="both"/>
        <w:rPr>
          <w:rFonts w:ascii="Arial" w:hAnsi="Arial" w:cs="Arial"/>
          <w:i/>
          <w:iCs/>
          <w:sz w:val="20"/>
          <w:szCs w:val="20"/>
        </w:rPr>
      </w:pPr>
    </w:p>
    <w:p w:rsidR="002E37EF" w:rsidRPr="003A6D9B" w:rsidRDefault="002E37EF">
      <w:pPr>
        <w:widowControl w:val="0"/>
        <w:autoSpaceDE w:val="0"/>
        <w:autoSpaceDN w:val="0"/>
        <w:adjustRightInd w:val="0"/>
        <w:jc w:val="both"/>
        <w:rPr>
          <w:rFonts w:ascii="Arial" w:hAnsi="Arial" w:cs="Arial"/>
          <w:i/>
          <w:iCs/>
          <w:sz w:val="20"/>
          <w:szCs w:val="20"/>
        </w:rPr>
      </w:pPr>
    </w:p>
    <w:p w:rsidR="000117C5" w:rsidRPr="003A6D9B" w:rsidRDefault="000117C5">
      <w:pPr>
        <w:widowControl w:val="0"/>
        <w:pBdr>
          <w:bottom w:val="single" w:sz="6" w:space="0" w:color="auto"/>
        </w:pBdr>
        <w:autoSpaceDE w:val="0"/>
        <w:autoSpaceDN w:val="0"/>
        <w:adjustRightInd w:val="0"/>
        <w:ind w:firstLine="720"/>
        <w:jc w:val="both"/>
        <w:rPr>
          <w:rFonts w:ascii="Arial" w:hAnsi="Arial" w:cs="Arial"/>
          <w:b/>
          <w:bCs/>
          <w:i/>
          <w:iCs/>
          <w:sz w:val="20"/>
          <w:szCs w:val="20"/>
        </w:rPr>
      </w:pPr>
      <w:r w:rsidRPr="003A6D9B">
        <w:rPr>
          <w:rFonts w:ascii="Arial" w:hAnsi="Arial" w:cs="Arial"/>
          <w:b/>
          <w:bCs/>
          <w:i/>
          <w:iCs/>
          <w:sz w:val="20"/>
          <w:szCs w:val="20"/>
        </w:rPr>
        <w:t>Zábory pozemků, určených k plnění funkce lesa ( PUPFL )</w:t>
      </w:r>
    </w:p>
    <w:p w:rsidR="000117C5" w:rsidRPr="003A6D9B" w:rsidRDefault="000117C5">
      <w:pPr>
        <w:widowControl w:val="0"/>
        <w:autoSpaceDE w:val="0"/>
        <w:autoSpaceDN w:val="0"/>
        <w:adjustRightInd w:val="0"/>
        <w:jc w:val="both"/>
        <w:rPr>
          <w:rFonts w:ascii="Arial" w:hAnsi="Arial" w:cs="Arial"/>
          <w:i/>
          <w:iCs/>
          <w:sz w:val="20"/>
          <w:szCs w:val="20"/>
        </w:rPr>
      </w:pPr>
    </w:p>
    <w:p w:rsidR="000117C5" w:rsidRPr="003A6D9B" w:rsidRDefault="000117C5" w:rsidP="002E37EF">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Zábory pozemků, určených k plnění funkce lesa nejsou změnou č. </w:t>
      </w:r>
      <w:r w:rsidR="00C67007" w:rsidRPr="003A6D9B">
        <w:rPr>
          <w:rFonts w:ascii="Arial" w:hAnsi="Arial" w:cs="Arial"/>
          <w:i/>
          <w:iCs/>
          <w:sz w:val="20"/>
          <w:szCs w:val="20"/>
        </w:rPr>
        <w:t xml:space="preserve">1 ÚP </w:t>
      </w:r>
      <w:r w:rsidR="002E37EF" w:rsidRPr="003A6D9B">
        <w:rPr>
          <w:rFonts w:ascii="Arial" w:hAnsi="Arial" w:cs="Arial"/>
          <w:i/>
          <w:iCs/>
          <w:sz w:val="20"/>
          <w:szCs w:val="20"/>
        </w:rPr>
        <w:t>Všestudy</w:t>
      </w:r>
      <w:r w:rsidR="00C67007" w:rsidRPr="003A6D9B">
        <w:rPr>
          <w:rFonts w:ascii="Arial" w:hAnsi="Arial" w:cs="Arial"/>
          <w:i/>
          <w:iCs/>
          <w:sz w:val="20"/>
          <w:szCs w:val="20"/>
        </w:rPr>
        <w:t xml:space="preserve"> </w:t>
      </w:r>
      <w:r w:rsidR="002E37EF" w:rsidRPr="003A6D9B">
        <w:rPr>
          <w:rFonts w:ascii="Arial" w:hAnsi="Arial" w:cs="Arial"/>
          <w:i/>
          <w:iCs/>
          <w:sz w:val="20"/>
          <w:szCs w:val="20"/>
        </w:rPr>
        <w:t>vymezeny</w:t>
      </w:r>
      <w:r w:rsidRPr="003A6D9B">
        <w:rPr>
          <w:rFonts w:ascii="Arial" w:hAnsi="Arial" w:cs="Arial"/>
          <w:i/>
          <w:iCs/>
          <w:sz w:val="20"/>
          <w:szCs w:val="20"/>
        </w:rPr>
        <w:t>.</w:t>
      </w:r>
      <w:r w:rsidR="002E37EF" w:rsidRPr="003A6D9B">
        <w:rPr>
          <w:rFonts w:ascii="Arial" w:hAnsi="Arial" w:cs="Arial"/>
          <w:i/>
          <w:iCs/>
          <w:sz w:val="20"/>
          <w:szCs w:val="20"/>
        </w:rPr>
        <w:t xml:space="preserve"> Rovněž o</w:t>
      </w:r>
      <w:r w:rsidRPr="003A6D9B">
        <w:rPr>
          <w:rFonts w:ascii="Arial" w:hAnsi="Arial" w:cs="Arial"/>
          <w:i/>
          <w:iCs/>
          <w:sz w:val="20"/>
          <w:szCs w:val="20"/>
        </w:rPr>
        <w:t>chranné pásm</w:t>
      </w:r>
      <w:r w:rsidR="006A2B7C" w:rsidRPr="003A6D9B">
        <w:rPr>
          <w:rFonts w:ascii="Arial" w:hAnsi="Arial" w:cs="Arial"/>
          <w:i/>
          <w:iCs/>
          <w:sz w:val="20"/>
          <w:szCs w:val="20"/>
        </w:rPr>
        <w:t>o</w:t>
      </w:r>
      <w:r w:rsidRPr="003A6D9B">
        <w:rPr>
          <w:rFonts w:ascii="Arial" w:hAnsi="Arial" w:cs="Arial"/>
          <w:i/>
          <w:iCs/>
          <w:sz w:val="20"/>
          <w:szCs w:val="20"/>
        </w:rPr>
        <w:t xml:space="preserve"> lesa není navržen</w:t>
      </w:r>
      <w:r w:rsidR="002E37EF" w:rsidRPr="003A6D9B">
        <w:rPr>
          <w:rFonts w:ascii="Arial" w:hAnsi="Arial" w:cs="Arial"/>
          <w:i/>
          <w:iCs/>
          <w:sz w:val="20"/>
          <w:szCs w:val="20"/>
        </w:rPr>
        <w:t>ou</w:t>
      </w:r>
      <w:r w:rsidRPr="003A6D9B">
        <w:rPr>
          <w:rFonts w:ascii="Arial" w:hAnsi="Arial" w:cs="Arial"/>
          <w:i/>
          <w:iCs/>
          <w:sz w:val="20"/>
          <w:szCs w:val="20"/>
        </w:rPr>
        <w:t xml:space="preserve"> změn</w:t>
      </w:r>
      <w:r w:rsidR="002E37EF" w:rsidRPr="003A6D9B">
        <w:rPr>
          <w:rFonts w:ascii="Arial" w:hAnsi="Arial" w:cs="Arial"/>
          <w:i/>
          <w:iCs/>
          <w:sz w:val="20"/>
          <w:szCs w:val="20"/>
        </w:rPr>
        <w:t>ou</w:t>
      </w:r>
      <w:r w:rsidRPr="003A6D9B">
        <w:rPr>
          <w:rFonts w:ascii="Arial" w:hAnsi="Arial" w:cs="Arial"/>
          <w:i/>
          <w:iCs/>
          <w:sz w:val="20"/>
          <w:szCs w:val="20"/>
        </w:rPr>
        <w:t xml:space="preserve"> územního plánu dotčeno.</w:t>
      </w:r>
    </w:p>
    <w:p w:rsidR="000117C5" w:rsidRPr="003A6D9B" w:rsidRDefault="000117C5">
      <w:pPr>
        <w:widowControl w:val="0"/>
        <w:autoSpaceDE w:val="0"/>
        <w:autoSpaceDN w:val="0"/>
        <w:adjustRightInd w:val="0"/>
        <w:ind w:firstLine="720"/>
        <w:jc w:val="both"/>
        <w:rPr>
          <w:rFonts w:ascii="Arial" w:hAnsi="Arial" w:cs="Arial"/>
          <w:i/>
          <w:iCs/>
          <w:sz w:val="20"/>
          <w:szCs w:val="20"/>
        </w:rPr>
      </w:pPr>
    </w:p>
    <w:p w:rsidR="00992F55" w:rsidRDefault="00992F55">
      <w:pPr>
        <w:widowControl w:val="0"/>
        <w:autoSpaceDE w:val="0"/>
        <w:autoSpaceDN w:val="0"/>
        <w:adjustRightInd w:val="0"/>
        <w:ind w:firstLine="720"/>
        <w:jc w:val="both"/>
        <w:rPr>
          <w:rFonts w:ascii="Arial" w:hAnsi="Arial" w:cs="Arial"/>
          <w:i/>
          <w:iCs/>
          <w:sz w:val="20"/>
          <w:szCs w:val="20"/>
        </w:rPr>
      </w:pPr>
    </w:p>
    <w:p w:rsidR="003A6D9B" w:rsidRDefault="003A6D9B">
      <w:pPr>
        <w:widowControl w:val="0"/>
        <w:autoSpaceDE w:val="0"/>
        <w:autoSpaceDN w:val="0"/>
        <w:adjustRightInd w:val="0"/>
        <w:ind w:firstLine="720"/>
        <w:jc w:val="both"/>
        <w:rPr>
          <w:rFonts w:ascii="Arial" w:hAnsi="Arial" w:cs="Arial"/>
          <w:i/>
          <w:iCs/>
          <w:sz w:val="20"/>
          <w:szCs w:val="20"/>
        </w:rPr>
      </w:pPr>
    </w:p>
    <w:p w:rsidR="003A6D9B" w:rsidRDefault="003A6D9B">
      <w:pPr>
        <w:widowControl w:val="0"/>
        <w:autoSpaceDE w:val="0"/>
        <w:autoSpaceDN w:val="0"/>
        <w:adjustRightInd w:val="0"/>
        <w:ind w:firstLine="720"/>
        <w:jc w:val="both"/>
        <w:rPr>
          <w:rFonts w:ascii="Arial" w:hAnsi="Arial" w:cs="Arial"/>
          <w:i/>
          <w:iCs/>
          <w:sz w:val="20"/>
          <w:szCs w:val="20"/>
        </w:rPr>
      </w:pPr>
    </w:p>
    <w:p w:rsidR="003A6D9B" w:rsidRDefault="003A6D9B">
      <w:pPr>
        <w:widowControl w:val="0"/>
        <w:autoSpaceDE w:val="0"/>
        <w:autoSpaceDN w:val="0"/>
        <w:adjustRightInd w:val="0"/>
        <w:ind w:firstLine="720"/>
        <w:jc w:val="both"/>
        <w:rPr>
          <w:rFonts w:ascii="Arial" w:hAnsi="Arial" w:cs="Arial"/>
          <w:i/>
          <w:iCs/>
          <w:sz w:val="20"/>
          <w:szCs w:val="20"/>
        </w:rPr>
      </w:pPr>
    </w:p>
    <w:p w:rsidR="003A6D9B" w:rsidRDefault="003A6D9B">
      <w:pPr>
        <w:widowControl w:val="0"/>
        <w:autoSpaceDE w:val="0"/>
        <w:autoSpaceDN w:val="0"/>
        <w:adjustRightInd w:val="0"/>
        <w:ind w:firstLine="720"/>
        <w:jc w:val="both"/>
        <w:rPr>
          <w:rFonts w:ascii="Arial" w:hAnsi="Arial" w:cs="Arial"/>
          <w:i/>
          <w:iCs/>
          <w:sz w:val="20"/>
          <w:szCs w:val="20"/>
        </w:rPr>
      </w:pPr>
    </w:p>
    <w:p w:rsidR="003A6D9B" w:rsidRDefault="003A6D9B">
      <w:pPr>
        <w:widowControl w:val="0"/>
        <w:autoSpaceDE w:val="0"/>
        <w:autoSpaceDN w:val="0"/>
        <w:adjustRightInd w:val="0"/>
        <w:ind w:firstLine="720"/>
        <w:jc w:val="both"/>
        <w:rPr>
          <w:rFonts w:ascii="Arial" w:hAnsi="Arial" w:cs="Arial"/>
          <w:i/>
          <w:iCs/>
          <w:sz w:val="20"/>
          <w:szCs w:val="20"/>
        </w:rPr>
      </w:pPr>
    </w:p>
    <w:p w:rsidR="003A6D9B" w:rsidRDefault="003A6D9B">
      <w:pPr>
        <w:widowControl w:val="0"/>
        <w:autoSpaceDE w:val="0"/>
        <w:autoSpaceDN w:val="0"/>
        <w:adjustRightInd w:val="0"/>
        <w:ind w:firstLine="720"/>
        <w:jc w:val="both"/>
        <w:rPr>
          <w:rFonts w:ascii="Arial" w:hAnsi="Arial" w:cs="Arial"/>
          <w:i/>
          <w:iCs/>
          <w:sz w:val="20"/>
          <w:szCs w:val="20"/>
        </w:rPr>
      </w:pPr>
    </w:p>
    <w:p w:rsidR="003A6D9B" w:rsidRDefault="003A6D9B">
      <w:pPr>
        <w:widowControl w:val="0"/>
        <w:autoSpaceDE w:val="0"/>
        <w:autoSpaceDN w:val="0"/>
        <w:adjustRightInd w:val="0"/>
        <w:ind w:firstLine="720"/>
        <w:jc w:val="both"/>
        <w:rPr>
          <w:rFonts w:ascii="Arial" w:hAnsi="Arial" w:cs="Arial"/>
          <w:i/>
          <w:iCs/>
          <w:sz w:val="20"/>
          <w:szCs w:val="20"/>
        </w:rPr>
      </w:pPr>
    </w:p>
    <w:p w:rsidR="003A6D9B" w:rsidRDefault="003A6D9B">
      <w:pPr>
        <w:widowControl w:val="0"/>
        <w:autoSpaceDE w:val="0"/>
        <w:autoSpaceDN w:val="0"/>
        <w:adjustRightInd w:val="0"/>
        <w:ind w:firstLine="720"/>
        <w:jc w:val="both"/>
        <w:rPr>
          <w:rFonts w:ascii="Arial" w:hAnsi="Arial" w:cs="Arial"/>
          <w:i/>
          <w:iCs/>
          <w:sz w:val="20"/>
          <w:szCs w:val="20"/>
        </w:rPr>
      </w:pPr>
    </w:p>
    <w:p w:rsidR="003A6D9B" w:rsidRDefault="003A6D9B">
      <w:pPr>
        <w:widowControl w:val="0"/>
        <w:autoSpaceDE w:val="0"/>
        <w:autoSpaceDN w:val="0"/>
        <w:adjustRightInd w:val="0"/>
        <w:ind w:firstLine="720"/>
        <w:jc w:val="both"/>
        <w:rPr>
          <w:rFonts w:ascii="Arial" w:hAnsi="Arial" w:cs="Arial"/>
          <w:i/>
          <w:iCs/>
          <w:sz w:val="20"/>
          <w:szCs w:val="20"/>
        </w:rPr>
      </w:pPr>
    </w:p>
    <w:p w:rsidR="003A6D9B" w:rsidRPr="003A6D9B" w:rsidRDefault="003A6D9B">
      <w:pPr>
        <w:widowControl w:val="0"/>
        <w:autoSpaceDE w:val="0"/>
        <w:autoSpaceDN w:val="0"/>
        <w:adjustRightInd w:val="0"/>
        <w:ind w:firstLine="720"/>
        <w:jc w:val="both"/>
        <w:rPr>
          <w:rFonts w:ascii="Arial" w:hAnsi="Arial" w:cs="Arial"/>
          <w:i/>
          <w:iCs/>
          <w:sz w:val="20"/>
          <w:szCs w:val="20"/>
        </w:rPr>
      </w:pPr>
    </w:p>
    <w:p w:rsidR="00992F55" w:rsidRPr="003A6D9B" w:rsidRDefault="00992F55" w:rsidP="00992F55">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ind w:left="720" w:hanging="720"/>
        <w:jc w:val="both"/>
        <w:rPr>
          <w:rFonts w:ascii="Arial" w:hAnsi="Arial" w:cs="Arial"/>
          <w:b/>
          <w:bCs/>
          <w:i/>
          <w:iCs/>
        </w:rPr>
      </w:pPr>
      <w:r w:rsidRPr="003A6D9B">
        <w:rPr>
          <w:rFonts w:ascii="Arial" w:hAnsi="Arial" w:cs="Arial"/>
          <w:b/>
          <w:bCs/>
          <w:i/>
          <w:iCs/>
        </w:rPr>
        <w:t>2g)</w:t>
      </w:r>
      <w:r w:rsidRPr="003A6D9B">
        <w:rPr>
          <w:rFonts w:ascii="Arial" w:hAnsi="Arial" w:cs="Arial"/>
          <w:b/>
          <w:bCs/>
          <w:i/>
          <w:iCs/>
        </w:rPr>
        <w:tab/>
        <w:t xml:space="preserve">Vyhodnocení souladu s požadavky stavebního zákona a jeho   </w:t>
      </w:r>
    </w:p>
    <w:p w:rsidR="00992F55" w:rsidRPr="003A6D9B" w:rsidRDefault="00992F55" w:rsidP="00992F55">
      <w:pPr>
        <w:widowControl w:val="0"/>
        <w:pBdr>
          <w:top w:val="single" w:sz="4" w:space="1" w:color="auto"/>
          <w:left w:val="single" w:sz="4" w:space="4" w:color="auto"/>
          <w:bottom w:val="single" w:sz="4" w:space="1" w:color="auto"/>
          <w:right w:val="single" w:sz="4" w:space="4" w:color="auto"/>
        </w:pBdr>
        <w:shd w:val="clear" w:color="auto" w:fill="FFFFCC"/>
        <w:autoSpaceDE w:val="0"/>
        <w:autoSpaceDN w:val="0"/>
        <w:adjustRightInd w:val="0"/>
        <w:ind w:left="720" w:hanging="720"/>
        <w:jc w:val="both"/>
        <w:rPr>
          <w:rFonts w:ascii="Arial" w:hAnsi="Arial" w:cs="Arial"/>
          <w:i/>
          <w:iCs/>
          <w:sz w:val="20"/>
        </w:rPr>
      </w:pPr>
      <w:r w:rsidRPr="003A6D9B">
        <w:rPr>
          <w:rFonts w:ascii="Arial" w:hAnsi="Arial" w:cs="Arial"/>
          <w:b/>
          <w:bCs/>
          <w:i/>
          <w:iCs/>
        </w:rPr>
        <w:tab/>
        <w:t>prováděcích  předpisů</w:t>
      </w:r>
    </w:p>
    <w:p w:rsidR="00992F55" w:rsidRPr="003A6D9B" w:rsidRDefault="00992F55" w:rsidP="00992F55">
      <w:pPr>
        <w:widowControl w:val="0"/>
        <w:autoSpaceDE w:val="0"/>
        <w:autoSpaceDN w:val="0"/>
        <w:adjustRightInd w:val="0"/>
        <w:jc w:val="both"/>
        <w:rPr>
          <w:rFonts w:ascii="Arial" w:hAnsi="Arial" w:cs="Arial"/>
          <w:i/>
          <w:iCs/>
          <w:sz w:val="20"/>
        </w:rPr>
      </w:pPr>
    </w:p>
    <w:p w:rsidR="00992F55" w:rsidRPr="003A6D9B" w:rsidRDefault="00992F55">
      <w:pPr>
        <w:widowControl w:val="0"/>
        <w:autoSpaceDE w:val="0"/>
        <w:autoSpaceDN w:val="0"/>
        <w:adjustRightInd w:val="0"/>
        <w:ind w:firstLine="720"/>
        <w:jc w:val="both"/>
        <w:rPr>
          <w:rFonts w:ascii="Arial" w:hAnsi="Arial" w:cs="Arial"/>
          <w:i/>
          <w:iCs/>
          <w:sz w:val="20"/>
          <w:szCs w:val="20"/>
        </w:rPr>
      </w:pPr>
    </w:p>
    <w:p w:rsidR="00992F55" w:rsidRPr="003A6D9B" w:rsidRDefault="00992F55" w:rsidP="00C56A4C">
      <w:pPr>
        <w:pBdr>
          <w:top w:val="single" w:sz="4" w:space="1" w:color="auto"/>
          <w:left w:val="single" w:sz="4" w:space="4" w:color="auto"/>
          <w:bottom w:val="single" w:sz="4" w:space="1" w:color="auto"/>
          <w:right w:val="single" w:sz="4" w:space="4" w:color="auto"/>
        </w:pBdr>
        <w:shd w:val="clear" w:color="auto" w:fill="F2F2F2"/>
        <w:ind w:right="-113"/>
        <w:jc w:val="both"/>
        <w:rPr>
          <w:rFonts w:ascii="Arial" w:hAnsi="Arial" w:cs="Arial"/>
          <w:b/>
          <w:i/>
          <w:iCs/>
          <w:lang w:val="es-ES_tradnl"/>
        </w:rPr>
      </w:pPr>
      <w:r w:rsidRPr="003A6D9B">
        <w:rPr>
          <w:rFonts w:ascii="Arial" w:hAnsi="Arial" w:cs="Arial"/>
          <w:b/>
          <w:i/>
          <w:iCs/>
          <w:lang w:val="es-ES_tradnl"/>
        </w:rPr>
        <w:t>2g</w:t>
      </w:r>
      <w:r w:rsidR="00934835" w:rsidRPr="003A6D9B">
        <w:rPr>
          <w:rFonts w:ascii="Arial" w:hAnsi="Arial" w:cs="Arial"/>
          <w:b/>
          <w:i/>
          <w:iCs/>
          <w:lang w:val="es-ES_tradnl"/>
        </w:rPr>
        <w:t xml:space="preserve"> </w:t>
      </w:r>
      <w:r w:rsidRPr="003A6D9B">
        <w:rPr>
          <w:rFonts w:ascii="Arial" w:hAnsi="Arial" w:cs="Arial"/>
          <w:b/>
          <w:i/>
          <w:iCs/>
          <w:lang w:val="es-ES_tradnl"/>
        </w:rPr>
        <w:t>1</w:t>
      </w:r>
      <w:r w:rsidR="00934835" w:rsidRPr="003A6D9B">
        <w:rPr>
          <w:rFonts w:ascii="Arial" w:hAnsi="Arial" w:cs="Arial"/>
          <w:b/>
          <w:i/>
          <w:iCs/>
          <w:lang w:val="es-ES_tradnl"/>
        </w:rPr>
        <w:t>)</w:t>
      </w:r>
      <w:r w:rsidRPr="003A6D9B">
        <w:rPr>
          <w:rFonts w:ascii="Arial" w:hAnsi="Arial" w:cs="Arial"/>
          <w:b/>
          <w:i/>
          <w:iCs/>
          <w:lang w:val="es-ES_tradnl"/>
        </w:rPr>
        <w:tab/>
        <w:t>Vyhodnocení souladu s požadavky stavebního zákona:</w:t>
      </w:r>
    </w:p>
    <w:p w:rsidR="00992F55" w:rsidRPr="003A6D9B" w:rsidRDefault="00992F55">
      <w:pPr>
        <w:jc w:val="both"/>
        <w:rPr>
          <w:rFonts w:ascii="Arial" w:hAnsi="Arial" w:cs="Arial"/>
          <w:b/>
          <w:bCs/>
          <w:i/>
          <w:iCs/>
        </w:rPr>
      </w:pPr>
    </w:p>
    <w:p w:rsidR="00992F55" w:rsidRPr="003A6D9B" w:rsidRDefault="00992F55" w:rsidP="00992F55">
      <w:pPr>
        <w:pStyle w:val="ZkladntextF2"/>
        <w:rPr>
          <w:rFonts w:cs="Arial"/>
          <w:b/>
          <w:bCs/>
          <w:i/>
        </w:rPr>
      </w:pPr>
      <w:r w:rsidRPr="003A6D9B">
        <w:rPr>
          <w:rFonts w:cs="Arial"/>
          <w:b/>
          <w:bCs/>
          <w:i/>
        </w:rPr>
        <w:t>Vyhodnocení k § 18 zákona č. 183/2006 Sb. o územním plánování a stavebním řádu – Cíle územního plánování:</w:t>
      </w:r>
    </w:p>
    <w:p w:rsidR="00992F55" w:rsidRPr="003A6D9B" w:rsidRDefault="00992F55" w:rsidP="00992F55">
      <w:pPr>
        <w:pStyle w:val="ZkladntextF2"/>
        <w:rPr>
          <w:rFonts w:cs="Arial"/>
          <w:b/>
          <w:bCs/>
          <w:i/>
        </w:rPr>
      </w:pPr>
    </w:p>
    <w:p w:rsidR="00992F55" w:rsidRPr="003A6D9B" w:rsidRDefault="00992F55" w:rsidP="00992F55">
      <w:pPr>
        <w:pStyle w:val="ZkladntextF2"/>
        <w:rPr>
          <w:rFonts w:cs="Arial"/>
          <w:bCs/>
          <w:i/>
        </w:rPr>
      </w:pPr>
      <w:r w:rsidRPr="003A6D9B">
        <w:rPr>
          <w:rFonts w:cs="Arial"/>
          <w:b/>
          <w:bCs/>
          <w:i/>
        </w:rPr>
        <w:tab/>
      </w:r>
      <w:r w:rsidRPr="003A6D9B">
        <w:rPr>
          <w:rFonts w:cs="Arial"/>
          <w:bCs/>
          <w:i/>
        </w:rPr>
        <w:t>Změna č. 1 je v souladu s definovanými cíli územního plánování. Vymezuje pouze specifickou činnost v území – těžbu štěrkopísků při zachování a ochraně přírodních, kulturních a historických hodnot území.</w:t>
      </w:r>
    </w:p>
    <w:p w:rsidR="00992F55" w:rsidRPr="003A6D9B" w:rsidRDefault="00992F55">
      <w:pPr>
        <w:jc w:val="both"/>
        <w:rPr>
          <w:rFonts w:ascii="Arial" w:hAnsi="Arial" w:cs="Arial"/>
          <w:b/>
          <w:bCs/>
          <w:i/>
          <w:iCs/>
        </w:rPr>
      </w:pPr>
    </w:p>
    <w:p w:rsidR="00992F55" w:rsidRPr="003A6D9B" w:rsidRDefault="00992F55" w:rsidP="00992F55">
      <w:pPr>
        <w:pStyle w:val="ZkladntextF2"/>
        <w:rPr>
          <w:rFonts w:cs="Arial"/>
          <w:b/>
          <w:bCs/>
          <w:i/>
        </w:rPr>
      </w:pPr>
      <w:r w:rsidRPr="003A6D9B">
        <w:rPr>
          <w:rFonts w:cs="Arial"/>
          <w:b/>
          <w:bCs/>
          <w:i/>
        </w:rPr>
        <w:t>Vyhodnocení k § 19 zákona č. 183/2006 Sb. o územním plánování a stavebním řádu – Úkoly územního plánování</w:t>
      </w:r>
    </w:p>
    <w:p w:rsidR="00992F55" w:rsidRPr="003A6D9B" w:rsidRDefault="00992F55" w:rsidP="00992F55">
      <w:pPr>
        <w:pStyle w:val="ZkladntextF2"/>
        <w:rPr>
          <w:rFonts w:cs="Arial"/>
          <w:b/>
          <w:bCs/>
          <w:i/>
        </w:rPr>
      </w:pPr>
    </w:p>
    <w:p w:rsidR="00992F55" w:rsidRPr="003A6D9B" w:rsidRDefault="00992F55" w:rsidP="00992F55">
      <w:pPr>
        <w:pStyle w:val="ZkladntextF2"/>
        <w:rPr>
          <w:rFonts w:cs="Arial"/>
          <w:i/>
        </w:rPr>
      </w:pPr>
      <w:r w:rsidRPr="003A6D9B">
        <w:rPr>
          <w:rFonts w:cs="Arial"/>
          <w:i/>
        </w:rPr>
        <w:tab/>
        <w:t>Úkoly územního plánování jsou do změny č. 1  územního plánu Všestudy přeneseny schváleným Zadáním změny č. 1 územního plánu i strukturou a požadovaným obsahem Návrhu změny č. 1 územního plánu.</w:t>
      </w:r>
    </w:p>
    <w:p w:rsidR="00992F55" w:rsidRPr="003A6D9B" w:rsidRDefault="00992F55" w:rsidP="00992F55">
      <w:pPr>
        <w:pStyle w:val="ZkladntextF2"/>
        <w:rPr>
          <w:rFonts w:cs="Arial"/>
          <w:i/>
        </w:rPr>
      </w:pPr>
    </w:p>
    <w:p w:rsidR="00934835" w:rsidRPr="003A6D9B" w:rsidRDefault="00934835" w:rsidP="00992F55">
      <w:pPr>
        <w:pStyle w:val="ZkladntextF2"/>
        <w:rPr>
          <w:rFonts w:cs="Arial"/>
          <w:i/>
        </w:rPr>
      </w:pPr>
    </w:p>
    <w:p w:rsidR="00992F55" w:rsidRPr="003A6D9B" w:rsidRDefault="00992F55">
      <w:pPr>
        <w:jc w:val="both"/>
        <w:rPr>
          <w:rFonts w:ascii="Arial" w:hAnsi="Arial" w:cs="Arial"/>
          <w:b/>
          <w:bCs/>
          <w:i/>
          <w:iCs/>
        </w:rPr>
      </w:pPr>
    </w:p>
    <w:p w:rsidR="00992F55" w:rsidRPr="003A6D9B" w:rsidRDefault="00992F55" w:rsidP="00C56A4C">
      <w:pPr>
        <w:pBdr>
          <w:top w:val="single" w:sz="4" w:space="1" w:color="auto"/>
          <w:left w:val="single" w:sz="4" w:space="4" w:color="auto"/>
          <w:bottom w:val="single" w:sz="4" w:space="1" w:color="auto"/>
          <w:right w:val="single" w:sz="4" w:space="4" w:color="auto"/>
        </w:pBdr>
        <w:shd w:val="clear" w:color="auto" w:fill="F2F2F2"/>
        <w:ind w:right="-113"/>
        <w:jc w:val="both"/>
        <w:rPr>
          <w:rFonts w:ascii="Arial" w:hAnsi="Arial" w:cs="Arial"/>
          <w:b/>
          <w:i/>
          <w:iCs/>
          <w:lang w:val="es-ES_tradnl"/>
        </w:rPr>
      </w:pPr>
      <w:r w:rsidRPr="003A6D9B">
        <w:rPr>
          <w:rFonts w:ascii="Arial" w:hAnsi="Arial" w:cs="Arial"/>
          <w:b/>
          <w:i/>
          <w:iCs/>
          <w:lang w:val="es-ES_tradnl"/>
        </w:rPr>
        <w:t>2g</w:t>
      </w:r>
      <w:r w:rsidR="00934835" w:rsidRPr="003A6D9B">
        <w:rPr>
          <w:rFonts w:ascii="Arial" w:hAnsi="Arial" w:cs="Arial"/>
          <w:b/>
          <w:i/>
          <w:iCs/>
          <w:lang w:val="es-ES_tradnl"/>
        </w:rPr>
        <w:t xml:space="preserve"> </w:t>
      </w:r>
      <w:r w:rsidRPr="003A6D9B">
        <w:rPr>
          <w:rFonts w:ascii="Arial" w:hAnsi="Arial" w:cs="Arial"/>
          <w:b/>
          <w:i/>
          <w:iCs/>
          <w:lang w:val="es-ES_tradnl"/>
        </w:rPr>
        <w:t>2</w:t>
      </w:r>
      <w:r w:rsidR="00934835" w:rsidRPr="003A6D9B">
        <w:rPr>
          <w:rFonts w:ascii="Arial" w:hAnsi="Arial" w:cs="Arial"/>
          <w:b/>
          <w:i/>
          <w:iCs/>
          <w:lang w:val="es-ES_tradnl"/>
        </w:rPr>
        <w:t>)</w:t>
      </w:r>
      <w:r w:rsidRPr="003A6D9B">
        <w:rPr>
          <w:rFonts w:ascii="Arial" w:hAnsi="Arial" w:cs="Arial"/>
          <w:b/>
          <w:i/>
          <w:iCs/>
          <w:lang w:val="es-ES_tradnl"/>
        </w:rPr>
        <w:tab/>
        <w:t xml:space="preserve">Vyhodnocení souladu s požadavky vyhlášky č. 500/2006 Sb., o územně </w:t>
      </w:r>
      <w:r w:rsidR="00934835" w:rsidRPr="003A6D9B">
        <w:rPr>
          <w:rFonts w:ascii="Arial" w:hAnsi="Arial" w:cs="Arial"/>
          <w:b/>
          <w:i/>
          <w:iCs/>
          <w:lang w:val="es-ES_tradnl"/>
        </w:rPr>
        <w:tab/>
      </w:r>
      <w:r w:rsidRPr="003A6D9B">
        <w:rPr>
          <w:rFonts w:ascii="Arial" w:hAnsi="Arial" w:cs="Arial"/>
          <w:b/>
          <w:i/>
          <w:iCs/>
          <w:lang w:val="es-ES_tradnl"/>
        </w:rPr>
        <w:t xml:space="preserve">analytických podkladech, územně plánovací dokumentaci a způsobu </w:t>
      </w:r>
      <w:r w:rsidR="00934835" w:rsidRPr="003A6D9B">
        <w:rPr>
          <w:rFonts w:ascii="Arial" w:hAnsi="Arial" w:cs="Arial"/>
          <w:b/>
          <w:i/>
          <w:iCs/>
          <w:lang w:val="es-ES_tradnl"/>
        </w:rPr>
        <w:tab/>
      </w:r>
      <w:r w:rsidRPr="003A6D9B">
        <w:rPr>
          <w:rFonts w:ascii="Arial" w:hAnsi="Arial" w:cs="Arial"/>
          <w:b/>
          <w:i/>
          <w:iCs/>
          <w:lang w:val="es-ES_tradnl"/>
        </w:rPr>
        <w:t>evidence územně plánovací činnosti:</w:t>
      </w:r>
    </w:p>
    <w:p w:rsidR="00992F55" w:rsidRPr="003A6D9B" w:rsidRDefault="00992F55" w:rsidP="00992F55">
      <w:pPr>
        <w:ind w:right="-113"/>
        <w:jc w:val="both"/>
        <w:rPr>
          <w:rFonts w:ascii="Arial" w:hAnsi="Arial" w:cs="Arial"/>
          <w:i/>
          <w:iCs/>
          <w:sz w:val="28"/>
          <w:szCs w:val="28"/>
          <w:lang w:val="es-ES_tradnl"/>
        </w:rPr>
      </w:pPr>
    </w:p>
    <w:p w:rsidR="00992F55" w:rsidRPr="003A6D9B" w:rsidRDefault="00992F55" w:rsidP="00992F55">
      <w:pPr>
        <w:ind w:right="-113"/>
        <w:jc w:val="both"/>
        <w:rPr>
          <w:rFonts w:ascii="Arial" w:hAnsi="Arial" w:cs="Arial"/>
          <w:i/>
          <w:iCs/>
          <w:sz w:val="20"/>
          <w:szCs w:val="20"/>
        </w:rPr>
      </w:pPr>
      <w:r w:rsidRPr="003A6D9B">
        <w:rPr>
          <w:rFonts w:ascii="Arial" w:hAnsi="Arial" w:cs="Arial"/>
          <w:i/>
          <w:iCs/>
          <w:sz w:val="20"/>
          <w:szCs w:val="20"/>
        </w:rPr>
        <w:tab/>
        <w:t xml:space="preserve">Textová a výkresová část návrhu územního plánu je strukturována ve smyslu vyhlášky č. 458/2012 Sb., kterou se mění vyhláška č. 500/2006 </w:t>
      </w:r>
      <w:r w:rsidR="00A10E27" w:rsidRPr="003A6D9B">
        <w:rPr>
          <w:rFonts w:ascii="Arial" w:hAnsi="Arial" w:cs="Arial"/>
          <w:i/>
          <w:iCs/>
          <w:sz w:val="20"/>
          <w:szCs w:val="20"/>
        </w:rPr>
        <w:t xml:space="preserve"> o územně analytických podkladech, územně plánovací dokumentaci a způsobu evidence územně plánovací činnosti.</w:t>
      </w:r>
    </w:p>
    <w:p w:rsidR="00934835" w:rsidRPr="003A6D9B" w:rsidRDefault="00934835" w:rsidP="00992F55">
      <w:pPr>
        <w:ind w:right="-113"/>
        <w:jc w:val="both"/>
        <w:rPr>
          <w:rFonts w:ascii="Arial" w:hAnsi="Arial" w:cs="Arial"/>
          <w:i/>
          <w:iCs/>
          <w:sz w:val="20"/>
          <w:szCs w:val="20"/>
        </w:rPr>
      </w:pPr>
    </w:p>
    <w:p w:rsidR="00934835" w:rsidRPr="003A6D9B" w:rsidRDefault="00934835" w:rsidP="00992F55">
      <w:pPr>
        <w:ind w:right="-113"/>
        <w:jc w:val="both"/>
        <w:rPr>
          <w:rFonts w:ascii="Arial" w:hAnsi="Arial" w:cs="Arial"/>
          <w:i/>
          <w:iCs/>
          <w:sz w:val="20"/>
          <w:szCs w:val="20"/>
        </w:rPr>
      </w:pPr>
    </w:p>
    <w:p w:rsidR="00934835" w:rsidRPr="003A6D9B" w:rsidRDefault="00934835" w:rsidP="00992F55">
      <w:pPr>
        <w:ind w:right="-113"/>
        <w:jc w:val="both"/>
        <w:rPr>
          <w:rFonts w:ascii="Arial" w:hAnsi="Arial" w:cs="Arial"/>
          <w:i/>
          <w:iCs/>
          <w:sz w:val="28"/>
          <w:szCs w:val="28"/>
          <w:lang w:val="es-ES_tradnl"/>
        </w:rPr>
      </w:pPr>
    </w:p>
    <w:p w:rsidR="00992F55" w:rsidRPr="003A6D9B" w:rsidRDefault="00992F55" w:rsidP="00C56A4C">
      <w:pPr>
        <w:pBdr>
          <w:top w:val="single" w:sz="4" w:space="1" w:color="auto"/>
          <w:left w:val="single" w:sz="4" w:space="4" w:color="auto"/>
          <w:bottom w:val="single" w:sz="4" w:space="1" w:color="auto"/>
          <w:right w:val="single" w:sz="4" w:space="4" w:color="auto"/>
        </w:pBdr>
        <w:shd w:val="clear" w:color="auto" w:fill="F2F2F2"/>
        <w:ind w:right="-113"/>
        <w:jc w:val="both"/>
        <w:rPr>
          <w:rFonts w:ascii="Arial" w:hAnsi="Arial" w:cs="Arial"/>
          <w:b/>
          <w:i/>
          <w:iCs/>
          <w:lang w:val="es-ES_tradnl"/>
        </w:rPr>
      </w:pPr>
      <w:r w:rsidRPr="003A6D9B">
        <w:rPr>
          <w:rFonts w:ascii="Arial" w:hAnsi="Arial" w:cs="Arial"/>
          <w:b/>
          <w:i/>
          <w:iCs/>
          <w:lang w:val="es-ES_tradnl"/>
        </w:rPr>
        <w:t>2g</w:t>
      </w:r>
      <w:r w:rsidR="00086E93" w:rsidRPr="003A6D9B">
        <w:rPr>
          <w:rFonts w:ascii="Arial" w:hAnsi="Arial" w:cs="Arial"/>
          <w:b/>
          <w:i/>
          <w:iCs/>
          <w:lang w:val="es-ES_tradnl"/>
        </w:rPr>
        <w:t xml:space="preserve"> </w:t>
      </w:r>
      <w:r w:rsidRPr="003A6D9B">
        <w:rPr>
          <w:rFonts w:ascii="Arial" w:hAnsi="Arial" w:cs="Arial"/>
          <w:b/>
          <w:i/>
          <w:iCs/>
          <w:lang w:val="es-ES_tradnl"/>
        </w:rPr>
        <w:t>3</w:t>
      </w:r>
      <w:r w:rsidR="00086E93" w:rsidRPr="003A6D9B">
        <w:rPr>
          <w:rFonts w:ascii="Arial" w:hAnsi="Arial" w:cs="Arial"/>
          <w:b/>
          <w:i/>
          <w:iCs/>
          <w:lang w:val="es-ES_tradnl"/>
        </w:rPr>
        <w:t>)</w:t>
      </w:r>
      <w:r w:rsidRPr="003A6D9B">
        <w:rPr>
          <w:rFonts w:ascii="Arial" w:hAnsi="Arial" w:cs="Arial"/>
          <w:b/>
          <w:i/>
          <w:iCs/>
          <w:lang w:val="es-ES_tradnl"/>
        </w:rPr>
        <w:tab/>
        <w:t xml:space="preserve">Vyhodnocení souladu s požadavky vyhlášky č. 501/2006 Sb., o </w:t>
      </w:r>
      <w:r w:rsidRPr="003A6D9B">
        <w:rPr>
          <w:rFonts w:ascii="Arial" w:hAnsi="Arial" w:cs="Arial"/>
          <w:b/>
          <w:i/>
          <w:iCs/>
        </w:rPr>
        <w:t xml:space="preserve">obecně </w:t>
      </w:r>
      <w:r w:rsidR="00934835" w:rsidRPr="003A6D9B">
        <w:rPr>
          <w:rFonts w:ascii="Arial" w:hAnsi="Arial" w:cs="Arial"/>
          <w:b/>
          <w:i/>
          <w:iCs/>
        </w:rPr>
        <w:tab/>
      </w:r>
      <w:r w:rsidRPr="003A6D9B">
        <w:rPr>
          <w:rFonts w:ascii="Arial" w:hAnsi="Arial" w:cs="Arial"/>
          <w:b/>
          <w:i/>
          <w:iCs/>
        </w:rPr>
        <w:t>technických požadavcích na využívání území</w:t>
      </w:r>
    </w:p>
    <w:p w:rsidR="00992F55" w:rsidRPr="003A6D9B" w:rsidRDefault="00992F55" w:rsidP="00992F55">
      <w:pPr>
        <w:ind w:right="-113"/>
        <w:jc w:val="both"/>
        <w:rPr>
          <w:rFonts w:ascii="Arial" w:hAnsi="Arial" w:cs="Arial"/>
          <w:i/>
          <w:iCs/>
          <w:sz w:val="28"/>
          <w:szCs w:val="28"/>
          <w:lang w:val="es-ES_tradnl"/>
        </w:rPr>
      </w:pPr>
    </w:p>
    <w:p w:rsidR="00992F55" w:rsidRPr="003A6D9B" w:rsidRDefault="00992F55" w:rsidP="00A10E27">
      <w:pPr>
        <w:widowControl w:val="0"/>
        <w:autoSpaceDE w:val="0"/>
        <w:autoSpaceDN w:val="0"/>
        <w:adjustRightInd w:val="0"/>
        <w:jc w:val="both"/>
        <w:rPr>
          <w:rFonts w:ascii="Arial" w:hAnsi="Arial" w:cs="Arial"/>
          <w:i/>
          <w:iCs/>
          <w:sz w:val="20"/>
          <w:szCs w:val="20"/>
        </w:rPr>
      </w:pPr>
      <w:r w:rsidRPr="003A6D9B">
        <w:rPr>
          <w:rFonts w:ascii="Arial" w:hAnsi="Arial" w:cs="Arial"/>
          <w:i/>
          <w:iCs/>
          <w:sz w:val="20"/>
          <w:szCs w:val="20"/>
        </w:rPr>
        <w:tab/>
        <w:t xml:space="preserve">Názvosloví a význam ploch s rozdílným způsobem využití je navrženo v souladu s vyhláškou č. 501/2006 Sb., o obecně technických požadavcích na využívání území. </w:t>
      </w:r>
    </w:p>
    <w:p w:rsidR="00992F55" w:rsidRPr="003A6D9B" w:rsidRDefault="00992F55" w:rsidP="00992F55"/>
    <w:p w:rsidR="00992F55" w:rsidRPr="003A6D9B" w:rsidRDefault="00992F55">
      <w:pPr>
        <w:jc w:val="both"/>
        <w:rPr>
          <w:rFonts w:ascii="Arial" w:hAnsi="Arial" w:cs="Arial"/>
          <w:b/>
          <w:bCs/>
          <w:i/>
          <w:iCs/>
        </w:rPr>
      </w:pPr>
    </w:p>
    <w:p w:rsidR="00992F55" w:rsidRPr="003A6D9B" w:rsidRDefault="00992F55">
      <w:pPr>
        <w:jc w:val="both"/>
        <w:rPr>
          <w:rFonts w:ascii="Arial" w:hAnsi="Arial" w:cs="Arial"/>
          <w:b/>
          <w:bCs/>
          <w:i/>
          <w:iCs/>
        </w:rPr>
      </w:pPr>
    </w:p>
    <w:p w:rsidR="00992F55" w:rsidRPr="003A6D9B" w:rsidRDefault="00992F55">
      <w:pPr>
        <w:jc w:val="both"/>
        <w:rPr>
          <w:rFonts w:ascii="Arial" w:hAnsi="Arial" w:cs="Arial"/>
          <w:b/>
          <w:bCs/>
          <w:i/>
          <w:iCs/>
        </w:rPr>
      </w:pPr>
    </w:p>
    <w:p w:rsidR="000117C5" w:rsidRPr="003A6D9B" w:rsidRDefault="000117C5">
      <w:pPr>
        <w:jc w:val="both"/>
        <w:rPr>
          <w:rFonts w:ascii="Arial" w:hAnsi="Arial" w:cs="Arial"/>
          <w:b/>
          <w:bCs/>
          <w:i/>
          <w:iCs/>
        </w:rPr>
      </w:pPr>
      <w:r w:rsidRPr="003A6D9B">
        <w:rPr>
          <w:rFonts w:ascii="Arial" w:hAnsi="Arial" w:cs="Arial"/>
          <w:b/>
          <w:bCs/>
          <w:i/>
          <w:iCs/>
        </w:rPr>
        <w:t>B. Grafická část:</w:t>
      </w:r>
    </w:p>
    <w:p w:rsidR="00C47630" w:rsidRPr="003A6D9B" w:rsidRDefault="00C47630">
      <w:pPr>
        <w:jc w:val="both"/>
        <w:rPr>
          <w:rFonts w:ascii="Arial" w:hAnsi="Arial" w:cs="Arial"/>
          <w:b/>
          <w:bCs/>
          <w:i/>
          <w:iCs/>
        </w:rPr>
      </w:pPr>
    </w:p>
    <w:p w:rsidR="000117C5" w:rsidRPr="003A6D9B" w:rsidRDefault="000117C5">
      <w:pPr>
        <w:jc w:val="both"/>
        <w:rPr>
          <w:rFonts w:ascii="Arial" w:hAnsi="Arial" w:cs="Arial"/>
          <w:i/>
          <w:iCs/>
          <w:sz w:val="20"/>
        </w:rPr>
      </w:pPr>
      <w:r w:rsidRPr="003A6D9B">
        <w:rPr>
          <w:rFonts w:ascii="Arial" w:hAnsi="Arial" w:cs="Arial"/>
          <w:i/>
          <w:iCs/>
          <w:sz w:val="20"/>
          <w:u w:val="single"/>
        </w:rPr>
        <w:t>Grafickou část odůvodnění tvoří výkresy:</w:t>
      </w:r>
    </w:p>
    <w:p w:rsidR="00712097" w:rsidRPr="003A6D9B" w:rsidRDefault="00712097">
      <w:pPr>
        <w:ind w:firstLine="720"/>
        <w:jc w:val="both"/>
        <w:rPr>
          <w:rFonts w:ascii="Arial" w:hAnsi="Arial" w:cs="Arial"/>
          <w:i/>
          <w:iCs/>
          <w:sz w:val="20"/>
        </w:rPr>
      </w:pPr>
    </w:p>
    <w:p w:rsidR="000117C5" w:rsidRPr="003A6D9B" w:rsidRDefault="000117C5">
      <w:pPr>
        <w:ind w:firstLine="720"/>
        <w:jc w:val="both"/>
        <w:rPr>
          <w:rFonts w:ascii="Arial" w:hAnsi="Arial" w:cs="Arial"/>
          <w:i/>
          <w:iCs/>
          <w:sz w:val="20"/>
        </w:rPr>
      </w:pPr>
      <w:r w:rsidRPr="003A6D9B">
        <w:rPr>
          <w:rFonts w:ascii="Arial" w:hAnsi="Arial" w:cs="Arial"/>
          <w:i/>
          <w:iCs/>
          <w:sz w:val="20"/>
        </w:rPr>
        <w:t>2a)</w:t>
      </w:r>
      <w:r w:rsidRPr="003A6D9B">
        <w:rPr>
          <w:rFonts w:ascii="Arial" w:hAnsi="Arial" w:cs="Arial"/>
          <w:i/>
          <w:iCs/>
          <w:sz w:val="20"/>
        </w:rPr>
        <w:tab/>
        <w:t xml:space="preserve">Koordinační výkres změny č. </w:t>
      </w:r>
      <w:r w:rsidR="003A6D9B">
        <w:rPr>
          <w:rFonts w:ascii="Arial" w:hAnsi="Arial" w:cs="Arial"/>
          <w:i/>
          <w:iCs/>
          <w:sz w:val="20"/>
        </w:rPr>
        <w:t>1</w:t>
      </w:r>
      <w:r w:rsidRPr="003A6D9B">
        <w:rPr>
          <w:rFonts w:ascii="Arial" w:hAnsi="Arial" w:cs="Arial"/>
          <w:i/>
          <w:iCs/>
          <w:sz w:val="20"/>
        </w:rPr>
        <w:t xml:space="preserve"> </w:t>
      </w:r>
    </w:p>
    <w:p w:rsidR="00712097" w:rsidRPr="003A6D9B" w:rsidRDefault="00712097">
      <w:pPr>
        <w:ind w:firstLine="720"/>
        <w:jc w:val="both"/>
        <w:rPr>
          <w:rFonts w:ascii="Arial" w:hAnsi="Arial" w:cs="Arial"/>
          <w:i/>
          <w:iCs/>
          <w:sz w:val="20"/>
        </w:rPr>
      </w:pPr>
    </w:p>
    <w:p w:rsidR="00712097" w:rsidRPr="003A6D9B" w:rsidRDefault="00712097">
      <w:pPr>
        <w:ind w:firstLine="720"/>
        <w:jc w:val="both"/>
        <w:rPr>
          <w:rFonts w:ascii="Arial" w:hAnsi="Arial" w:cs="Arial"/>
          <w:i/>
          <w:iCs/>
          <w:sz w:val="20"/>
        </w:rPr>
      </w:pPr>
      <w:r w:rsidRPr="003A6D9B">
        <w:rPr>
          <w:rFonts w:ascii="Arial" w:hAnsi="Arial" w:cs="Arial"/>
          <w:i/>
          <w:iCs/>
          <w:sz w:val="20"/>
        </w:rPr>
        <w:t>2b)</w:t>
      </w:r>
      <w:r w:rsidRPr="003A6D9B">
        <w:rPr>
          <w:rFonts w:ascii="Arial" w:hAnsi="Arial" w:cs="Arial"/>
          <w:i/>
          <w:iCs/>
          <w:sz w:val="20"/>
        </w:rPr>
        <w:tab/>
        <w:t>Situace širších vztahů</w:t>
      </w:r>
    </w:p>
    <w:p w:rsidR="00712097" w:rsidRPr="003A6D9B" w:rsidRDefault="00712097">
      <w:pPr>
        <w:ind w:firstLine="720"/>
        <w:jc w:val="both"/>
        <w:rPr>
          <w:rFonts w:ascii="Arial" w:hAnsi="Arial" w:cs="Arial"/>
          <w:i/>
          <w:iCs/>
          <w:sz w:val="20"/>
        </w:rPr>
      </w:pPr>
    </w:p>
    <w:p w:rsidR="000117C5" w:rsidRPr="003A6D9B" w:rsidRDefault="000117C5">
      <w:pPr>
        <w:ind w:firstLine="720"/>
        <w:jc w:val="both"/>
        <w:rPr>
          <w:rFonts w:ascii="Arial" w:hAnsi="Arial" w:cs="Arial"/>
          <w:i/>
          <w:iCs/>
          <w:sz w:val="20"/>
        </w:rPr>
      </w:pPr>
      <w:r w:rsidRPr="003A6D9B">
        <w:rPr>
          <w:rFonts w:ascii="Arial" w:hAnsi="Arial" w:cs="Arial"/>
          <w:i/>
          <w:iCs/>
          <w:sz w:val="20"/>
        </w:rPr>
        <w:t>2c)</w:t>
      </w:r>
      <w:r w:rsidRPr="003A6D9B">
        <w:rPr>
          <w:rFonts w:ascii="Arial" w:hAnsi="Arial" w:cs="Arial"/>
          <w:i/>
          <w:iCs/>
          <w:sz w:val="20"/>
        </w:rPr>
        <w:tab/>
        <w:t xml:space="preserve">Výkres předpokládaných záborů půdního fondu. </w:t>
      </w:r>
    </w:p>
    <w:p w:rsidR="0033102C" w:rsidRPr="003A6D9B" w:rsidRDefault="0033102C">
      <w:pPr>
        <w:ind w:firstLine="720"/>
        <w:jc w:val="both"/>
        <w:rPr>
          <w:rFonts w:ascii="Arial" w:hAnsi="Arial" w:cs="Arial"/>
          <w:i/>
          <w:iCs/>
          <w:sz w:val="20"/>
        </w:rPr>
      </w:pPr>
    </w:p>
    <w:p w:rsidR="0033102C" w:rsidRPr="003A6D9B" w:rsidRDefault="0033102C">
      <w:pPr>
        <w:ind w:firstLine="720"/>
        <w:jc w:val="both"/>
        <w:rPr>
          <w:rFonts w:ascii="Arial" w:hAnsi="Arial" w:cs="Arial"/>
          <w:i/>
          <w:iCs/>
          <w:sz w:val="20"/>
        </w:rPr>
      </w:pPr>
    </w:p>
    <w:p w:rsidR="0033102C" w:rsidRPr="003A6D9B" w:rsidRDefault="0033102C">
      <w:pPr>
        <w:ind w:firstLine="720"/>
        <w:jc w:val="both"/>
        <w:rPr>
          <w:rFonts w:ascii="Arial" w:hAnsi="Arial" w:cs="Arial"/>
          <w:i/>
          <w:iCs/>
          <w:sz w:val="20"/>
        </w:rPr>
      </w:pPr>
    </w:p>
    <w:p w:rsidR="0033102C" w:rsidRPr="003A6D9B" w:rsidRDefault="0033102C">
      <w:pPr>
        <w:ind w:firstLine="720"/>
        <w:jc w:val="both"/>
        <w:rPr>
          <w:rFonts w:ascii="Arial" w:hAnsi="Arial" w:cs="Arial"/>
          <w:i/>
          <w:iCs/>
          <w:sz w:val="20"/>
        </w:rPr>
      </w:pPr>
    </w:p>
    <w:p w:rsidR="0033102C" w:rsidRPr="003A6D9B" w:rsidRDefault="0033102C">
      <w:pPr>
        <w:ind w:firstLine="720"/>
        <w:jc w:val="both"/>
        <w:rPr>
          <w:rFonts w:ascii="Arial" w:hAnsi="Arial" w:cs="Arial"/>
          <w:i/>
          <w:iCs/>
          <w:sz w:val="20"/>
        </w:rPr>
      </w:pPr>
    </w:p>
    <w:sectPr w:rsidR="0033102C" w:rsidRPr="003A6D9B">
      <w:headerReference w:type="default" r:id="rId30"/>
      <w:footerReference w:type="default" r:id="rId31"/>
      <w:pgSz w:w="11909" w:h="16834"/>
      <w:pgMar w:top="1417" w:right="1417" w:bottom="1417" w:left="1417" w:header="708" w:footer="88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DA" w:rsidRDefault="009A3BDA">
      <w:r>
        <w:separator/>
      </w:r>
    </w:p>
  </w:endnote>
  <w:endnote w:type="continuationSeparator" w:id="0">
    <w:p w:rsidR="009A3BDA" w:rsidRDefault="009A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StempelGaramondLTPro-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76" w:rsidRDefault="00135A76">
    <w:pPr>
      <w:widowControl w:val="0"/>
      <w:tabs>
        <w:tab w:val="center" w:pos="4154"/>
        <w:tab w:val="right" w:pos="8309"/>
      </w:tabs>
      <w:autoSpaceDE w:val="0"/>
      <w:autoSpaceDN w:val="0"/>
      <w:adjustRightInd w:val="0"/>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DA" w:rsidRDefault="009A3BDA">
      <w:r>
        <w:separator/>
      </w:r>
    </w:p>
  </w:footnote>
  <w:footnote w:type="continuationSeparator" w:id="0">
    <w:p w:rsidR="009A3BDA" w:rsidRDefault="009A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A76" w:rsidRDefault="00135A76">
    <w:pPr>
      <w:widowControl w:val="0"/>
      <w:tabs>
        <w:tab w:val="center" w:pos="4154"/>
        <w:tab w:val="right" w:pos="8309"/>
      </w:tabs>
      <w:autoSpaceDE w:val="0"/>
      <w:autoSpaceDN w:val="0"/>
      <w:adjustRightInd w:val="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2B7A"/>
    <w:multiLevelType w:val="hybridMultilevel"/>
    <w:tmpl w:val="FEDE4908"/>
    <w:lvl w:ilvl="0" w:tplc="EA266FC2">
      <w:numFmt w:val="bullet"/>
      <w:lvlText w:val="-"/>
      <w:lvlJc w:val="left"/>
      <w:pPr>
        <w:tabs>
          <w:tab w:val="num" w:pos="1080"/>
        </w:tabs>
        <w:ind w:left="1080" w:hanging="72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
    <w:nsid w:val="08706873"/>
    <w:multiLevelType w:val="hybridMultilevel"/>
    <w:tmpl w:val="94F06132"/>
    <w:lvl w:ilvl="0" w:tplc="04050001">
      <w:start w:val="1"/>
      <w:numFmt w:val="bullet"/>
      <w:lvlText w:val=""/>
      <w:lvlJc w:val="left"/>
      <w:pPr>
        <w:tabs>
          <w:tab w:val="num" w:pos="720"/>
        </w:tabs>
        <w:ind w:left="720" w:hanging="360"/>
      </w:pPr>
      <w:rPr>
        <w:rFonts w:ascii="Symbol" w:hAnsi="Symbol" w:cs="Times New Roman" w:hint="default"/>
      </w:rPr>
    </w:lvl>
    <w:lvl w:ilvl="1" w:tplc="94FAA27A">
      <w:numFmt w:val="none"/>
      <w:lvlText w:val=""/>
      <w:lvlJc w:val="left"/>
      <w:pPr>
        <w:tabs>
          <w:tab w:val="num" w:pos="360"/>
        </w:tabs>
      </w:pPr>
      <w:rPr>
        <w:rFonts w:ascii="Times New Roman" w:hAnsi="Times New Roman" w:cs="Times New Roman"/>
      </w:rPr>
    </w:lvl>
    <w:lvl w:ilvl="2" w:tplc="C9904892">
      <w:numFmt w:val="none"/>
      <w:lvlText w:val=""/>
      <w:lvlJc w:val="left"/>
      <w:pPr>
        <w:tabs>
          <w:tab w:val="num" w:pos="360"/>
        </w:tabs>
      </w:pPr>
      <w:rPr>
        <w:rFonts w:ascii="Times New Roman" w:hAnsi="Times New Roman" w:cs="Times New Roman"/>
      </w:rPr>
    </w:lvl>
    <w:lvl w:ilvl="3" w:tplc="9738CD5C">
      <w:numFmt w:val="none"/>
      <w:lvlText w:val=""/>
      <w:lvlJc w:val="left"/>
      <w:pPr>
        <w:tabs>
          <w:tab w:val="num" w:pos="360"/>
        </w:tabs>
      </w:pPr>
      <w:rPr>
        <w:rFonts w:ascii="Times New Roman" w:hAnsi="Times New Roman" w:cs="Times New Roman"/>
      </w:rPr>
    </w:lvl>
    <w:lvl w:ilvl="4" w:tplc="F6408448">
      <w:numFmt w:val="none"/>
      <w:lvlText w:val=""/>
      <w:lvlJc w:val="left"/>
      <w:pPr>
        <w:tabs>
          <w:tab w:val="num" w:pos="360"/>
        </w:tabs>
      </w:pPr>
      <w:rPr>
        <w:rFonts w:ascii="Times New Roman" w:hAnsi="Times New Roman" w:cs="Times New Roman"/>
      </w:rPr>
    </w:lvl>
    <w:lvl w:ilvl="5" w:tplc="3138B32A">
      <w:numFmt w:val="none"/>
      <w:lvlText w:val=""/>
      <w:lvlJc w:val="left"/>
      <w:pPr>
        <w:tabs>
          <w:tab w:val="num" w:pos="360"/>
        </w:tabs>
      </w:pPr>
      <w:rPr>
        <w:rFonts w:ascii="Times New Roman" w:hAnsi="Times New Roman" w:cs="Times New Roman"/>
      </w:rPr>
    </w:lvl>
    <w:lvl w:ilvl="6" w:tplc="E5CC48F0">
      <w:numFmt w:val="none"/>
      <w:lvlText w:val=""/>
      <w:lvlJc w:val="left"/>
      <w:pPr>
        <w:tabs>
          <w:tab w:val="num" w:pos="360"/>
        </w:tabs>
      </w:pPr>
      <w:rPr>
        <w:rFonts w:ascii="Times New Roman" w:hAnsi="Times New Roman" w:cs="Times New Roman"/>
      </w:rPr>
    </w:lvl>
    <w:lvl w:ilvl="7" w:tplc="9B824394">
      <w:numFmt w:val="none"/>
      <w:lvlText w:val=""/>
      <w:lvlJc w:val="left"/>
      <w:pPr>
        <w:tabs>
          <w:tab w:val="num" w:pos="360"/>
        </w:tabs>
      </w:pPr>
      <w:rPr>
        <w:rFonts w:ascii="Times New Roman" w:hAnsi="Times New Roman" w:cs="Times New Roman"/>
      </w:rPr>
    </w:lvl>
    <w:lvl w:ilvl="8" w:tplc="D606613C">
      <w:numFmt w:val="none"/>
      <w:lvlText w:val=""/>
      <w:lvlJc w:val="left"/>
      <w:pPr>
        <w:tabs>
          <w:tab w:val="num" w:pos="360"/>
        </w:tabs>
      </w:pPr>
      <w:rPr>
        <w:rFonts w:ascii="Times New Roman" w:hAnsi="Times New Roman" w:cs="Times New Roman"/>
      </w:rPr>
    </w:lvl>
  </w:abstractNum>
  <w:abstractNum w:abstractNumId="2">
    <w:nsid w:val="0A324B9F"/>
    <w:multiLevelType w:val="hybridMultilevel"/>
    <w:tmpl w:val="54606A60"/>
    <w:lvl w:ilvl="0" w:tplc="3D7C2414">
      <w:start w:val="1"/>
      <w:numFmt w:val="lowerRoman"/>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0D552D22"/>
    <w:multiLevelType w:val="hybridMultilevel"/>
    <w:tmpl w:val="BBC281CE"/>
    <w:lvl w:ilvl="0" w:tplc="0405000F">
      <w:start w:val="1"/>
      <w:numFmt w:val="decimal"/>
      <w:lvlText w:val="%1."/>
      <w:lvlJc w:val="left"/>
      <w:pPr>
        <w:tabs>
          <w:tab w:val="num" w:pos="720"/>
        </w:tabs>
        <w:ind w:left="720" w:hanging="360"/>
      </w:pPr>
      <w:rPr>
        <w:rFonts w:hint="default"/>
      </w:rPr>
    </w:lvl>
    <w:lvl w:ilvl="1" w:tplc="48F2ECB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E3C4751"/>
    <w:multiLevelType w:val="hybridMultilevel"/>
    <w:tmpl w:val="04D48684"/>
    <w:lvl w:ilvl="0" w:tplc="EB8CD91C">
      <w:start w:val="1"/>
      <w:numFmt w:val="decimal"/>
      <w:lvlText w:val="%1."/>
      <w:lvlJc w:val="left"/>
      <w:pPr>
        <w:tabs>
          <w:tab w:val="num" w:pos="360"/>
        </w:tabs>
        <w:ind w:left="360" w:hanging="360"/>
      </w:pPr>
      <w:rPr>
        <w:rFonts w:ascii="Times New Roman" w:hAnsi="Times New Roman" w:cs="Times New Roman" w:hint="default"/>
      </w:rPr>
    </w:lvl>
    <w:lvl w:ilvl="1" w:tplc="94FAA27A">
      <w:numFmt w:val="none"/>
      <w:lvlText w:val=""/>
      <w:lvlJc w:val="left"/>
      <w:pPr>
        <w:tabs>
          <w:tab w:val="num" w:pos="0"/>
        </w:tabs>
      </w:pPr>
      <w:rPr>
        <w:rFonts w:ascii="Times New Roman" w:hAnsi="Times New Roman" w:cs="Times New Roman"/>
      </w:rPr>
    </w:lvl>
    <w:lvl w:ilvl="2" w:tplc="C9904892">
      <w:numFmt w:val="none"/>
      <w:lvlText w:val=""/>
      <w:lvlJc w:val="left"/>
      <w:pPr>
        <w:tabs>
          <w:tab w:val="num" w:pos="0"/>
        </w:tabs>
      </w:pPr>
      <w:rPr>
        <w:rFonts w:ascii="Times New Roman" w:hAnsi="Times New Roman" w:cs="Times New Roman"/>
      </w:rPr>
    </w:lvl>
    <w:lvl w:ilvl="3" w:tplc="9738CD5C">
      <w:numFmt w:val="none"/>
      <w:lvlText w:val=""/>
      <w:lvlJc w:val="left"/>
      <w:pPr>
        <w:tabs>
          <w:tab w:val="num" w:pos="0"/>
        </w:tabs>
      </w:pPr>
      <w:rPr>
        <w:rFonts w:ascii="Times New Roman" w:hAnsi="Times New Roman" w:cs="Times New Roman"/>
      </w:rPr>
    </w:lvl>
    <w:lvl w:ilvl="4" w:tplc="F6408448">
      <w:numFmt w:val="none"/>
      <w:lvlText w:val=""/>
      <w:lvlJc w:val="left"/>
      <w:pPr>
        <w:tabs>
          <w:tab w:val="num" w:pos="0"/>
        </w:tabs>
      </w:pPr>
      <w:rPr>
        <w:rFonts w:ascii="Times New Roman" w:hAnsi="Times New Roman" w:cs="Times New Roman"/>
      </w:rPr>
    </w:lvl>
    <w:lvl w:ilvl="5" w:tplc="3138B32A">
      <w:numFmt w:val="none"/>
      <w:lvlText w:val=""/>
      <w:lvlJc w:val="left"/>
      <w:pPr>
        <w:tabs>
          <w:tab w:val="num" w:pos="0"/>
        </w:tabs>
      </w:pPr>
      <w:rPr>
        <w:rFonts w:ascii="Times New Roman" w:hAnsi="Times New Roman" w:cs="Times New Roman"/>
      </w:rPr>
    </w:lvl>
    <w:lvl w:ilvl="6" w:tplc="E5CC48F0">
      <w:numFmt w:val="none"/>
      <w:lvlText w:val=""/>
      <w:lvlJc w:val="left"/>
      <w:pPr>
        <w:tabs>
          <w:tab w:val="num" w:pos="0"/>
        </w:tabs>
      </w:pPr>
      <w:rPr>
        <w:rFonts w:ascii="Times New Roman" w:hAnsi="Times New Roman" w:cs="Times New Roman"/>
      </w:rPr>
    </w:lvl>
    <w:lvl w:ilvl="7" w:tplc="9B824394">
      <w:numFmt w:val="none"/>
      <w:lvlText w:val=""/>
      <w:lvlJc w:val="left"/>
      <w:pPr>
        <w:tabs>
          <w:tab w:val="num" w:pos="0"/>
        </w:tabs>
      </w:pPr>
      <w:rPr>
        <w:rFonts w:ascii="Times New Roman" w:hAnsi="Times New Roman" w:cs="Times New Roman"/>
      </w:rPr>
    </w:lvl>
    <w:lvl w:ilvl="8" w:tplc="D606613C">
      <w:numFmt w:val="none"/>
      <w:lvlText w:val=""/>
      <w:lvlJc w:val="left"/>
      <w:pPr>
        <w:tabs>
          <w:tab w:val="num" w:pos="0"/>
        </w:tabs>
      </w:pPr>
      <w:rPr>
        <w:rFonts w:ascii="Times New Roman" w:hAnsi="Times New Roman" w:cs="Times New Roman"/>
      </w:rPr>
    </w:lvl>
  </w:abstractNum>
  <w:abstractNum w:abstractNumId="5">
    <w:nsid w:val="1068147A"/>
    <w:multiLevelType w:val="hybridMultilevel"/>
    <w:tmpl w:val="B17C7C06"/>
    <w:lvl w:ilvl="0" w:tplc="C4B04A9C">
      <w:start w:val="2"/>
      <w:numFmt w:val="bullet"/>
      <w:lvlText w:val="-"/>
      <w:lvlJc w:val="left"/>
      <w:pPr>
        <w:tabs>
          <w:tab w:val="num" w:pos="1080"/>
        </w:tabs>
        <w:ind w:left="1080" w:hanging="72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6">
    <w:nsid w:val="15C60BE1"/>
    <w:multiLevelType w:val="hybridMultilevel"/>
    <w:tmpl w:val="34DC2370"/>
    <w:lvl w:ilvl="0" w:tplc="A524C20E">
      <w:start w:val="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7">
    <w:nsid w:val="187A2D67"/>
    <w:multiLevelType w:val="hybridMultilevel"/>
    <w:tmpl w:val="95C2D4D4"/>
    <w:lvl w:ilvl="0" w:tplc="B240C16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8">
    <w:nsid w:val="19E40410"/>
    <w:multiLevelType w:val="hybridMultilevel"/>
    <w:tmpl w:val="442A70A4"/>
    <w:lvl w:ilvl="0" w:tplc="427A9AC0">
      <w:start w:val="2"/>
      <w:numFmt w:val="bullet"/>
      <w:lvlText w:val="-"/>
      <w:lvlJc w:val="left"/>
      <w:pPr>
        <w:tabs>
          <w:tab w:val="num" w:pos="5040"/>
        </w:tabs>
        <w:ind w:left="5040" w:hanging="720"/>
      </w:pPr>
      <w:rPr>
        <w:rFonts w:ascii="Times New Roman" w:eastAsia="Times New Roman" w:hAnsi="Times New Roman" w:hint="default"/>
      </w:rPr>
    </w:lvl>
    <w:lvl w:ilvl="1" w:tplc="04050003">
      <w:start w:val="1"/>
      <w:numFmt w:val="bullet"/>
      <w:lvlText w:val="o"/>
      <w:lvlJc w:val="left"/>
      <w:pPr>
        <w:tabs>
          <w:tab w:val="num" w:pos="5400"/>
        </w:tabs>
        <w:ind w:left="5400" w:hanging="360"/>
      </w:pPr>
      <w:rPr>
        <w:rFonts w:ascii="Courier New" w:hAnsi="Courier New" w:cs="Courier New" w:hint="default"/>
      </w:rPr>
    </w:lvl>
    <w:lvl w:ilvl="2" w:tplc="04050005">
      <w:start w:val="1"/>
      <w:numFmt w:val="bullet"/>
      <w:lvlText w:val=""/>
      <w:lvlJc w:val="left"/>
      <w:pPr>
        <w:tabs>
          <w:tab w:val="num" w:pos="6120"/>
        </w:tabs>
        <w:ind w:left="6120" w:hanging="360"/>
      </w:pPr>
      <w:rPr>
        <w:rFonts w:ascii="Wingdings" w:hAnsi="Wingdings" w:cs="Times New Roman" w:hint="default"/>
      </w:rPr>
    </w:lvl>
    <w:lvl w:ilvl="3" w:tplc="04050001">
      <w:start w:val="1"/>
      <w:numFmt w:val="bullet"/>
      <w:lvlText w:val=""/>
      <w:lvlJc w:val="left"/>
      <w:pPr>
        <w:tabs>
          <w:tab w:val="num" w:pos="6840"/>
        </w:tabs>
        <w:ind w:left="6840" w:hanging="360"/>
      </w:pPr>
      <w:rPr>
        <w:rFonts w:ascii="Symbol" w:hAnsi="Symbol" w:cs="Times New Roman" w:hint="default"/>
      </w:rPr>
    </w:lvl>
    <w:lvl w:ilvl="4" w:tplc="04050003">
      <w:start w:val="1"/>
      <w:numFmt w:val="bullet"/>
      <w:lvlText w:val="o"/>
      <w:lvlJc w:val="left"/>
      <w:pPr>
        <w:tabs>
          <w:tab w:val="num" w:pos="7560"/>
        </w:tabs>
        <w:ind w:left="7560" w:hanging="360"/>
      </w:pPr>
      <w:rPr>
        <w:rFonts w:ascii="Courier New" w:hAnsi="Courier New" w:cs="Courier New" w:hint="default"/>
      </w:rPr>
    </w:lvl>
    <w:lvl w:ilvl="5" w:tplc="04050005">
      <w:start w:val="1"/>
      <w:numFmt w:val="bullet"/>
      <w:lvlText w:val=""/>
      <w:lvlJc w:val="left"/>
      <w:pPr>
        <w:tabs>
          <w:tab w:val="num" w:pos="8280"/>
        </w:tabs>
        <w:ind w:left="8280" w:hanging="360"/>
      </w:pPr>
      <w:rPr>
        <w:rFonts w:ascii="Wingdings" w:hAnsi="Wingdings" w:cs="Times New Roman" w:hint="default"/>
      </w:rPr>
    </w:lvl>
    <w:lvl w:ilvl="6" w:tplc="04050001">
      <w:start w:val="1"/>
      <w:numFmt w:val="bullet"/>
      <w:lvlText w:val=""/>
      <w:lvlJc w:val="left"/>
      <w:pPr>
        <w:tabs>
          <w:tab w:val="num" w:pos="9000"/>
        </w:tabs>
        <w:ind w:left="9000" w:hanging="360"/>
      </w:pPr>
      <w:rPr>
        <w:rFonts w:ascii="Symbol" w:hAnsi="Symbol" w:cs="Times New Roman" w:hint="default"/>
      </w:rPr>
    </w:lvl>
    <w:lvl w:ilvl="7" w:tplc="04050003">
      <w:start w:val="1"/>
      <w:numFmt w:val="bullet"/>
      <w:lvlText w:val="o"/>
      <w:lvlJc w:val="left"/>
      <w:pPr>
        <w:tabs>
          <w:tab w:val="num" w:pos="9720"/>
        </w:tabs>
        <w:ind w:left="9720" w:hanging="360"/>
      </w:pPr>
      <w:rPr>
        <w:rFonts w:ascii="Courier New" w:hAnsi="Courier New" w:cs="Courier New" w:hint="default"/>
      </w:rPr>
    </w:lvl>
    <w:lvl w:ilvl="8" w:tplc="04050005">
      <w:start w:val="1"/>
      <w:numFmt w:val="bullet"/>
      <w:lvlText w:val=""/>
      <w:lvlJc w:val="left"/>
      <w:pPr>
        <w:tabs>
          <w:tab w:val="num" w:pos="10440"/>
        </w:tabs>
        <w:ind w:left="10440" w:hanging="360"/>
      </w:pPr>
      <w:rPr>
        <w:rFonts w:ascii="Wingdings" w:hAnsi="Wingdings" w:cs="Times New Roman" w:hint="default"/>
      </w:rPr>
    </w:lvl>
  </w:abstractNum>
  <w:abstractNum w:abstractNumId="9">
    <w:nsid w:val="1A2F405F"/>
    <w:multiLevelType w:val="hybridMultilevel"/>
    <w:tmpl w:val="3A2ABBC0"/>
    <w:lvl w:ilvl="0" w:tplc="02363308">
      <w:numFmt w:val="bullet"/>
      <w:lvlText w:val="-"/>
      <w:lvlJc w:val="left"/>
      <w:pPr>
        <w:tabs>
          <w:tab w:val="num" w:pos="1080"/>
        </w:tabs>
        <w:ind w:left="1080" w:hanging="72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0">
    <w:nsid w:val="23593848"/>
    <w:multiLevelType w:val="hybridMultilevel"/>
    <w:tmpl w:val="A6885B78"/>
    <w:lvl w:ilvl="0" w:tplc="7B1C6D68">
      <w:numFmt w:val="bullet"/>
      <w:lvlText w:val="-"/>
      <w:lvlJc w:val="left"/>
      <w:pPr>
        <w:tabs>
          <w:tab w:val="num" w:pos="1080"/>
        </w:tabs>
        <w:ind w:left="1080" w:hanging="72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1">
    <w:nsid w:val="27C30B9B"/>
    <w:multiLevelType w:val="hybridMultilevel"/>
    <w:tmpl w:val="D37CDDB0"/>
    <w:lvl w:ilvl="0" w:tplc="3558F5CA">
      <w:numFmt w:val="bullet"/>
      <w:lvlText w:val="-"/>
      <w:lvlJc w:val="left"/>
      <w:pPr>
        <w:tabs>
          <w:tab w:val="num" w:pos="1440"/>
        </w:tabs>
        <w:ind w:left="1440" w:hanging="720"/>
      </w:pPr>
      <w:rPr>
        <w:rFonts w:ascii="Times New Roman" w:eastAsia="Times New Roman" w:hAnsi="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Times New Roman" w:hint="default"/>
      </w:rPr>
    </w:lvl>
    <w:lvl w:ilvl="3" w:tplc="04050001">
      <w:start w:val="1"/>
      <w:numFmt w:val="bullet"/>
      <w:lvlText w:val=""/>
      <w:lvlJc w:val="left"/>
      <w:pPr>
        <w:tabs>
          <w:tab w:val="num" w:pos="3240"/>
        </w:tabs>
        <w:ind w:left="3240" w:hanging="360"/>
      </w:pPr>
      <w:rPr>
        <w:rFonts w:ascii="Symbol" w:hAnsi="Symbol" w:cs="Times New Roman"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Times New Roman" w:hint="default"/>
      </w:rPr>
    </w:lvl>
    <w:lvl w:ilvl="6" w:tplc="04050001">
      <w:start w:val="1"/>
      <w:numFmt w:val="bullet"/>
      <w:lvlText w:val=""/>
      <w:lvlJc w:val="left"/>
      <w:pPr>
        <w:tabs>
          <w:tab w:val="num" w:pos="5400"/>
        </w:tabs>
        <w:ind w:left="5400" w:hanging="360"/>
      </w:pPr>
      <w:rPr>
        <w:rFonts w:ascii="Symbol" w:hAnsi="Symbol" w:cs="Times New Roman"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Times New Roman" w:hint="default"/>
      </w:rPr>
    </w:lvl>
  </w:abstractNum>
  <w:abstractNum w:abstractNumId="12">
    <w:nsid w:val="287A0E72"/>
    <w:multiLevelType w:val="hybridMultilevel"/>
    <w:tmpl w:val="0896CFC2"/>
    <w:lvl w:ilvl="0" w:tplc="E2EC2EE2">
      <w:start w:val="93"/>
      <w:numFmt w:val="decimal"/>
      <w:lvlText w:val="%1"/>
      <w:lvlJc w:val="left"/>
      <w:pPr>
        <w:tabs>
          <w:tab w:val="num" w:pos="1440"/>
        </w:tabs>
        <w:ind w:left="1440" w:hanging="72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nsid w:val="29711C6A"/>
    <w:multiLevelType w:val="hybridMultilevel"/>
    <w:tmpl w:val="35F8E8C6"/>
    <w:lvl w:ilvl="0" w:tplc="99303B46">
      <w:start w:val="2"/>
      <w:numFmt w:val="decimal"/>
      <w:lvlText w:val="%1"/>
      <w:lvlJc w:val="left"/>
      <w:pPr>
        <w:tabs>
          <w:tab w:val="num" w:pos="1200"/>
        </w:tabs>
        <w:ind w:left="1200" w:hanging="84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29915C74"/>
    <w:multiLevelType w:val="hybridMultilevel"/>
    <w:tmpl w:val="364677AC"/>
    <w:lvl w:ilvl="0" w:tplc="04050001">
      <w:start w:val="1"/>
      <w:numFmt w:val="bullet"/>
      <w:lvlText w:val=""/>
      <w:lvlJc w:val="left"/>
      <w:pPr>
        <w:tabs>
          <w:tab w:val="num" w:pos="720"/>
        </w:tabs>
        <w:ind w:left="720" w:hanging="360"/>
      </w:pPr>
      <w:rPr>
        <w:rFonts w:ascii="Symbol" w:hAnsi="Symbol" w:cs="Times New Roman" w:hint="default"/>
      </w:rPr>
    </w:lvl>
    <w:lvl w:ilvl="1" w:tplc="94FAA27A">
      <w:numFmt w:val="none"/>
      <w:lvlText w:val=""/>
      <w:lvlJc w:val="left"/>
      <w:pPr>
        <w:tabs>
          <w:tab w:val="num" w:pos="360"/>
        </w:tabs>
      </w:pPr>
      <w:rPr>
        <w:rFonts w:ascii="Times New Roman" w:hAnsi="Times New Roman" w:cs="Times New Roman"/>
      </w:rPr>
    </w:lvl>
    <w:lvl w:ilvl="2" w:tplc="C9904892">
      <w:numFmt w:val="none"/>
      <w:lvlText w:val=""/>
      <w:lvlJc w:val="left"/>
      <w:pPr>
        <w:tabs>
          <w:tab w:val="num" w:pos="360"/>
        </w:tabs>
      </w:pPr>
      <w:rPr>
        <w:rFonts w:ascii="Times New Roman" w:hAnsi="Times New Roman" w:cs="Times New Roman"/>
      </w:rPr>
    </w:lvl>
    <w:lvl w:ilvl="3" w:tplc="9738CD5C">
      <w:numFmt w:val="none"/>
      <w:lvlText w:val=""/>
      <w:lvlJc w:val="left"/>
      <w:pPr>
        <w:tabs>
          <w:tab w:val="num" w:pos="360"/>
        </w:tabs>
      </w:pPr>
      <w:rPr>
        <w:rFonts w:ascii="Times New Roman" w:hAnsi="Times New Roman" w:cs="Times New Roman"/>
      </w:rPr>
    </w:lvl>
    <w:lvl w:ilvl="4" w:tplc="F6408448">
      <w:numFmt w:val="none"/>
      <w:lvlText w:val=""/>
      <w:lvlJc w:val="left"/>
      <w:pPr>
        <w:tabs>
          <w:tab w:val="num" w:pos="360"/>
        </w:tabs>
      </w:pPr>
      <w:rPr>
        <w:rFonts w:ascii="Times New Roman" w:hAnsi="Times New Roman" w:cs="Times New Roman"/>
      </w:rPr>
    </w:lvl>
    <w:lvl w:ilvl="5" w:tplc="3138B32A">
      <w:numFmt w:val="none"/>
      <w:lvlText w:val=""/>
      <w:lvlJc w:val="left"/>
      <w:pPr>
        <w:tabs>
          <w:tab w:val="num" w:pos="360"/>
        </w:tabs>
      </w:pPr>
      <w:rPr>
        <w:rFonts w:ascii="Times New Roman" w:hAnsi="Times New Roman" w:cs="Times New Roman"/>
      </w:rPr>
    </w:lvl>
    <w:lvl w:ilvl="6" w:tplc="E5CC48F0">
      <w:numFmt w:val="none"/>
      <w:lvlText w:val=""/>
      <w:lvlJc w:val="left"/>
      <w:pPr>
        <w:tabs>
          <w:tab w:val="num" w:pos="360"/>
        </w:tabs>
      </w:pPr>
      <w:rPr>
        <w:rFonts w:ascii="Times New Roman" w:hAnsi="Times New Roman" w:cs="Times New Roman"/>
      </w:rPr>
    </w:lvl>
    <w:lvl w:ilvl="7" w:tplc="9B824394">
      <w:numFmt w:val="none"/>
      <w:lvlText w:val=""/>
      <w:lvlJc w:val="left"/>
      <w:pPr>
        <w:tabs>
          <w:tab w:val="num" w:pos="360"/>
        </w:tabs>
      </w:pPr>
      <w:rPr>
        <w:rFonts w:ascii="Times New Roman" w:hAnsi="Times New Roman" w:cs="Times New Roman"/>
      </w:rPr>
    </w:lvl>
    <w:lvl w:ilvl="8" w:tplc="D606613C">
      <w:numFmt w:val="none"/>
      <w:lvlText w:val=""/>
      <w:lvlJc w:val="left"/>
      <w:pPr>
        <w:tabs>
          <w:tab w:val="num" w:pos="360"/>
        </w:tabs>
      </w:pPr>
      <w:rPr>
        <w:rFonts w:ascii="Times New Roman" w:hAnsi="Times New Roman" w:cs="Times New Roman"/>
      </w:rPr>
    </w:lvl>
  </w:abstractNum>
  <w:abstractNum w:abstractNumId="15">
    <w:nsid w:val="2A1806B0"/>
    <w:multiLevelType w:val="hybridMultilevel"/>
    <w:tmpl w:val="72583226"/>
    <w:lvl w:ilvl="0" w:tplc="2BF48194">
      <w:numFmt w:val="bullet"/>
      <w:lvlText w:val="-"/>
      <w:lvlJc w:val="left"/>
      <w:pPr>
        <w:tabs>
          <w:tab w:val="num" w:pos="1080"/>
        </w:tabs>
        <w:ind w:left="1080" w:hanging="72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16">
    <w:nsid w:val="2BA63E39"/>
    <w:multiLevelType w:val="hybridMultilevel"/>
    <w:tmpl w:val="EB4ED6A6"/>
    <w:lvl w:ilvl="0" w:tplc="C1FEA302">
      <w:start w:val="1"/>
      <w:numFmt w:val="lowerLetter"/>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2D6E2188"/>
    <w:multiLevelType w:val="hybridMultilevel"/>
    <w:tmpl w:val="02501568"/>
    <w:lvl w:ilvl="0" w:tplc="4C6AD1E6">
      <w:start w:val="2"/>
      <w:numFmt w:val="lowerLetter"/>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2F0915AB"/>
    <w:multiLevelType w:val="hybridMultilevel"/>
    <w:tmpl w:val="DAC67480"/>
    <w:lvl w:ilvl="0" w:tplc="04050001">
      <w:start w:val="1"/>
      <w:numFmt w:val="bullet"/>
      <w:lvlText w:val=""/>
      <w:lvlJc w:val="left"/>
      <w:pPr>
        <w:tabs>
          <w:tab w:val="num" w:pos="720"/>
        </w:tabs>
        <w:ind w:left="720" w:hanging="360"/>
      </w:pPr>
      <w:rPr>
        <w:rFonts w:ascii="Symbol" w:hAnsi="Symbol" w:cs="Times New Roman" w:hint="default"/>
      </w:rPr>
    </w:lvl>
    <w:lvl w:ilvl="1" w:tplc="94FAA27A">
      <w:numFmt w:val="none"/>
      <w:lvlText w:val=""/>
      <w:lvlJc w:val="left"/>
      <w:pPr>
        <w:tabs>
          <w:tab w:val="num" w:pos="360"/>
        </w:tabs>
      </w:pPr>
      <w:rPr>
        <w:rFonts w:ascii="Times New Roman" w:hAnsi="Times New Roman" w:cs="Times New Roman"/>
      </w:rPr>
    </w:lvl>
    <w:lvl w:ilvl="2" w:tplc="C9904892">
      <w:numFmt w:val="none"/>
      <w:lvlText w:val=""/>
      <w:lvlJc w:val="left"/>
      <w:pPr>
        <w:tabs>
          <w:tab w:val="num" w:pos="360"/>
        </w:tabs>
      </w:pPr>
      <w:rPr>
        <w:rFonts w:ascii="Times New Roman" w:hAnsi="Times New Roman" w:cs="Times New Roman"/>
      </w:rPr>
    </w:lvl>
    <w:lvl w:ilvl="3" w:tplc="9738CD5C">
      <w:numFmt w:val="none"/>
      <w:lvlText w:val=""/>
      <w:lvlJc w:val="left"/>
      <w:pPr>
        <w:tabs>
          <w:tab w:val="num" w:pos="360"/>
        </w:tabs>
      </w:pPr>
      <w:rPr>
        <w:rFonts w:ascii="Times New Roman" w:hAnsi="Times New Roman" w:cs="Times New Roman"/>
      </w:rPr>
    </w:lvl>
    <w:lvl w:ilvl="4" w:tplc="F6408448">
      <w:numFmt w:val="none"/>
      <w:lvlText w:val=""/>
      <w:lvlJc w:val="left"/>
      <w:pPr>
        <w:tabs>
          <w:tab w:val="num" w:pos="360"/>
        </w:tabs>
      </w:pPr>
      <w:rPr>
        <w:rFonts w:ascii="Times New Roman" w:hAnsi="Times New Roman" w:cs="Times New Roman"/>
      </w:rPr>
    </w:lvl>
    <w:lvl w:ilvl="5" w:tplc="3138B32A">
      <w:numFmt w:val="none"/>
      <w:lvlText w:val=""/>
      <w:lvlJc w:val="left"/>
      <w:pPr>
        <w:tabs>
          <w:tab w:val="num" w:pos="360"/>
        </w:tabs>
      </w:pPr>
      <w:rPr>
        <w:rFonts w:ascii="Times New Roman" w:hAnsi="Times New Roman" w:cs="Times New Roman"/>
      </w:rPr>
    </w:lvl>
    <w:lvl w:ilvl="6" w:tplc="E5CC48F0">
      <w:numFmt w:val="none"/>
      <w:lvlText w:val=""/>
      <w:lvlJc w:val="left"/>
      <w:pPr>
        <w:tabs>
          <w:tab w:val="num" w:pos="360"/>
        </w:tabs>
      </w:pPr>
      <w:rPr>
        <w:rFonts w:ascii="Times New Roman" w:hAnsi="Times New Roman" w:cs="Times New Roman"/>
      </w:rPr>
    </w:lvl>
    <w:lvl w:ilvl="7" w:tplc="9B824394">
      <w:numFmt w:val="none"/>
      <w:lvlText w:val=""/>
      <w:lvlJc w:val="left"/>
      <w:pPr>
        <w:tabs>
          <w:tab w:val="num" w:pos="360"/>
        </w:tabs>
      </w:pPr>
      <w:rPr>
        <w:rFonts w:ascii="Times New Roman" w:hAnsi="Times New Roman" w:cs="Times New Roman"/>
      </w:rPr>
    </w:lvl>
    <w:lvl w:ilvl="8" w:tplc="D606613C">
      <w:numFmt w:val="none"/>
      <w:lvlText w:val=""/>
      <w:lvlJc w:val="left"/>
      <w:pPr>
        <w:tabs>
          <w:tab w:val="num" w:pos="360"/>
        </w:tabs>
      </w:pPr>
      <w:rPr>
        <w:rFonts w:ascii="Times New Roman" w:hAnsi="Times New Roman" w:cs="Times New Roman"/>
      </w:rPr>
    </w:lvl>
  </w:abstractNum>
  <w:abstractNum w:abstractNumId="19">
    <w:nsid w:val="32F75888"/>
    <w:multiLevelType w:val="hybridMultilevel"/>
    <w:tmpl w:val="9C9CA6C6"/>
    <w:lvl w:ilvl="0" w:tplc="08CA7958">
      <w:start w:val="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0">
    <w:nsid w:val="3546045E"/>
    <w:multiLevelType w:val="hybridMultilevel"/>
    <w:tmpl w:val="BA3E7408"/>
    <w:lvl w:ilvl="0" w:tplc="6AE4154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1">
    <w:nsid w:val="35D32AF0"/>
    <w:multiLevelType w:val="hybridMultilevel"/>
    <w:tmpl w:val="DB18E4C0"/>
    <w:lvl w:ilvl="0" w:tplc="04050001">
      <w:start w:val="1"/>
      <w:numFmt w:val="bullet"/>
      <w:lvlText w:val=""/>
      <w:lvlJc w:val="left"/>
      <w:pPr>
        <w:tabs>
          <w:tab w:val="num" w:pos="720"/>
        </w:tabs>
        <w:ind w:left="720" w:hanging="360"/>
      </w:pPr>
      <w:rPr>
        <w:rFonts w:ascii="Symbol" w:hAnsi="Symbol" w:cs="Times New Roman" w:hint="default"/>
      </w:rPr>
    </w:lvl>
    <w:lvl w:ilvl="1" w:tplc="94FAA27A">
      <w:numFmt w:val="none"/>
      <w:lvlText w:val=""/>
      <w:lvlJc w:val="left"/>
      <w:pPr>
        <w:tabs>
          <w:tab w:val="num" w:pos="360"/>
        </w:tabs>
      </w:pPr>
      <w:rPr>
        <w:rFonts w:ascii="Times New Roman" w:hAnsi="Times New Roman" w:cs="Times New Roman"/>
      </w:rPr>
    </w:lvl>
    <w:lvl w:ilvl="2" w:tplc="C9904892">
      <w:numFmt w:val="none"/>
      <w:lvlText w:val=""/>
      <w:lvlJc w:val="left"/>
      <w:pPr>
        <w:tabs>
          <w:tab w:val="num" w:pos="360"/>
        </w:tabs>
      </w:pPr>
      <w:rPr>
        <w:rFonts w:ascii="Times New Roman" w:hAnsi="Times New Roman" w:cs="Times New Roman"/>
      </w:rPr>
    </w:lvl>
    <w:lvl w:ilvl="3" w:tplc="9738CD5C">
      <w:numFmt w:val="none"/>
      <w:lvlText w:val=""/>
      <w:lvlJc w:val="left"/>
      <w:pPr>
        <w:tabs>
          <w:tab w:val="num" w:pos="360"/>
        </w:tabs>
      </w:pPr>
      <w:rPr>
        <w:rFonts w:ascii="Times New Roman" w:hAnsi="Times New Roman" w:cs="Times New Roman"/>
      </w:rPr>
    </w:lvl>
    <w:lvl w:ilvl="4" w:tplc="F6408448">
      <w:numFmt w:val="none"/>
      <w:lvlText w:val=""/>
      <w:lvlJc w:val="left"/>
      <w:pPr>
        <w:tabs>
          <w:tab w:val="num" w:pos="360"/>
        </w:tabs>
      </w:pPr>
      <w:rPr>
        <w:rFonts w:ascii="Times New Roman" w:hAnsi="Times New Roman" w:cs="Times New Roman"/>
      </w:rPr>
    </w:lvl>
    <w:lvl w:ilvl="5" w:tplc="3138B32A">
      <w:numFmt w:val="none"/>
      <w:lvlText w:val=""/>
      <w:lvlJc w:val="left"/>
      <w:pPr>
        <w:tabs>
          <w:tab w:val="num" w:pos="360"/>
        </w:tabs>
      </w:pPr>
      <w:rPr>
        <w:rFonts w:ascii="Times New Roman" w:hAnsi="Times New Roman" w:cs="Times New Roman"/>
      </w:rPr>
    </w:lvl>
    <w:lvl w:ilvl="6" w:tplc="E5CC48F0">
      <w:numFmt w:val="none"/>
      <w:lvlText w:val=""/>
      <w:lvlJc w:val="left"/>
      <w:pPr>
        <w:tabs>
          <w:tab w:val="num" w:pos="360"/>
        </w:tabs>
      </w:pPr>
      <w:rPr>
        <w:rFonts w:ascii="Times New Roman" w:hAnsi="Times New Roman" w:cs="Times New Roman"/>
      </w:rPr>
    </w:lvl>
    <w:lvl w:ilvl="7" w:tplc="9B824394">
      <w:numFmt w:val="none"/>
      <w:lvlText w:val=""/>
      <w:lvlJc w:val="left"/>
      <w:pPr>
        <w:tabs>
          <w:tab w:val="num" w:pos="360"/>
        </w:tabs>
      </w:pPr>
      <w:rPr>
        <w:rFonts w:ascii="Times New Roman" w:hAnsi="Times New Roman" w:cs="Times New Roman"/>
      </w:rPr>
    </w:lvl>
    <w:lvl w:ilvl="8" w:tplc="D606613C">
      <w:numFmt w:val="none"/>
      <w:lvlText w:val=""/>
      <w:lvlJc w:val="left"/>
      <w:pPr>
        <w:tabs>
          <w:tab w:val="num" w:pos="360"/>
        </w:tabs>
      </w:pPr>
      <w:rPr>
        <w:rFonts w:ascii="Times New Roman" w:hAnsi="Times New Roman" w:cs="Times New Roman"/>
      </w:rPr>
    </w:lvl>
  </w:abstractNum>
  <w:abstractNum w:abstractNumId="22">
    <w:nsid w:val="3AA461D8"/>
    <w:multiLevelType w:val="hybridMultilevel"/>
    <w:tmpl w:val="8BC8DD5A"/>
    <w:lvl w:ilvl="0" w:tplc="44DAB3B4">
      <w:numFmt w:val="bullet"/>
      <w:lvlText w:val="-"/>
      <w:lvlJc w:val="left"/>
      <w:pPr>
        <w:tabs>
          <w:tab w:val="num" w:pos="1080"/>
        </w:tabs>
        <w:ind w:left="1080" w:hanging="72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3">
    <w:nsid w:val="41AA63C1"/>
    <w:multiLevelType w:val="hybridMultilevel"/>
    <w:tmpl w:val="2FA41358"/>
    <w:lvl w:ilvl="0" w:tplc="BF92E900">
      <w:start w:val="1"/>
      <w:numFmt w:val="decimal"/>
      <w:lvlText w:val="%1."/>
      <w:lvlJc w:val="left"/>
      <w:pPr>
        <w:tabs>
          <w:tab w:val="num" w:pos="1410"/>
        </w:tabs>
        <w:ind w:left="1410" w:hanging="705"/>
      </w:pPr>
      <w:rPr>
        <w:rFonts w:ascii="Times New Roman" w:hAnsi="Times New Roman" w:cs="Times New Roman" w:hint="default"/>
      </w:rPr>
    </w:lvl>
    <w:lvl w:ilvl="1" w:tplc="04050019">
      <w:start w:val="1"/>
      <w:numFmt w:val="lowerLetter"/>
      <w:lvlText w:val="%2."/>
      <w:lvlJc w:val="left"/>
      <w:pPr>
        <w:tabs>
          <w:tab w:val="num" w:pos="1785"/>
        </w:tabs>
        <w:ind w:left="1785" w:hanging="360"/>
      </w:pPr>
      <w:rPr>
        <w:rFonts w:ascii="Times New Roman" w:hAnsi="Times New Roman" w:cs="Times New Roman"/>
      </w:rPr>
    </w:lvl>
    <w:lvl w:ilvl="2" w:tplc="0405001B">
      <w:start w:val="1"/>
      <w:numFmt w:val="lowerRoman"/>
      <w:lvlText w:val="%3."/>
      <w:lvlJc w:val="right"/>
      <w:pPr>
        <w:tabs>
          <w:tab w:val="num" w:pos="2505"/>
        </w:tabs>
        <w:ind w:left="2505" w:hanging="180"/>
      </w:pPr>
      <w:rPr>
        <w:rFonts w:ascii="Times New Roman" w:hAnsi="Times New Roman" w:cs="Times New Roman"/>
      </w:rPr>
    </w:lvl>
    <w:lvl w:ilvl="3" w:tplc="0405000F">
      <w:start w:val="1"/>
      <w:numFmt w:val="decimal"/>
      <w:lvlText w:val="%4."/>
      <w:lvlJc w:val="left"/>
      <w:pPr>
        <w:tabs>
          <w:tab w:val="num" w:pos="3225"/>
        </w:tabs>
        <w:ind w:left="3225" w:hanging="360"/>
      </w:pPr>
      <w:rPr>
        <w:rFonts w:ascii="Times New Roman" w:hAnsi="Times New Roman" w:cs="Times New Roman"/>
      </w:rPr>
    </w:lvl>
    <w:lvl w:ilvl="4" w:tplc="04050019">
      <w:start w:val="1"/>
      <w:numFmt w:val="lowerLetter"/>
      <w:lvlText w:val="%5."/>
      <w:lvlJc w:val="left"/>
      <w:pPr>
        <w:tabs>
          <w:tab w:val="num" w:pos="3945"/>
        </w:tabs>
        <w:ind w:left="3945" w:hanging="360"/>
      </w:pPr>
      <w:rPr>
        <w:rFonts w:ascii="Times New Roman" w:hAnsi="Times New Roman" w:cs="Times New Roman"/>
      </w:rPr>
    </w:lvl>
    <w:lvl w:ilvl="5" w:tplc="0405001B">
      <w:start w:val="1"/>
      <w:numFmt w:val="lowerRoman"/>
      <w:lvlText w:val="%6."/>
      <w:lvlJc w:val="right"/>
      <w:pPr>
        <w:tabs>
          <w:tab w:val="num" w:pos="4665"/>
        </w:tabs>
        <w:ind w:left="4665" w:hanging="180"/>
      </w:pPr>
      <w:rPr>
        <w:rFonts w:ascii="Times New Roman" w:hAnsi="Times New Roman" w:cs="Times New Roman"/>
      </w:rPr>
    </w:lvl>
    <w:lvl w:ilvl="6" w:tplc="0405000F">
      <w:start w:val="1"/>
      <w:numFmt w:val="decimal"/>
      <w:lvlText w:val="%7."/>
      <w:lvlJc w:val="left"/>
      <w:pPr>
        <w:tabs>
          <w:tab w:val="num" w:pos="5385"/>
        </w:tabs>
        <w:ind w:left="5385" w:hanging="360"/>
      </w:pPr>
      <w:rPr>
        <w:rFonts w:ascii="Times New Roman" w:hAnsi="Times New Roman" w:cs="Times New Roman"/>
      </w:rPr>
    </w:lvl>
    <w:lvl w:ilvl="7" w:tplc="04050019">
      <w:start w:val="1"/>
      <w:numFmt w:val="lowerLetter"/>
      <w:lvlText w:val="%8."/>
      <w:lvlJc w:val="left"/>
      <w:pPr>
        <w:tabs>
          <w:tab w:val="num" w:pos="6105"/>
        </w:tabs>
        <w:ind w:left="6105" w:hanging="360"/>
      </w:pPr>
      <w:rPr>
        <w:rFonts w:ascii="Times New Roman" w:hAnsi="Times New Roman" w:cs="Times New Roman"/>
      </w:rPr>
    </w:lvl>
    <w:lvl w:ilvl="8" w:tplc="0405001B">
      <w:start w:val="1"/>
      <w:numFmt w:val="lowerRoman"/>
      <w:lvlText w:val="%9."/>
      <w:lvlJc w:val="right"/>
      <w:pPr>
        <w:tabs>
          <w:tab w:val="num" w:pos="6825"/>
        </w:tabs>
        <w:ind w:left="6825" w:hanging="180"/>
      </w:pPr>
      <w:rPr>
        <w:rFonts w:ascii="Times New Roman" w:hAnsi="Times New Roman" w:cs="Times New Roman"/>
      </w:rPr>
    </w:lvl>
  </w:abstractNum>
  <w:abstractNum w:abstractNumId="24">
    <w:nsid w:val="436B10C2"/>
    <w:multiLevelType w:val="hybridMultilevel"/>
    <w:tmpl w:val="1EE23CCA"/>
    <w:lvl w:ilvl="0" w:tplc="04050001">
      <w:start w:val="1"/>
      <w:numFmt w:val="bullet"/>
      <w:lvlText w:val=""/>
      <w:lvlJc w:val="left"/>
      <w:pPr>
        <w:tabs>
          <w:tab w:val="num" w:pos="720"/>
        </w:tabs>
        <w:ind w:left="720" w:hanging="360"/>
      </w:pPr>
      <w:rPr>
        <w:rFonts w:ascii="Symbol" w:hAnsi="Symbol" w:cs="Times New Roman" w:hint="default"/>
      </w:rPr>
    </w:lvl>
    <w:lvl w:ilvl="1" w:tplc="94FAA27A">
      <w:numFmt w:val="none"/>
      <w:lvlText w:val=""/>
      <w:lvlJc w:val="left"/>
      <w:pPr>
        <w:tabs>
          <w:tab w:val="num" w:pos="360"/>
        </w:tabs>
      </w:pPr>
      <w:rPr>
        <w:rFonts w:ascii="Times New Roman" w:hAnsi="Times New Roman" w:cs="Times New Roman"/>
      </w:rPr>
    </w:lvl>
    <w:lvl w:ilvl="2" w:tplc="C9904892">
      <w:numFmt w:val="none"/>
      <w:lvlText w:val=""/>
      <w:lvlJc w:val="left"/>
      <w:pPr>
        <w:tabs>
          <w:tab w:val="num" w:pos="360"/>
        </w:tabs>
      </w:pPr>
      <w:rPr>
        <w:rFonts w:ascii="Times New Roman" w:hAnsi="Times New Roman" w:cs="Times New Roman"/>
      </w:rPr>
    </w:lvl>
    <w:lvl w:ilvl="3" w:tplc="9738CD5C">
      <w:numFmt w:val="none"/>
      <w:lvlText w:val=""/>
      <w:lvlJc w:val="left"/>
      <w:pPr>
        <w:tabs>
          <w:tab w:val="num" w:pos="360"/>
        </w:tabs>
      </w:pPr>
      <w:rPr>
        <w:rFonts w:ascii="Times New Roman" w:hAnsi="Times New Roman" w:cs="Times New Roman"/>
      </w:rPr>
    </w:lvl>
    <w:lvl w:ilvl="4" w:tplc="F6408448">
      <w:numFmt w:val="none"/>
      <w:lvlText w:val=""/>
      <w:lvlJc w:val="left"/>
      <w:pPr>
        <w:tabs>
          <w:tab w:val="num" w:pos="360"/>
        </w:tabs>
      </w:pPr>
      <w:rPr>
        <w:rFonts w:ascii="Times New Roman" w:hAnsi="Times New Roman" w:cs="Times New Roman"/>
      </w:rPr>
    </w:lvl>
    <w:lvl w:ilvl="5" w:tplc="3138B32A">
      <w:numFmt w:val="none"/>
      <w:lvlText w:val=""/>
      <w:lvlJc w:val="left"/>
      <w:pPr>
        <w:tabs>
          <w:tab w:val="num" w:pos="360"/>
        </w:tabs>
      </w:pPr>
      <w:rPr>
        <w:rFonts w:ascii="Times New Roman" w:hAnsi="Times New Roman" w:cs="Times New Roman"/>
      </w:rPr>
    </w:lvl>
    <w:lvl w:ilvl="6" w:tplc="E5CC48F0">
      <w:numFmt w:val="none"/>
      <w:lvlText w:val=""/>
      <w:lvlJc w:val="left"/>
      <w:pPr>
        <w:tabs>
          <w:tab w:val="num" w:pos="360"/>
        </w:tabs>
      </w:pPr>
      <w:rPr>
        <w:rFonts w:ascii="Times New Roman" w:hAnsi="Times New Roman" w:cs="Times New Roman"/>
      </w:rPr>
    </w:lvl>
    <w:lvl w:ilvl="7" w:tplc="9B824394">
      <w:numFmt w:val="none"/>
      <w:lvlText w:val=""/>
      <w:lvlJc w:val="left"/>
      <w:pPr>
        <w:tabs>
          <w:tab w:val="num" w:pos="360"/>
        </w:tabs>
      </w:pPr>
      <w:rPr>
        <w:rFonts w:ascii="Times New Roman" w:hAnsi="Times New Roman" w:cs="Times New Roman"/>
      </w:rPr>
    </w:lvl>
    <w:lvl w:ilvl="8" w:tplc="D606613C">
      <w:numFmt w:val="none"/>
      <w:lvlText w:val=""/>
      <w:lvlJc w:val="left"/>
      <w:pPr>
        <w:tabs>
          <w:tab w:val="num" w:pos="360"/>
        </w:tabs>
      </w:pPr>
      <w:rPr>
        <w:rFonts w:ascii="Times New Roman" w:hAnsi="Times New Roman" w:cs="Times New Roman"/>
      </w:rPr>
    </w:lvl>
  </w:abstractNum>
  <w:abstractNum w:abstractNumId="25">
    <w:nsid w:val="440E069E"/>
    <w:multiLevelType w:val="hybridMultilevel"/>
    <w:tmpl w:val="985A25AA"/>
    <w:lvl w:ilvl="0" w:tplc="21BC9D56">
      <w:numFmt w:val="bullet"/>
      <w:lvlText w:val="-"/>
      <w:lvlJc w:val="left"/>
      <w:pPr>
        <w:tabs>
          <w:tab w:val="num" w:pos="1080"/>
        </w:tabs>
        <w:ind w:left="1080" w:hanging="72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6">
    <w:nsid w:val="445F42CB"/>
    <w:multiLevelType w:val="hybridMultilevel"/>
    <w:tmpl w:val="47E6B17E"/>
    <w:lvl w:ilvl="0" w:tplc="7854BD3C">
      <w:start w:val="6"/>
      <w:numFmt w:val="bullet"/>
      <w:lvlText w:val="-"/>
      <w:lvlJc w:val="left"/>
      <w:pPr>
        <w:tabs>
          <w:tab w:val="num" w:pos="1080"/>
        </w:tabs>
        <w:ind w:left="1080" w:hanging="72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7">
    <w:nsid w:val="456B4A59"/>
    <w:multiLevelType w:val="hybridMultilevel"/>
    <w:tmpl w:val="BBB228EC"/>
    <w:lvl w:ilvl="0" w:tplc="691A953C">
      <w:start w:val="1"/>
      <w:numFmt w:val="decimal"/>
      <w:lvlText w:val="%1."/>
      <w:lvlJc w:val="left"/>
      <w:pPr>
        <w:tabs>
          <w:tab w:val="num" w:pos="1413"/>
        </w:tabs>
        <w:ind w:left="1413" w:hanging="705"/>
      </w:pPr>
      <w:rPr>
        <w:rFonts w:ascii="Times New Roman" w:hAnsi="Times New Roman" w:cs="Times New Roman" w:hint="default"/>
      </w:rPr>
    </w:lvl>
    <w:lvl w:ilvl="1" w:tplc="04050019">
      <w:start w:val="1"/>
      <w:numFmt w:val="lowerLetter"/>
      <w:lvlText w:val="%2."/>
      <w:lvlJc w:val="left"/>
      <w:pPr>
        <w:tabs>
          <w:tab w:val="num" w:pos="1788"/>
        </w:tabs>
        <w:ind w:left="1788" w:hanging="360"/>
      </w:pPr>
      <w:rPr>
        <w:rFonts w:ascii="Times New Roman" w:hAnsi="Times New Roman" w:cs="Times New Roman"/>
      </w:rPr>
    </w:lvl>
    <w:lvl w:ilvl="2" w:tplc="0405001B">
      <w:start w:val="1"/>
      <w:numFmt w:val="lowerRoman"/>
      <w:lvlText w:val="%3."/>
      <w:lvlJc w:val="right"/>
      <w:pPr>
        <w:tabs>
          <w:tab w:val="num" w:pos="2508"/>
        </w:tabs>
        <w:ind w:left="2508" w:hanging="180"/>
      </w:pPr>
      <w:rPr>
        <w:rFonts w:ascii="Times New Roman" w:hAnsi="Times New Roman" w:cs="Times New Roman"/>
      </w:rPr>
    </w:lvl>
    <w:lvl w:ilvl="3" w:tplc="0405000F">
      <w:start w:val="1"/>
      <w:numFmt w:val="decimal"/>
      <w:lvlText w:val="%4."/>
      <w:lvlJc w:val="left"/>
      <w:pPr>
        <w:tabs>
          <w:tab w:val="num" w:pos="3228"/>
        </w:tabs>
        <w:ind w:left="3228" w:hanging="360"/>
      </w:pPr>
      <w:rPr>
        <w:rFonts w:ascii="Times New Roman" w:hAnsi="Times New Roman" w:cs="Times New Roman"/>
      </w:rPr>
    </w:lvl>
    <w:lvl w:ilvl="4" w:tplc="04050019">
      <w:start w:val="1"/>
      <w:numFmt w:val="lowerLetter"/>
      <w:lvlText w:val="%5."/>
      <w:lvlJc w:val="left"/>
      <w:pPr>
        <w:tabs>
          <w:tab w:val="num" w:pos="3948"/>
        </w:tabs>
        <w:ind w:left="3948" w:hanging="360"/>
      </w:pPr>
      <w:rPr>
        <w:rFonts w:ascii="Times New Roman" w:hAnsi="Times New Roman" w:cs="Times New Roman"/>
      </w:rPr>
    </w:lvl>
    <w:lvl w:ilvl="5" w:tplc="0405001B">
      <w:start w:val="1"/>
      <w:numFmt w:val="lowerRoman"/>
      <w:lvlText w:val="%6."/>
      <w:lvlJc w:val="right"/>
      <w:pPr>
        <w:tabs>
          <w:tab w:val="num" w:pos="4668"/>
        </w:tabs>
        <w:ind w:left="4668" w:hanging="180"/>
      </w:pPr>
      <w:rPr>
        <w:rFonts w:ascii="Times New Roman" w:hAnsi="Times New Roman" w:cs="Times New Roman"/>
      </w:rPr>
    </w:lvl>
    <w:lvl w:ilvl="6" w:tplc="0405000F">
      <w:start w:val="1"/>
      <w:numFmt w:val="decimal"/>
      <w:lvlText w:val="%7."/>
      <w:lvlJc w:val="left"/>
      <w:pPr>
        <w:tabs>
          <w:tab w:val="num" w:pos="5388"/>
        </w:tabs>
        <w:ind w:left="5388" w:hanging="360"/>
      </w:pPr>
      <w:rPr>
        <w:rFonts w:ascii="Times New Roman" w:hAnsi="Times New Roman" w:cs="Times New Roman"/>
      </w:rPr>
    </w:lvl>
    <w:lvl w:ilvl="7" w:tplc="04050019">
      <w:start w:val="1"/>
      <w:numFmt w:val="lowerLetter"/>
      <w:lvlText w:val="%8."/>
      <w:lvlJc w:val="left"/>
      <w:pPr>
        <w:tabs>
          <w:tab w:val="num" w:pos="6108"/>
        </w:tabs>
        <w:ind w:left="6108" w:hanging="360"/>
      </w:pPr>
      <w:rPr>
        <w:rFonts w:ascii="Times New Roman" w:hAnsi="Times New Roman" w:cs="Times New Roman"/>
      </w:rPr>
    </w:lvl>
    <w:lvl w:ilvl="8" w:tplc="0405001B">
      <w:start w:val="1"/>
      <w:numFmt w:val="lowerRoman"/>
      <w:lvlText w:val="%9."/>
      <w:lvlJc w:val="right"/>
      <w:pPr>
        <w:tabs>
          <w:tab w:val="num" w:pos="6828"/>
        </w:tabs>
        <w:ind w:left="6828" w:hanging="180"/>
      </w:pPr>
      <w:rPr>
        <w:rFonts w:ascii="Times New Roman" w:hAnsi="Times New Roman" w:cs="Times New Roman"/>
      </w:rPr>
    </w:lvl>
  </w:abstractNum>
  <w:abstractNum w:abstractNumId="28">
    <w:nsid w:val="52B115A6"/>
    <w:multiLevelType w:val="hybridMultilevel"/>
    <w:tmpl w:val="892CC126"/>
    <w:lvl w:ilvl="0" w:tplc="04050001">
      <w:start w:val="1"/>
      <w:numFmt w:val="bullet"/>
      <w:lvlText w:val=""/>
      <w:lvlJc w:val="left"/>
      <w:pPr>
        <w:ind w:left="720" w:hanging="360"/>
      </w:pPr>
      <w:rPr>
        <w:rFonts w:ascii="Symbol"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Times New Roman" w:hint="default"/>
      </w:rPr>
    </w:lvl>
    <w:lvl w:ilvl="3" w:tplc="04050001">
      <w:start w:val="1"/>
      <w:numFmt w:val="bullet"/>
      <w:lvlText w:val=""/>
      <w:lvlJc w:val="left"/>
      <w:pPr>
        <w:ind w:left="2880" w:hanging="360"/>
      </w:pPr>
      <w:rPr>
        <w:rFonts w:ascii="Symbol" w:hAnsi="Symbol" w:cs="Times New Roman"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Times New Roman" w:hint="default"/>
      </w:rPr>
    </w:lvl>
    <w:lvl w:ilvl="6" w:tplc="04050001">
      <w:start w:val="1"/>
      <w:numFmt w:val="bullet"/>
      <w:lvlText w:val=""/>
      <w:lvlJc w:val="left"/>
      <w:pPr>
        <w:ind w:left="5040" w:hanging="360"/>
      </w:pPr>
      <w:rPr>
        <w:rFonts w:ascii="Symbol" w:hAnsi="Symbol" w:cs="Times New Roman"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Times New Roman" w:hint="default"/>
      </w:rPr>
    </w:lvl>
  </w:abstractNum>
  <w:abstractNum w:abstractNumId="29">
    <w:nsid w:val="535F39A3"/>
    <w:multiLevelType w:val="hybridMultilevel"/>
    <w:tmpl w:val="E2BCE910"/>
    <w:lvl w:ilvl="0" w:tplc="04050001">
      <w:start w:val="1"/>
      <w:numFmt w:val="bullet"/>
      <w:lvlText w:val=""/>
      <w:lvlJc w:val="left"/>
      <w:pPr>
        <w:tabs>
          <w:tab w:val="num" w:pos="720"/>
        </w:tabs>
        <w:ind w:left="720" w:hanging="360"/>
      </w:pPr>
      <w:rPr>
        <w:rFonts w:ascii="Symbol" w:hAnsi="Symbol" w:cs="Times New Roman" w:hint="default"/>
      </w:rPr>
    </w:lvl>
    <w:lvl w:ilvl="1" w:tplc="94FAA27A">
      <w:numFmt w:val="none"/>
      <w:lvlText w:val=""/>
      <w:lvlJc w:val="left"/>
      <w:pPr>
        <w:tabs>
          <w:tab w:val="num" w:pos="360"/>
        </w:tabs>
      </w:pPr>
      <w:rPr>
        <w:rFonts w:ascii="Times New Roman" w:hAnsi="Times New Roman" w:cs="Times New Roman"/>
      </w:rPr>
    </w:lvl>
    <w:lvl w:ilvl="2" w:tplc="C9904892">
      <w:numFmt w:val="none"/>
      <w:lvlText w:val=""/>
      <w:lvlJc w:val="left"/>
      <w:pPr>
        <w:tabs>
          <w:tab w:val="num" w:pos="360"/>
        </w:tabs>
      </w:pPr>
      <w:rPr>
        <w:rFonts w:ascii="Times New Roman" w:hAnsi="Times New Roman" w:cs="Times New Roman"/>
      </w:rPr>
    </w:lvl>
    <w:lvl w:ilvl="3" w:tplc="9738CD5C">
      <w:numFmt w:val="none"/>
      <w:lvlText w:val=""/>
      <w:lvlJc w:val="left"/>
      <w:pPr>
        <w:tabs>
          <w:tab w:val="num" w:pos="360"/>
        </w:tabs>
      </w:pPr>
      <w:rPr>
        <w:rFonts w:ascii="Times New Roman" w:hAnsi="Times New Roman" w:cs="Times New Roman"/>
      </w:rPr>
    </w:lvl>
    <w:lvl w:ilvl="4" w:tplc="F6408448">
      <w:numFmt w:val="none"/>
      <w:lvlText w:val=""/>
      <w:lvlJc w:val="left"/>
      <w:pPr>
        <w:tabs>
          <w:tab w:val="num" w:pos="360"/>
        </w:tabs>
      </w:pPr>
      <w:rPr>
        <w:rFonts w:ascii="Times New Roman" w:hAnsi="Times New Roman" w:cs="Times New Roman"/>
      </w:rPr>
    </w:lvl>
    <w:lvl w:ilvl="5" w:tplc="3138B32A">
      <w:numFmt w:val="none"/>
      <w:lvlText w:val=""/>
      <w:lvlJc w:val="left"/>
      <w:pPr>
        <w:tabs>
          <w:tab w:val="num" w:pos="360"/>
        </w:tabs>
      </w:pPr>
      <w:rPr>
        <w:rFonts w:ascii="Times New Roman" w:hAnsi="Times New Roman" w:cs="Times New Roman"/>
      </w:rPr>
    </w:lvl>
    <w:lvl w:ilvl="6" w:tplc="E5CC48F0">
      <w:numFmt w:val="none"/>
      <w:lvlText w:val=""/>
      <w:lvlJc w:val="left"/>
      <w:pPr>
        <w:tabs>
          <w:tab w:val="num" w:pos="360"/>
        </w:tabs>
      </w:pPr>
      <w:rPr>
        <w:rFonts w:ascii="Times New Roman" w:hAnsi="Times New Roman" w:cs="Times New Roman"/>
      </w:rPr>
    </w:lvl>
    <w:lvl w:ilvl="7" w:tplc="9B824394">
      <w:numFmt w:val="none"/>
      <w:lvlText w:val=""/>
      <w:lvlJc w:val="left"/>
      <w:pPr>
        <w:tabs>
          <w:tab w:val="num" w:pos="360"/>
        </w:tabs>
      </w:pPr>
      <w:rPr>
        <w:rFonts w:ascii="Times New Roman" w:hAnsi="Times New Roman" w:cs="Times New Roman"/>
      </w:rPr>
    </w:lvl>
    <w:lvl w:ilvl="8" w:tplc="D606613C">
      <w:numFmt w:val="none"/>
      <w:lvlText w:val=""/>
      <w:lvlJc w:val="left"/>
      <w:pPr>
        <w:tabs>
          <w:tab w:val="num" w:pos="360"/>
        </w:tabs>
      </w:pPr>
      <w:rPr>
        <w:rFonts w:ascii="Times New Roman" w:hAnsi="Times New Roman" w:cs="Times New Roman"/>
      </w:rPr>
    </w:lvl>
  </w:abstractNum>
  <w:abstractNum w:abstractNumId="30">
    <w:nsid w:val="53F65AF5"/>
    <w:multiLevelType w:val="hybridMultilevel"/>
    <w:tmpl w:val="8976D6A4"/>
    <w:lvl w:ilvl="0" w:tplc="04050001">
      <w:start w:val="1"/>
      <w:numFmt w:val="bullet"/>
      <w:lvlText w:val=""/>
      <w:lvlJc w:val="left"/>
      <w:pPr>
        <w:tabs>
          <w:tab w:val="num" w:pos="720"/>
        </w:tabs>
        <w:ind w:left="720" w:hanging="360"/>
      </w:pPr>
      <w:rPr>
        <w:rFonts w:ascii="Symbol" w:hAnsi="Symbol" w:cs="Times New Roman" w:hint="default"/>
      </w:rPr>
    </w:lvl>
    <w:lvl w:ilvl="1" w:tplc="94FAA27A">
      <w:numFmt w:val="none"/>
      <w:lvlText w:val=""/>
      <w:lvlJc w:val="left"/>
      <w:pPr>
        <w:tabs>
          <w:tab w:val="num" w:pos="360"/>
        </w:tabs>
      </w:pPr>
      <w:rPr>
        <w:rFonts w:ascii="Times New Roman" w:hAnsi="Times New Roman" w:cs="Times New Roman"/>
      </w:rPr>
    </w:lvl>
    <w:lvl w:ilvl="2" w:tplc="C9904892">
      <w:numFmt w:val="none"/>
      <w:lvlText w:val=""/>
      <w:lvlJc w:val="left"/>
      <w:pPr>
        <w:tabs>
          <w:tab w:val="num" w:pos="360"/>
        </w:tabs>
      </w:pPr>
      <w:rPr>
        <w:rFonts w:ascii="Times New Roman" w:hAnsi="Times New Roman" w:cs="Times New Roman"/>
      </w:rPr>
    </w:lvl>
    <w:lvl w:ilvl="3" w:tplc="9738CD5C">
      <w:numFmt w:val="none"/>
      <w:lvlText w:val=""/>
      <w:lvlJc w:val="left"/>
      <w:pPr>
        <w:tabs>
          <w:tab w:val="num" w:pos="360"/>
        </w:tabs>
      </w:pPr>
      <w:rPr>
        <w:rFonts w:ascii="Times New Roman" w:hAnsi="Times New Roman" w:cs="Times New Roman"/>
      </w:rPr>
    </w:lvl>
    <w:lvl w:ilvl="4" w:tplc="F6408448">
      <w:numFmt w:val="none"/>
      <w:lvlText w:val=""/>
      <w:lvlJc w:val="left"/>
      <w:pPr>
        <w:tabs>
          <w:tab w:val="num" w:pos="360"/>
        </w:tabs>
      </w:pPr>
      <w:rPr>
        <w:rFonts w:ascii="Times New Roman" w:hAnsi="Times New Roman" w:cs="Times New Roman"/>
      </w:rPr>
    </w:lvl>
    <w:lvl w:ilvl="5" w:tplc="3138B32A">
      <w:numFmt w:val="none"/>
      <w:lvlText w:val=""/>
      <w:lvlJc w:val="left"/>
      <w:pPr>
        <w:tabs>
          <w:tab w:val="num" w:pos="360"/>
        </w:tabs>
      </w:pPr>
      <w:rPr>
        <w:rFonts w:ascii="Times New Roman" w:hAnsi="Times New Roman" w:cs="Times New Roman"/>
      </w:rPr>
    </w:lvl>
    <w:lvl w:ilvl="6" w:tplc="E5CC48F0">
      <w:numFmt w:val="none"/>
      <w:lvlText w:val=""/>
      <w:lvlJc w:val="left"/>
      <w:pPr>
        <w:tabs>
          <w:tab w:val="num" w:pos="360"/>
        </w:tabs>
      </w:pPr>
      <w:rPr>
        <w:rFonts w:ascii="Times New Roman" w:hAnsi="Times New Roman" w:cs="Times New Roman"/>
      </w:rPr>
    </w:lvl>
    <w:lvl w:ilvl="7" w:tplc="9B824394">
      <w:numFmt w:val="none"/>
      <w:lvlText w:val=""/>
      <w:lvlJc w:val="left"/>
      <w:pPr>
        <w:tabs>
          <w:tab w:val="num" w:pos="360"/>
        </w:tabs>
      </w:pPr>
      <w:rPr>
        <w:rFonts w:ascii="Times New Roman" w:hAnsi="Times New Roman" w:cs="Times New Roman"/>
      </w:rPr>
    </w:lvl>
    <w:lvl w:ilvl="8" w:tplc="D606613C">
      <w:numFmt w:val="none"/>
      <w:lvlText w:val=""/>
      <w:lvlJc w:val="left"/>
      <w:pPr>
        <w:tabs>
          <w:tab w:val="num" w:pos="360"/>
        </w:tabs>
      </w:pPr>
      <w:rPr>
        <w:rFonts w:ascii="Times New Roman" w:hAnsi="Times New Roman" w:cs="Times New Roman"/>
      </w:rPr>
    </w:lvl>
  </w:abstractNum>
  <w:abstractNum w:abstractNumId="31">
    <w:nsid w:val="5B8F33DE"/>
    <w:multiLevelType w:val="hybridMultilevel"/>
    <w:tmpl w:val="1CA4188E"/>
    <w:lvl w:ilvl="0" w:tplc="04050001">
      <w:start w:val="1"/>
      <w:numFmt w:val="bullet"/>
      <w:lvlText w:val=""/>
      <w:lvlJc w:val="left"/>
      <w:pPr>
        <w:tabs>
          <w:tab w:val="num" w:pos="720"/>
        </w:tabs>
        <w:ind w:left="720" w:hanging="360"/>
      </w:pPr>
      <w:rPr>
        <w:rFonts w:ascii="Symbol" w:hAnsi="Symbol" w:cs="Times New Roman" w:hint="default"/>
      </w:rPr>
    </w:lvl>
    <w:lvl w:ilvl="1" w:tplc="94FAA27A">
      <w:numFmt w:val="none"/>
      <w:lvlText w:val=""/>
      <w:lvlJc w:val="left"/>
      <w:pPr>
        <w:tabs>
          <w:tab w:val="num" w:pos="360"/>
        </w:tabs>
      </w:pPr>
      <w:rPr>
        <w:rFonts w:ascii="Times New Roman" w:hAnsi="Times New Roman" w:cs="Times New Roman"/>
      </w:rPr>
    </w:lvl>
    <w:lvl w:ilvl="2" w:tplc="C9904892">
      <w:numFmt w:val="none"/>
      <w:lvlText w:val=""/>
      <w:lvlJc w:val="left"/>
      <w:pPr>
        <w:tabs>
          <w:tab w:val="num" w:pos="360"/>
        </w:tabs>
      </w:pPr>
      <w:rPr>
        <w:rFonts w:ascii="Times New Roman" w:hAnsi="Times New Roman" w:cs="Times New Roman"/>
      </w:rPr>
    </w:lvl>
    <w:lvl w:ilvl="3" w:tplc="9738CD5C">
      <w:numFmt w:val="none"/>
      <w:lvlText w:val=""/>
      <w:lvlJc w:val="left"/>
      <w:pPr>
        <w:tabs>
          <w:tab w:val="num" w:pos="360"/>
        </w:tabs>
      </w:pPr>
      <w:rPr>
        <w:rFonts w:ascii="Times New Roman" w:hAnsi="Times New Roman" w:cs="Times New Roman"/>
      </w:rPr>
    </w:lvl>
    <w:lvl w:ilvl="4" w:tplc="F6408448">
      <w:numFmt w:val="none"/>
      <w:lvlText w:val=""/>
      <w:lvlJc w:val="left"/>
      <w:pPr>
        <w:tabs>
          <w:tab w:val="num" w:pos="360"/>
        </w:tabs>
      </w:pPr>
      <w:rPr>
        <w:rFonts w:ascii="Times New Roman" w:hAnsi="Times New Roman" w:cs="Times New Roman"/>
      </w:rPr>
    </w:lvl>
    <w:lvl w:ilvl="5" w:tplc="3138B32A">
      <w:numFmt w:val="none"/>
      <w:lvlText w:val=""/>
      <w:lvlJc w:val="left"/>
      <w:pPr>
        <w:tabs>
          <w:tab w:val="num" w:pos="360"/>
        </w:tabs>
      </w:pPr>
      <w:rPr>
        <w:rFonts w:ascii="Times New Roman" w:hAnsi="Times New Roman" w:cs="Times New Roman"/>
      </w:rPr>
    </w:lvl>
    <w:lvl w:ilvl="6" w:tplc="E5CC48F0">
      <w:numFmt w:val="none"/>
      <w:lvlText w:val=""/>
      <w:lvlJc w:val="left"/>
      <w:pPr>
        <w:tabs>
          <w:tab w:val="num" w:pos="360"/>
        </w:tabs>
      </w:pPr>
      <w:rPr>
        <w:rFonts w:ascii="Times New Roman" w:hAnsi="Times New Roman" w:cs="Times New Roman"/>
      </w:rPr>
    </w:lvl>
    <w:lvl w:ilvl="7" w:tplc="9B824394">
      <w:numFmt w:val="none"/>
      <w:lvlText w:val=""/>
      <w:lvlJc w:val="left"/>
      <w:pPr>
        <w:tabs>
          <w:tab w:val="num" w:pos="360"/>
        </w:tabs>
      </w:pPr>
      <w:rPr>
        <w:rFonts w:ascii="Times New Roman" w:hAnsi="Times New Roman" w:cs="Times New Roman"/>
      </w:rPr>
    </w:lvl>
    <w:lvl w:ilvl="8" w:tplc="D606613C">
      <w:numFmt w:val="none"/>
      <w:lvlText w:val=""/>
      <w:lvlJc w:val="left"/>
      <w:pPr>
        <w:tabs>
          <w:tab w:val="num" w:pos="360"/>
        </w:tabs>
      </w:pPr>
      <w:rPr>
        <w:rFonts w:ascii="Times New Roman" w:hAnsi="Times New Roman" w:cs="Times New Roman"/>
      </w:rPr>
    </w:lvl>
  </w:abstractNum>
  <w:abstractNum w:abstractNumId="32">
    <w:nsid w:val="5C061763"/>
    <w:multiLevelType w:val="hybridMultilevel"/>
    <w:tmpl w:val="6C6CC222"/>
    <w:lvl w:ilvl="0" w:tplc="0EC27094">
      <w:start w:val="1"/>
      <w:numFmt w:val="decimal"/>
      <w:lvlText w:val="%1"/>
      <w:lvlJc w:val="left"/>
      <w:pPr>
        <w:tabs>
          <w:tab w:val="num" w:pos="1080"/>
        </w:tabs>
        <w:ind w:left="1080" w:hanging="72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66B20E5F"/>
    <w:multiLevelType w:val="hybridMultilevel"/>
    <w:tmpl w:val="39C21CD2"/>
    <w:lvl w:ilvl="0" w:tplc="2EF61DB0">
      <w:start w:val="11"/>
      <w:numFmt w:val="bullet"/>
      <w:lvlText w:val="-"/>
      <w:lvlJc w:val="left"/>
      <w:pPr>
        <w:tabs>
          <w:tab w:val="num" w:pos="1080"/>
        </w:tabs>
        <w:ind w:left="1080" w:hanging="72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4">
    <w:nsid w:val="759C2461"/>
    <w:multiLevelType w:val="hybridMultilevel"/>
    <w:tmpl w:val="5E208C1A"/>
    <w:lvl w:ilvl="0" w:tplc="0740A5F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5">
    <w:nsid w:val="75A92117"/>
    <w:multiLevelType w:val="hybridMultilevel"/>
    <w:tmpl w:val="FB689106"/>
    <w:lvl w:ilvl="0" w:tplc="032AAA76">
      <w:numFmt w:val="bullet"/>
      <w:lvlText w:val="-"/>
      <w:lvlJc w:val="left"/>
      <w:pPr>
        <w:tabs>
          <w:tab w:val="num" w:pos="1440"/>
        </w:tabs>
        <w:ind w:left="1440" w:hanging="720"/>
      </w:pPr>
      <w:rPr>
        <w:rFonts w:ascii="Times New Roman" w:eastAsia="Times New Roman" w:hAnsi="Times New Roman"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Times New Roman" w:hint="default"/>
      </w:rPr>
    </w:lvl>
    <w:lvl w:ilvl="3" w:tplc="04050001">
      <w:start w:val="1"/>
      <w:numFmt w:val="bullet"/>
      <w:lvlText w:val=""/>
      <w:lvlJc w:val="left"/>
      <w:pPr>
        <w:tabs>
          <w:tab w:val="num" w:pos="3240"/>
        </w:tabs>
        <w:ind w:left="3240" w:hanging="360"/>
      </w:pPr>
      <w:rPr>
        <w:rFonts w:ascii="Symbol" w:hAnsi="Symbol" w:cs="Times New Roman"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Times New Roman" w:hint="default"/>
      </w:rPr>
    </w:lvl>
    <w:lvl w:ilvl="6" w:tplc="04050001">
      <w:start w:val="1"/>
      <w:numFmt w:val="bullet"/>
      <w:lvlText w:val=""/>
      <w:lvlJc w:val="left"/>
      <w:pPr>
        <w:tabs>
          <w:tab w:val="num" w:pos="5400"/>
        </w:tabs>
        <w:ind w:left="5400" w:hanging="360"/>
      </w:pPr>
      <w:rPr>
        <w:rFonts w:ascii="Symbol" w:hAnsi="Symbol" w:cs="Times New Roman"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Times New Roman" w:hint="default"/>
      </w:rPr>
    </w:lvl>
  </w:abstractNum>
  <w:abstractNum w:abstractNumId="36">
    <w:nsid w:val="77374808"/>
    <w:multiLevelType w:val="hybridMultilevel"/>
    <w:tmpl w:val="4E2A1A0E"/>
    <w:lvl w:ilvl="0" w:tplc="2B4A14E8">
      <w:numFmt w:val="bullet"/>
      <w:lvlText w:val="-"/>
      <w:lvlJc w:val="left"/>
      <w:pPr>
        <w:tabs>
          <w:tab w:val="num" w:pos="1080"/>
        </w:tabs>
        <w:ind w:left="1080" w:hanging="72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7">
    <w:nsid w:val="784B3060"/>
    <w:multiLevelType w:val="hybridMultilevel"/>
    <w:tmpl w:val="6E24FAFC"/>
    <w:lvl w:ilvl="0" w:tplc="793C7538">
      <w:numFmt w:val="bullet"/>
      <w:lvlText w:val="-"/>
      <w:lvlJc w:val="left"/>
      <w:pPr>
        <w:tabs>
          <w:tab w:val="num" w:pos="2160"/>
        </w:tabs>
        <w:ind w:left="2160" w:hanging="720"/>
      </w:pPr>
      <w:rPr>
        <w:rFonts w:ascii="Times New Roman" w:eastAsia="Times New Roman" w:hAnsi="Times New Roman" w:hint="default"/>
      </w:rPr>
    </w:lvl>
    <w:lvl w:ilvl="1" w:tplc="04050003">
      <w:start w:val="1"/>
      <w:numFmt w:val="bullet"/>
      <w:lvlText w:val="o"/>
      <w:lvlJc w:val="left"/>
      <w:pPr>
        <w:tabs>
          <w:tab w:val="num" w:pos="2520"/>
        </w:tabs>
        <w:ind w:left="2520" w:hanging="360"/>
      </w:pPr>
      <w:rPr>
        <w:rFonts w:ascii="Courier New" w:hAnsi="Courier New" w:cs="Courier New" w:hint="default"/>
      </w:rPr>
    </w:lvl>
    <w:lvl w:ilvl="2" w:tplc="04050005">
      <w:start w:val="1"/>
      <w:numFmt w:val="bullet"/>
      <w:lvlText w:val=""/>
      <w:lvlJc w:val="left"/>
      <w:pPr>
        <w:tabs>
          <w:tab w:val="num" w:pos="3240"/>
        </w:tabs>
        <w:ind w:left="3240" w:hanging="360"/>
      </w:pPr>
      <w:rPr>
        <w:rFonts w:ascii="Wingdings" w:hAnsi="Wingdings" w:cs="Times New Roman" w:hint="default"/>
      </w:rPr>
    </w:lvl>
    <w:lvl w:ilvl="3" w:tplc="04050001">
      <w:start w:val="1"/>
      <w:numFmt w:val="bullet"/>
      <w:lvlText w:val=""/>
      <w:lvlJc w:val="left"/>
      <w:pPr>
        <w:tabs>
          <w:tab w:val="num" w:pos="3960"/>
        </w:tabs>
        <w:ind w:left="3960" w:hanging="360"/>
      </w:pPr>
      <w:rPr>
        <w:rFonts w:ascii="Symbol" w:hAnsi="Symbol" w:cs="Times New Roman" w:hint="default"/>
      </w:rPr>
    </w:lvl>
    <w:lvl w:ilvl="4" w:tplc="04050003">
      <w:start w:val="1"/>
      <w:numFmt w:val="bullet"/>
      <w:lvlText w:val="o"/>
      <w:lvlJc w:val="left"/>
      <w:pPr>
        <w:tabs>
          <w:tab w:val="num" w:pos="4680"/>
        </w:tabs>
        <w:ind w:left="4680" w:hanging="360"/>
      </w:pPr>
      <w:rPr>
        <w:rFonts w:ascii="Courier New" w:hAnsi="Courier New" w:cs="Courier New" w:hint="default"/>
      </w:rPr>
    </w:lvl>
    <w:lvl w:ilvl="5" w:tplc="04050005">
      <w:start w:val="1"/>
      <w:numFmt w:val="bullet"/>
      <w:lvlText w:val=""/>
      <w:lvlJc w:val="left"/>
      <w:pPr>
        <w:tabs>
          <w:tab w:val="num" w:pos="5400"/>
        </w:tabs>
        <w:ind w:left="5400" w:hanging="360"/>
      </w:pPr>
      <w:rPr>
        <w:rFonts w:ascii="Wingdings" w:hAnsi="Wingdings" w:cs="Times New Roman" w:hint="default"/>
      </w:rPr>
    </w:lvl>
    <w:lvl w:ilvl="6" w:tplc="04050001">
      <w:start w:val="1"/>
      <w:numFmt w:val="bullet"/>
      <w:lvlText w:val=""/>
      <w:lvlJc w:val="left"/>
      <w:pPr>
        <w:tabs>
          <w:tab w:val="num" w:pos="6120"/>
        </w:tabs>
        <w:ind w:left="6120" w:hanging="360"/>
      </w:pPr>
      <w:rPr>
        <w:rFonts w:ascii="Symbol" w:hAnsi="Symbol" w:cs="Times New Roman" w:hint="default"/>
      </w:rPr>
    </w:lvl>
    <w:lvl w:ilvl="7" w:tplc="04050003">
      <w:start w:val="1"/>
      <w:numFmt w:val="bullet"/>
      <w:lvlText w:val="o"/>
      <w:lvlJc w:val="left"/>
      <w:pPr>
        <w:tabs>
          <w:tab w:val="num" w:pos="6840"/>
        </w:tabs>
        <w:ind w:left="6840" w:hanging="360"/>
      </w:pPr>
      <w:rPr>
        <w:rFonts w:ascii="Courier New" w:hAnsi="Courier New" w:cs="Courier New" w:hint="default"/>
      </w:rPr>
    </w:lvl>
    <w:lvl w:ilvl="8" w:tplc="04050005">
      <w:start w:val="1"/>
      <w:numFmt w:val="bullet"/>
      <w:lvlText w:val=""/>
      <w:lvlJc w:val="left"/>
      <w:pPr>
        <w:tabs>
          <w:tab w:val="num" w:pos="7560"/>
        </w:tabs>
        <w:ind w:left="7560" w:hanging="360"/>
      </w:pPr>
      <w:rPr>
        <w:rFonts w:ascii="Wingdings" w:hAnsi="Wingdings" w:cs="Times New Roman" w:hint="default"/>
      </w:rPr>
    </w:lvl>
  </w:abstractNum>
  <w:abstractNum w:abstractNumId="38">
    <w:nsid w:val="7AA139E7"/>
    <w:multiLevelType w:val="hybridMultilevel"/>
    <w:tmpl w:val="103ACECC"/>
    <w:lvl w:ilvl="0" w:tplc="04050001">
      <w:start w:val="1"/>
      <w:numFmt w:val="bullet"/>
      <w:lvlText w:val=""/>
      <w:lvlJc w:val="left"/>
      <w:pPr>
        <w:tabs>
          <w:tab w:val="num" w:pos="720"/>
        </w:tabs>
        <w:ind w:left="720" w:hanging="360"/>
      </w:pPr>
      <w:rPr>
        <w:rFonts w:ascii="Symbol" w:hAnsi="Symbol" w:cs="Times New Roman" w:hint="default"/>
      </w:rPr>
    </w:lvl>
    <w:lvl w:ilvl="1" w:tplc="94FAA27A">
      <w:numFmt w:val="none"/>
      <w:lvlText w:val=""/>
      <w:lvlJc w:val="left"/>
      <w:pPr>
        <w:tabs>
          <w:tab w:val="num" w:pos="360"/>
        </w:tabs>
      </w:pPr>
      <w:rPr>
        <w:rFonts w:ascii="Times New Roman" w:hAnsi="Times New Roman" w:cs="Times New Roman"/>
      </w:rPr>
    </w:lvl>
    <w:lvl w:ilvl="2" w:tplc="C9904892">
      <w:numFmt w:val="none"/>
      <w:lvlText w:val=""/>
      <w:lvlJc w:val="left"/>
      <w:pPr>
        <w:tabs>
          <w:tab w:val="num" w:pos="360"/>
        </w:tabs>
      </w:pPr>
      <w:rPr>
        <w:rFonts w:ascii="Times New Roman" w:hAnsi="Times New Roman" w:cs="Times New Roman"/>
      </w:rPr>
    </w:lvl>
    <w:lvl w:ilvl="3" w:tplc="9738CD5C">
      <w:numFmt w:val="none"/>
      <w:lvlText w:val=""/>
      <w:lvlJc w:val="left"/>
      <w:pPr>
        <w:tabs>
          <w:tab w:val="num" w:pos="360"/>
        </w:tabs>
      </w:pPr>
      <w:rPr>
        <w:rFonts w:ascii="Times New Roman" w:hAnsi="Times New Roman" w:cs="Times New Roman"/>
      </w:rPr>
    </w:lvl>
    <w:lvl w:ilvl="4" w:tplc="F6408448">
      <w:numFmt w:val="none"/>
      <w:lvlText w:val=""/>
      <w:lvlJc w:val="left"/>
      <w:pPr>
        <w:tabs>
          <w:tab w:val="num" w:pos="360"/>
        </w:tabs>
      </w:pPr>
      <w:rPr>
        <w:rFonts w:ascii="Times New Roman" w:hAnsi="Times New Roman" w:cs="Times New Roman"/>
      </w:rPr>
    </w:lvl>
    <w:lvl w:ilvl="5" w:tplc="3138B32A">
      <w:numFmt w:val="none"/>
      <w:lvlText w:val=""/>
      <w:lvlJc w:val="left"/>
      <w:pPr>
        <w:tabs>
          <w:tab w:val="num" w:pos="360"/>
        </w:tabs>
      </w:pPr>
      <w:rPr>
        <w:rFonts w:ascii="Times New Roman" w:hAnsi="Times New Roman" w:cs="Times New Roman"/>
      </w:rPr>
    </w:lvl>
    <w:lvl w:ilvl="6" w:tplc="E5CC48F0">
      <w:numFmt w:val="none"/>
      <w:lvlText w:val=""/>
      <w:lvlJc w:val="left"/>
      <w:pPr>
        <w:tabs>
          <w:tab w:val="num" w:pos="360"/>
        </w:tabs>
      </w:pPr>
      <w:rPr>
        <w:rFonts w:ascii="Times New Roman" w:hAnsi="Times New Roman" w:cs="Times New Roman"/>
      </w:rPr>
    </w:lvl>
    <w:lvl w:ilvl="7" w:tplc="9B824394">
      <w:numFmt w:val="none"/>
      <w:lvlText w:val=""/>
      <w:lvlJc w:val="left"/>
      <w:pPr>
        <w:tabs>
          <w:tab w:val="num" w:pos="360"/>
        </w:tabs>
      </w:pPr>
      <w:rPr>
        <w:rFonts w:ascii="Times New Roman" w:hAnsi="Times New Roman" w:cs="Times New Roman"/>
      </w:rPr>
    </w:lvl>
    <w:lvl w:ilvl="8" w:tplc="D606613C">
      <w:numFmt w:val="none"/>
      <w:lvlText w:val=""/>
      <w:lvlJc w:val="left"/>
      <w:pPr>
        <w:tabs>
          <w:tab w:val="num" w:pos="360"/>
        </w:tabs>
      </w:pPr>
      <w:rPr>
        <w:rFonts w:ascii="Times New Roman" w:hAnsi="Times New Roman" w:cs="Times New Roman"/>
      </w:rPr>
    </w:lvl>
  </w:abstractNum>
  <w:abstractNum w:abstractNumId="39">
    <w:nsid w:val="7FB816F9"/>
    <w:multiLevelType w:val="singleLevel"/>
    <w:tmpl w:val="4DB21C76"/>
    <w:lvl w:ilvl="0">
      <w:numFmt w:val="bullet"/>
      <w:pStyle w:val="odr-tver-6ped"/>
      <w:lvlText w:val="▪"/>
      <w:lvlJc w:val="left"/>
      <w:pPr>
        <w:tabs>
          <w:tab w:val="num" w:pos="360"/>
        </w:tabs>
        <w:ind w:left="284" w:hanging="284"/>
      </w:pPr>
      <w:rPr>
        <w:rFonts w:ascii="Tahoma" w:hAnsi="Tahoma" w:hint="default"/>
        <w:sz w:val="20"/>
      </w:rPr>
    </w:lvl>
  </w:abstractNum>
  <w:num w:numId="1">
    <w:abstractNumId w:val="25"/>
  </w:num>
  <w:num w:numId="2">
    <w:abstractNumId w:val="9"/>
  </w:num>
  <w:num w:numId="3">
    <w:abstractNumId w:val="0"/>
  </w:num>
  <w:num w:numId="4">
    <w:abstractNumId w:val="7"/>
  </w:num>
  <w:num w:numId="5">
    <w:abstractNumId w:val="22"/>
  </w:num>
  <w:num w:numId="6">
    <w:abstractNumId w:val="10"/>
  </w:num>
  <w:num w:numId="7">
    <w:abstractNumId w:val="20"/>
  </w:num>
  <w:num w:numId="8">
    <w:abstractNumId w:val="34"/>
  </w:num>
  <w:num w:numId="9">
    <w:abstractNumId w:val="15"/>
  </w:num>
  <w:num w:numId="10">
    <w:abstractNumId w:val="11"/>
  </w:num>
  <w:num w:numId="11">
    <w:abstractNumId w:val="13"/>
  </w:num>
  <w:num w:numId="12">
    <w:abstractNumId w:val="32"/>
  </w:num>
  <w:num w:numId="13">
    <w:abstractNumId w:val="33"/>
  </w:num>
  <w:num w:numId="14">
    <w:abstractNumId w:val="2"/>
  </w:num>
  <w:num w:numId="15">
    <w:abstractNumId w:val="6"/>
  </w:num>
  <w:num w:numId="16">
    <w:abstractNumId w:val="19"/>
  </w:num>
  <w:num w:numId="17">
    <w:abstractNumId w:val="4"/>
  </w:num>
  <w:num w:numId="18">
    <w:abstractNumId w:val="29"/>
  </w:num>
  <w:num w:numId="19">
    <w:abstractNumId w:val="30"/>
  </w:num>
  <w:num w:numId="20">
    <w:abstractNumId w:val="38"/>
  </w:num>
  <w:num w:numId="21">
    <w:abstractNumId w:val="1"/>
  </w:num>
  <w:num w:numId="22">
    <w:abstractNumId w:val="14"/>
  </w:num>
  <w:num w:numId="23">
    <w:abstractNumId w:val="21"/>
  </w:num>
  <w:num w:numId="24">
    <w:abstractNumId w:val="18"/>
  </w:num>
  <w:num w:numId="25">
    <w:abstractNumId w:val="31"/>
  </w:num>
  <w:num w:numId="26">
    <w:abstractNumId w:val="24"/>
  </w:num>
  <w:num w:numId="27">
    <w:abstractNumId w:val="27"/>
  </w:num>
  <w:num w:numId="28">
    <w:abstractNumId w:val="23"/>
  </w:num>
  <w:num w:numId="29">
    <w:abstractNumId w:val="5"/>
  </w:num>
  <w:num w:numId="30">
    <w:abstractNumId w:val="17"/>
  </w:num>
  <w:num w:numId="31">
    <w:abstractNumId w:val="37"/>
  </w:num>
  <w:num w:numId="32">
    <w:abstractNumId w:val="16"/>
  </w:num>
  <w:num w:numId="33">
    <w:abstractNumId w:val="26"/>
  </w:num>
  <w:num w:numId="34">
    <w:abstractNumId w:val="36"/>
  </w:num>
  <w:num w:numId="35">
    <w:abstractNumId w:val="8"/>
  </w:num>
  <w:num w:numId="36">
    <w:abstractNumId w:val="35"/>
  </w:num>
  <w:num w:numId="37">
    <w:abstractNumId w:val="28"/>
  </w:num>
  <w:num w:numId="38">
    <w:abstractNumId w:val="3"/>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72"/>
    <w:rsid w:val="000117C5"/>
    <w:rsid w:val="00012BB8"/>
    <w:rsid w:val="00034DDB"/>
    <w:rsid w:val="0004223B"/>
    <w:rsid w:val="000555D4"/>
    <w:rsid w:val="00067E1A"/>
    <w:rsid w:val="00070602"/>
    <w:rsid w:val="00086E93"/>
    <w:rsid w:val="00092262"/>
    <w:rsid w:val="000B5925"/>
    <w:rsid w:val="000D716F"/>
    <w:rsid w:val="000E0E66"/>
    <w:rsid w:val="000F532A"/>
    <w:rsid w:val="0010793C"/>
    <w:rsid w:val="00107A30"/>
    <w:rsid w:val="001172B8"/>
    <w:rsid w:val="00122498"/>
    <w:rsid w:val="00124FBD"/>
    <w:rsid w:val="00135A76"/>
    <w:rsid w:val="00142FC8"/>
    <w:rsid w:val="00166A56"/>
    <w:rsid w:val="00174C8F"/>
    <w:rsid w:val="00185B69"/>
    <w:rsid w:val="00193EC4"/>
    <w:rsid w:val="001B70F3"/>
    <w:rsid w:val="001C24D6"/>
    <w:rsid w:val="001C3CA7"/>
    <w:rsid w:val="001F21BB"/>
    <w:rsid w:val="00227E9D"/>
    <w:rsid w:val="0023792F"/>
    <w:rsid w:val="0028058F"/>
    <w:rsid w:val="002A2023"/>
    <w:rsid w:val="002C1258"/>
    <w:rsid w:val="002C1F98"/>
    <w:rsid w:val="002E37EF"/>
    <w:rsid w:val="002F0412"/>
    <w:rsid w:val="00316264"/>
    <w:rsid w:val="00324296"/>
    <w:rsid w:val="0033102C"/>
    <w:rsid w:val="0035751C"/>
    <w:rsid w:val="003835EC"/>
    <w:rsid w:val="003A6D9B"/>
    <w:rsid w:val="003B4D2F"/>
    <w:rsid w:val="003C2282"/>
    <w:rsid w:val="003C520D"/>
    <w:rsid w:val="003D78DA"/>
    <w:rsid w:val="003E4DDD"/>
    <w:rsid w:val="0042200E"/>
    <w:rsid w:val="004723EB"/>
    <w:rsid w:val="00480200"/>
    <w:rsid w:val="004B6891"/>
    <w:rsid w:val="004E1AE3"/>
    <w:rsid w:val="004F11E0"/>
    <w:rsid w:val="004F54CE"/>
    <w:rsid w:val="005211D3"/>
    <w:rsid w:val="0053312B"/>
    <w:rsid w:val="00553998"/>
    <w:rsid w:val="00582366"/>
    <w:rsid w:val="0059187D"/>
    <w:rsid w:val="005B33A0"/>
    <w:rsid w:val="005D25F1"/>
    <w:rsid w:val="005E37E1"/>
    <w:rsid w:val="005F4003"/>
    <w:rsid w:val="005F64BF"/>
    <w:rsid w:val="00620BF2"/>
    <w:rsid w:val="006434CB"/>
    <w:rsid w:val="0065500D"/>
    <w:rsid w:val="00672B6F"/>
    <w:rsid w:val="00685BA2"/>
    <w:rsid w:val="006931A5"/>
    <w:rsid w:val="006A2B7C"/>
    <w:rsid w:val="006B786B"/>
    <w:rsid w:val="006F048E"/>
    <w:rsid w:val="006F528A"/>
    <w:rsid w:val="00704EEA"/>
    <w:rsid w:val="00712097"/>
    <w:rsid w:val="00712DA4"/>
    <w:rsid w:val="00714841"/>
    <w:rsid w:val="00733909"/>
    <w:rsid w:val="00750423"/>
    <w:rsid w:val="00757697"/>
    <w:rsid w:val="00785944"/>
    <w:rsid w:val="00797129"/>
    <w:rsid w:val="007C5BD3"/>
    <w:rsid w:val="007E321E"/>
    <w:rsid w:val="007E5E4C"/>
    <w:rsid w:val="007F5F0A"/>
    <w:rsid w:val="0080083A"/>
    <w:rsid w:val="0084435E"/>
    <w:rsid w:val="008676A5"/>
    <w:rsid w:val="008758F4"/>
    <w:rsid w:val="00891AD0"/>
    <w:rsid w:val="00891D9E"/>
    <w:rsid w:val="008A3ADE"/>
    <w:rsid w:val="008C750D"/>
    <w:rsid w:val="008D31A4"/>
    <w:rsid w:val="008E0C8B"/>
    <w:rsid w:val="00902BE9"/>
    <w:rsid w:val="0090573E"/>
    <w:rsid w:val="00914B91"/>
    <w:rsid w:val="009206C2"/>
    <w:rsid w:val="00934835"/>
    <w:rsid w:val="0095110F"/>
    <w:rsid w:val="00977E02"/>
    <w:rsid w:val="00980A3D"/>
    <w:rsid w:val="00992F55"/>
    <w:rsid w:val="009A3BDA"/>
    <w:rsid w:val="009B62EE"/>
    <w:rsid w:val="009C4F36"/>
    <w:rsid w:val="00A0503A"/>
    <w:rsid w:val="00A10E27"/>
    <w:rsid w:val="00A20810"/>
    <w:rsid w:val="00A304E4"/>
    <w:rsid w:val="00A55EE2"/>
    <w:rsid w:val="00A561D4"/>
    <w:rsid w:val="00A57FF7"/>
    <w:rsid w:val="00A86F7C"/>
    <w:rsid w:val="00AC1614"/>
    <w:rsid w:val="00AF7708"/>
    <w:rsid w:val="00AF7814"/>
    <w:rsid w:val="00B21F0A"/>
    <w:rsid w:val="00B4190D"/>
    <w:rsid w:val="00B5560C"/>
    <w:rsid w:val="00B6047A"/>
    <w:rsid w:val="00B71C3D"/>
    <w:rsid w:val="00B74E5A"/>
    <w:rsid w:val="00BB12D2"/>
    <w:rsid w:val="00BC597F"/>
    <w:rsid w:val="00C17609"/>
    <w:rsid w:val="00C25775"/>
    <w:rsid w:val="00C4685C"/>
    <w:rsid w:val="00C47630"/>
    <w:rsid w:val="00C564AC"/>
    <w:rsid w:val="00C56A4C"/>
    <w:rsid w:val="00C61A2C"/>
    <w:rsid w:val="00C6392C"/>
    <w:rsid w:val="00C647F1"/>
    <w:rsid w:val="00C64BD8"/>
    <w:rsid w:val="00C67007"/>
    <w:rsid w:val="00C848DD"/>
    <w:rsid w:val="00CC2FCB"/>
    <w:rsid w:val="00CC7BAB"/>
    <w:rsid w:val="00CD3A72"/>
    <w:rsid w:val="00CE1271"/>
    <w:rsid w:val="00CE7FB6"/>
    <w:rsid w:val="00CF6E16"/>
    <w:rsid w:val="00D13532"/>
    <w:rsid w:val="00D24AD4"/>
    <w:rsid w:val="00D45259"/>
    <w:rsid w:val="00DC319A"/>
    <w:rsid w:val="00DD0A74"/>
    <w:rsid w:val="00DD7929"/>
    <w:rsid w:val="00DE0101"/>
    <w:rsid w:val="00DF7AE6"/>
    <w:rsid w:val="00E17091"/>
    <w:rsid w:val="00E22BED"/>
    <w:rsid w:val="00E32F80"/>
    <w:rsid w:val="00E52893"/>
    <w:rsid w:val="00E61FD0"/>
    <w:rsid w:val="00E743C8"/>
    <w:rsid w:val="00E767F0"/>
    <w:rsid w:val="00E8761E"/>
    <w:rsid w:val="00E9003F"/>
    <w:rsid w:val="00EA127A"/>
    <w:rsid w:val="00EA1AE3"/>
    <w:rsid w:val="00EB598A"/>
    <w:rsid w:val="00EB6A26"/>
    <w:rsid w:val="00EC07EE"/>
    <w:rsid w:val="00EC2DEA"/>
    <w:rsid w:val="00EC7B6A"/>
    <w:rsid w:val="00EE1BBE"/>
    <w:rsid w:val="00F10352"/>
    <w:rsid w:val="00F159BC"/>
    <w:rsid w:val="00F17DA0"/>
    <w:rsid w:val="00F2088D"/>
    <w:rsid w:val="00F23782"/>
    <w:rsid w:val="00F44ACA"/>
    <w:rsid w:val="00F62B45"/>
    <w:rsid w:val="00FA44BB"/>
    <w:rsid w:val="00FB35D3"/>
    <w:rsid w:val="00FC37F4"/>
    <w:rsid w:val="00FE2DBC"/>
    <w:rsid w:val="00FE4D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6095A4-9118-4EAF-9043-ED534C23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2F"/>
    <w:rPr>
      <w:sz w:val="24"/>
      <w:szCs w:val="24"/>
    </w:rPr>
  </w:style>
  <w:style w:type="paragraph" w:styleId="Heading1">
    <w:name w:val="heading 1"/>
    <w:basedOn w:val="Normal"/>
    <w:next w:val="Normal"/>
    <w:qFormat/>
    <w:pPr>
      <w:keepNext/>
      <w:widowControl w:val="0"/>
      <w:autoSpaceDE w:val="0"/>
      <w:autoSpaceDN w:val="0"/>
      <w:adjustRightInd w:val="0"/>
      <w:outlineLvl w:val="0"/>
    </w:pPr>
    <w:rPr>
      <w:rFonts w:ascii="Arial" w:hAnsi="Arial" w:cs="Arial"/>
      <w:b/>
      <w:bCs/>
      <w:i/>
      <w:iCs/>
      <w:sz w:val="20"/>
      <w:szCs w:val="20"/>
    </w:rPr>
  </w:style>
  <w:style w:type="paragraph" w:styleId="Heading2">
    <w:name w:val="heading 2"/>
    <w:basedOn w:val="Normal"/>
    <w:next w:val="Normal"/>
    <w:qFormat/>
    <w:pPr>
      <w:keepNext/>
      <w:widowControl w:val="0"/>
      <w:autoSpaceDE w:val="0"/>
      <w:autoSpaceDN w:val="0"/>
      <w:adjustRightInd w:val="0"/>
      <w:jc w:val="both"/>
      <w:outlineLvl w:val="1"/>
    </w:pPr>
    <w:rPr>
      <w:rFonts w:ascii="Arial" w:hAnsi="Arial" w:cs="Arial"/>
      <w:b/>
      <w:bCs/>
      <w:i/>
      <w:iCs/>
      <w:sz w:val="20"/>
      <w:szCs w:val="20"/>
    </w:rPr>
  </w:style>
  <w:style w:type="paragraph" w:styleId="Heading3">
    <w:name w:val="heading 3"/>
    <w:basedOn w:val="Normal"/>
    <w:next w:val="Normal"/>
    <w:qFormat/>
    <w:pPr>
      <w:keepNext/>
      <w:widowControl w:val="0"/>
      <w:autoSpaceDE w:val="0"/>
      <w:autoSpaceDN w:val="0"/>
      <w:adjustRightInd w:val="0"/>
      <w:jc w:val="both"/>
      <w:outlineLvl w:val="2"/>
    </w:pPr>
    <w:rPr>
      <w:rFonts w:ascii="Arial" w:hAnsi="Arial" w:cs="Arial"/>
      <w:i/>
      <w:iCs/>
      <w:color w:val="0000FF"/>
      <w:sz w:val="20"/>
      <w:szCs w:val="20"/>
    </w:rPr>
  </w:style>
  <w:style w:type="paragraph" w:styleId="Heading4">
    <w:name w:val="heading 4"/>
    <w:basedOn w:val="Normal"/>
    <w:next w:val="Normal"/>
    <w:qFormat/>
    <w:pPr>
      <w:keepNext/>
      <w:widowControl w:val="0"/>
      <w:autoSpaceDE w:val="0"/>
      <w:autoSpaceDN w:val="0"/>
      <w:adjustRightInd w:val="0"/>
      <w:jc w:val="both"/>
      <w:outlineLvl w:val="3"/>
    </w:pPr>
    <w:rPr>
      <w:rFonts w:ascii="Arial" w:hAnsi="Arial" w:cs="Arial"/>
      <w:i/>
      <w:iCs/>
      <w:sz w:val="20"/>
      <w:szCs w:val="20"/>
    </w:rPr>
  </w:style>
  <w:style w:type="paragraph" w:styleId="Heading5">
    <w:name w:val="heading 5"/>
    <w:basedOn w:val="Normal"/>
    <w:next w:val="Normal"/>
    <w:qFormat/>
    <w:pPr>
      <w:keepNext/>
      <w:widowControl w:val="0"/>
      <w:autoSpaceDE w:val="0"/>
      <w:autoSpaceDN w:val="0"/>
      <w:adjustRightInd w:val="0"/>
      <w:jc w:val="both"/>
      <w:outlineLvl w:val="4"/>
    </w:pPr>
    <w:rPr>
      <w:rFonts w:ascii="Arial" w:hAnsi="Arial" w:cs="Arial"/>
      <w:i/>
      <w:iCs/>
      <w:color w:val="FF0000"/>
      <w:sz w:val="20"/>
      <w:szCs w:val="20"/>
    </w:rPr>
  </w:style>
  <w:style w:type="paragraph" w:styleId="Heading6">
    <w:name w:val="heading 6"/>
    <w:basedOn w:val="Normal"/>
    <w:next w:val="Normal"/>
    <w:qFormat/>
    <w:pPr>
      <w:keepNext/>
      <w:widowControl w:val="0"/>
      <w:autoSpaceDE w:val="0"/>
      <w:autoSpaceDN w:val="0"/>
      <w:adjustRightInd w:val="0"/>
      <w:jc w:val="both"/>
      <w:outlineLvl w:val="5"/>
    </w:pPr>
    <w:rPr>
      <w:rFonts w:ascii="Arial" w:hAnsi="Arial" w:cs="Arial"/>
      <w:b/>
      <w:bCs/>
      <w:i/>
      <w:iCs/>
      <w:sz w:val="20"/>
      <w:szCs w:val="20"/>
      <w:u w:val="single"/>
    </w:rPr>
  </w:style>
  <w:style w:type="paragraph" w:styleId="Heading7">
    <w:name w:val="heading 7"/>
    <w:basedOn w:val="Normal"/>
    <w:next w:val="Normal"/>
    <w:qFormat/>
    <w:pPr>
      <w:keepNext/>
      <w:widowControl w:val="0"/>
      <w:autoSpaceDE w:val="0"/>
      <w:autoSpaceDN w:val="0"/>
      <w:adjustRightInd w:val="0"/>
      <w:jc w:val="both"/>
      <w:outlineLvl w:val="6"/>
    </w:pPr>
    <w:rPr>
      <w:rFonts w:ascii="Arial" w:hAnsi="Arial" w:cs="Arial"/>
      <w:b/>
      <w:bCs/>
      <w:i/>
      <w:iCs/>
      <w:color w:val="0000FF"/>
    </w:rPr>
  </w:style>
  <w:style w:type="paragraph" w:styleId="Heading8">
    <w:name w:val="heading 8"/>
    <w:basedOn w:val="Normal"/>
    <w:next w:val="Normal"/>
    <w:qFormat/>
    <w:pPr>
      <w:keepNext/>
      <w:widowControl w:val="0"/>
      <w:autoSpaceDE w:val="0"/>
      <w:autoSpaceDN w:val="0"/>
      <w:adjustRightInd w:val="0"/>
      <w:ind w:left="720"/>
      <w:jc w:val="both"/>
      <w:outlineLvl w:val="7"/>
    </w:pPr>
    <w:rPr>
      <w:rFonts w:ascii="Arial" w:hAnsi="Arial" w:cs="Arial"/>
      <w:i/>
      <w:iCs/>
      <w:color w:val="0000FF"/>
      <w:sz w:val="20"/>
      <w:szCs w:val="20"/>
    </w:rPr>
  </w:style>
  <w:style w:type="paragraph" w:styleId="Heading9">
    <w:name w:val="heading 9"/>
    <w:basedOn w:val="Normal"/>
    <w:next w:val="Normal"/>
    <w:qFormat/>
    <w:pPr>
      <w:keepNext/>
      <w:widowControl w:val="0"/>
      <w:autoSpaceDE w:val="0"/>
      <w:autoSpaceDN w:val="0"/>
      <w:adjustRightInd w:val="0"/>
      <w:ind w:firstLine="720"/>
      <w:jc w:val="both"/>
      <w:outlineLvl w:val="8"/>
    </w:pPr>
    <w:rPr>
      <w:rFonts w:ascii="Arial" w:hAnsi="Arial" w:cs="Arial"/>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rPr>
      <w:rFonts w:ascii="Cambria" w:eastAsia="Times New Roman" w:hAnsi="Cambria"/>
      <w:b/>
      <w:bCs/>
      <w:kern w:val="32"/>
      <w:sz w:val="32"/>
      <w:szCs w:val="32"/>
    </w:rPr>
  </w:style>
  <w:style w:type="character" w:customStyle="1" w:styleId="Nadpis2Char">
    <w:name w:val="Nadpis 2 Char"/>
    <w:rPr>
      <w:rFonts w:ascii="Cambria" w:eastAsia="Times New Roman" w:hAnsi="Cambria"/>
      <w:b/>
      <w:bCs/>
      <w:i/>
      <w:iCs/>
      <w:sz w:val="28"/>
      <w:szCs w:val="28"/>
    </w:rPr>
  </w:style>
  <w:style w:type="character" w:customStyle="1" w:styleId="Nadpis3Char">
    <w:name w:val="Nadpis 3 Char"/>
    <w:rPr>
      <w:rFonts w:ascii="Cambria" w:eastAsia="Times New Roman" w:hAnsi="Cambria"/>
      <w:b/>
      <w:bCs/>
      <w:sz w:val="26"/>
      <w:szCs w:val="26"/>
    </w:rPr>
  </w:style>
  <w:style w:type="character" w:customStyle="1" w:styleId="Nadpis4Char">
    <w:name w:val="Nadpis 4 Char"/>
    <w:rPr>
      <w:rFonts w:ascii="Times New Roman" w:hAnsi="Times New Roman" w:cs="Times New Roman"/>
      <w:b/>
      <w:bCs/>
      <w:sz w:val="28"/>
      <w:szCs w:val="28"/>
    </w:rPr>
  </w:style>
  <w:style w:type="character" w:customStyle="1" w:styleId="Nadpis5Char">
    <w:name w:val="Nadpis 5 Char"/>
    <w:rPr>
      <w:rFonts w:ascii="Times New Roman" w:hAnsi="Times New Roman" w:cs="Times New Roman"/>
      <w:b/>
      <w:bCs/>
      <w:i/>
      <w:iCs/>
      <w:sz w:val="26"/>
      <w:szCs w:val="26"/>
    </w:rPr>
  </w:style>
  <w:style w:type="character" w:customStyle="1" w:styleId="Nadpis6Char">
    <w:name w:val="Nadpis 6 Char"/>
    <w:rPr>
      <w:rFonts w:ascii="Times New Roman" w:hAnsi="Times New Roman" w:cs="Times New Roman"/>
      <w:b/>
      <w:bCs/>
    </w:rPr>
  </w:style>
  <w:style w:type="character" w:customStyle="1" w:styleId="Nadpis7Char">
    <w:name w:val="Nadpis 7 Char"/>
    <w:rPr>
      <w:rFonts w:ascii="Times New Roman" w:hAnsi="Times New Roman" w:cs="Times New Roman"/>
      <w:sz w:val="24"/>
      <w:szCs w:val="24"/>
    </w:rPr>
  </w:style>
  <w:style w:type="character" w:customStyle="1" w:styleId="Nadpis8Char">
    <w:name w:val="Nadpis 8 Char"/>
    <w:rPr>
      <w:rFonts w:ascii="Times New Roman" w:hAnsi="Times New Roman" w:cs="Times New Roman"/>
      <w:i/>
      <w:iCs/>
      <w:sz w:val="24"/>
      <w:szCs w:val="24"/>
    </w:rPr>
  </w:style>
  <w:style w:type="character" w:customStyle="1" w:styleId="Nadpis9Char">
    <w:name w:val="Nadpis 9 Char"/>
    <w:rPr>
      <w:rFonts w:ascii="Cambria" w:eastAsia="Times New Roman" w:hAnsi="Cambria"/>
    </w:rPr>
  </w:style>
  <w:style w:type="paragraph" w:styleId="BodyText">
    <w:name w:val="Body Text"/>
    <w:basedOn w:val="Normal"/>
    <w:semiHidden/>
    <w:pPr>
      <w:widowControl w:val="0"/>
      <w:autoSpaceDE w:val="0"/>
      <w:autoSpaceDN w:val="0"/>
      <w:adjustRightInd w:val="0"/>
      <w:jc w:val="both"/>
    </w:pPr>
    <w:rPr>
      <w:rFonts w:ascii="Arial" w:hAnsi="Arial" w:cs="Arial"/>
      <w:i/>
      <w:iCs/>
      <w:sz w:val="20"/>
      <w:szCs w:val="20"/>
    </w:rPr>
  </w:style>
  <w:style w:type="character" w:customStyle="1" w:styleId="ZkladntextChar">
    <w:name w:val="Základní text Char"/>
    <w:rPr>
      <w:rFonts w:ascii="Times New Roman" w:hAnsi="Times New Roman" w:cs="Times New Roman"/>
      <w:sz w:val="24"/>
      <w:szCs w:val="24"/>
    </w:rPr>
  </w:style>
  <w:style w:type="paragraph" w:styleId="BodyTextIndent">
    <w:name w:val="Body Text Indent"/>
    <w:basedOn w:val="Normal"/>
    <w:semiHidden/>
    <w:rPr>
      <w:rFonts w:ascii="Arial" w:hAnsi="Arial" w:cs="Arial"/>
      <w:i/>
      <w:iCs/>
      <w:sz w:val="20"/>
      <w:szCs w:val="20"/>
    </w:rPr>
  </w:style>
  <w:style w:type="character" w:customStyle="1" w:styleId="Zkladntext2Char">
    <w:name w:val="Základní text 2 Char"/>
    <w:rPr>
      <w:rFonts w:ascii="Times New Roman" w:hAnsi="Times New Roman" w:cs="Times New Roman"/>
      <w:sz w:val="24"/>
      <w:szCs w:val="24"/>
    </w:rPr>
  </w:style>
  <w:style w:type="paragraph" w:styleId="BodyTextIndent2">
    <w:name w:val="Body Text Indent 2"/>
    <w:basedOn w:val="Normal"/>
    <w:semiHidden/>
    <w:pPr>
      <w:widowControl w:val="0"/>
      <w:autoSpaceDE w:val="0"/>
      <w:autoSpaceDN w:val="0"/>
      <w:adjustRightInd w:val="0"/>
      <w:ind w:firstLine="720"/>
      <w:jc w:val="both"/>
    </w:pPr>
    <w:rPr>
      <w:rFonts w:ascii="Arial" w:hAnsi="Arial" w:cs="Arial"/>
      <w:i/>
      <w:iCs/>
      <w:sz w:val="20"/>
      <w:szCs w:val="20"/>
    </w:rPr>
  </w:style>
  <w:style w:type="character" w:customStyle="1" w:styleId="Zkladntextodsazen2Char">
    <w:name w:val="Základní text odsazený 2 Char"/>
    <w:rPr>
      <w:rFonts w:ascii="Times New Roman" w:hAnsi="Times New Roman" w:cs="Times New Roman"/>
      <w:sz w:val="24"/>
      <w:szCs w:val="24"/>
    </w:rPr>
  </w:style>
  <w:style w:type="paragraph" w:customStyle="1" w:styleId="Tabulka">
    <w:name w:val="Tabulka"/>
    <w:basedOn w:val="Normal"/>
    <w:pPr>
      <w:spacing w:before="60"/>
    </w:pPr>
    <w:rPr>
      <w:sz w:val="20"/>
      <w:szCs w:val="20"/>
    </w:rPr>
  </w:style>
  <w:style w:type="paragraph" w:customStyle="1" w:styleId="Nadpis1EIAChar">
    <w:name w:val="Nadpis 1 EIA Char"/>
    <w:basedOn w:val="Heading1"/>
    <w:pPr>
      <w:widowControl/>
      <w:autoSpaceDE/>
      <w:autoSpaceDN/>
      <w:adjustRightInd/>
      <w:spacing w:before="240" w:after="60" w:line="300" w:lineRule="atLeast"/>
      <w:ind w:firstLine="709"/>
      <w:jc w:val="both"/>
    </w:pPr>
    <w:rPr>
      <w:i w:val="0"/>
      <w:iCs w:val="0"/>
      <w:caps/>
      <w:kern w:val="28"/>
      <w:sz w:val="32"/>
      <w:szCs w:val="32"/>
    </w:rPr>
  </w:style>
  <w:style w:type="paragraph" w:customStyle="1" w:styleId="NormlnEIAChar">
    <w:name w:val="Normální EIA Char"/>
    <w:basedOn w:val="Normal"/>
    <w:pPr>
      <w:spacing w:before="60" w:line="300" w:lineRule="atLeast"/>
      <w:ind w:firstLine="709"/>
      <w:jc w:val="both"/>
    </w:pPr>
    <w:rPr>
      <w:sz w:val="22"/>
      <w:szCs w:val="22"/>
    </w:rPr>
  </w:style>
  <w:style w:type="paragraph" w:customStyle="1" w:styleId="NormlnEIA">
    <w:name w:val="Normální EIA"/>
    <w:basedOn w:val="Normal"/>
    <w:pPr>
      <w:spacing w:before="60" w:line="300" w:lineRule="atLeast"/>
      <w:ind w:firstLine="709"/>
      <w:jc w:val="both"/>
    </w:pPr>
    <w:rPr>
      <w:sz w:val="22"/>
      <w:szCs w:val="22"/>
    </w:rPr>
  </w:style>
  <w:style w:type="paragraph" w:customStyle="1" w:styleId="NormlnEIAChar2">
    <w:name w:val="Normální EIA Char2"/>
    <w:basedOn w:val="Normal"/>
    <w:pPr>
      <w:spacing w:before="60" w:line="300" w:lineRule="atLeast"/>
      <w:ind w:firstLine="709"/>
      <w:jc w:val="both"/>
    </w:pPr>
    <w:rPr>
      <w:sz w:val="22"/>
      <w:szCs w:val="22"/>
    </w:rPr>
  </w:style>
  <w:style w:type="paragraph" w:styleId="Header">
    <w:name w:val="header"/>
    <w:basedOn w:val="Normal"/>
    <w:semiHidden/>
    <w:pPr>
      <w:tabs>
        <w:tab w:val="center" w:pos="4536"/>
        <w:tab w:val="right" w:pos="9072"/>
      </w:tabs>
    </w:pPr>
  </w:style>
  <w:style w:type="character" w:customStyle="1" w:styleId="ZhlavChar">
    <w:name w:val="Záhlaví Char"/>
    <w:rPr>
      <w:rFonts w:ascii="Times New Roman" w:hAnsi="Times New Roman" w:cs="Times New Roman"/>
      <w:sz w:val="24"/>
      <w:szCs w:val="24"/>
    </w:rPr>
  </w:style>
  <w:style w:type="paragraph" w:styleId="Footer">
    <w:name w:val="footer"/>
    <w:basedOn w:val="Normal"/>
    <w:semiHidden/>
    <w:pPr>
      <w:tabs>
        <w:tab w:val="center" w:pos="4536"/>
        <w:tab w:val="right" w:pos="9072"/>
      </w:tabs>
    </w:pPr>
  </w:style>
  <w:style w:type="character" w:customStyle="1" w:styleId="ZpatChar">
    <w:name w:val="Zápatí Char"/>
    <w:rPr>
      <w:rFonts w:ascii="Times New Roman" w:hAnsi="Times New Roman" w:cs="Times New Roman"/>
      <w:sz w:val="24"/>
      <w:szCs w:val="24"/>
    </w:rPr>
  </w:style>
  <w:style w:type="paragraph" w:styleId="BodyTextIndent3">
    <w:name w:val="Body Text Indent 3"/>
    <w:basedOn w:val="Normal"/>
    <w:semiHidden/>
    <w:pPr>
      <w:widowControl w:val="0"/>
      <w:autoSpaceDE w:val="0"/>
      <w:autoSpaceDN w:val="0"/>
      <w:adjustRightInd w:val="0"/>
      <w:ind w:left="3600" w:hanging="2880"/>
      <w:jc w:val="both"/>
    </w:pPr>
    <w:rPr>
      <w:rFonts w:ascii="Arial" w:hAnsi="Arial" w:cs="Arial"/>
      <w:i/>
      <w:iCs/>
      <w:color w:val="FF0000"/>
      <w:sz w:val="20"/>
      <w:szCs w:val="20"/>
    </w:rPr>
  </w:style>
  <w:style w:type="character" w:customStyle="1" w:styleId="Zkladntextodsazen3Char">
    <w:name w:val="Základní text odsazený 3 Char"/>
    <w:rPr>
      <w:rFonts w:ascii="Times New Roman" w:hAnsi="Times New Roman" w:cs="Times New Roman"/>
      <w:sz w:val="16"/>
      <w:szCs w:val="16"/>
    </w:rPr>
  </w:style>
  <w:style w:type="paragraph" w:customStyle="1" w:styleId="xl24">
    <w:name w:val="xl24"/>
    <w:basedOn w:val="Normal"/>
    <w:pPr>
      <w:spacing w:before="100" w:beforeAutospacing="1" w:after="100" w:afterAutospacing="1"/>
      <w:jc w:val="center"/>
    </w:pPr>
    <w:rPr>
      <w:rFonts w:eastAsia="Arial Unicode MS"/>
    </w:rPr>
  </w:style>
  <w:style w:type="paragraph" w:customStyle="1" w:styleId="xl25">
    <w:name w:val="xl25"/>
    <w:basedOn w:val="Normal"/>
    <w:pPr>
      <w:pBdr>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i/>
      <w:iCs/>
      <w:sz w:val="16"/>
      <w:szCs w:val="16"/>
    </w:rPr>
  </w:style>
  <w:style w:type="paragraph" w:customStyle="1" w:styleId="xl26">
    <w:name w:val="xl26"/>
    <w:basedOn w:val="Normal"/>
    <w:pPr>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i/>
      <w:iCs/>
      <w:sz w:val="16"/>
      <w:szCs w:val="16"/>
    </w:rPr>
  </w:style>
  <w:style w:type="paragraph" w:customStyle="1" w:styleId="xl27">
    <w:name w:val="xl27"/>
    <w:basedOn w:val="Normal"/>
    <w:pPr>
      <w:spacing w:before="100" w:beforeAutospacing="1" w:after="100" w:afterAutospacing="1"/>
      <w:jc w:val="center"/>
    </w:pPr>
    <w:rPr>
      <w:rFonts w:ascii="Arial" w:eastAsia="Arial Unicode MS" w:hAnsi="Arial"/>
      <w:i/>
      <w:iCs/>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i/>
      <w:iCs/>
      <w:sz w:val="16"/>
      <w:szCs w:val="16"/>
    </w:rPr>
  </w:style>
  <w:style w:type="paragraph" w:customStyle="1" w:styleId="xl29">
    <w:name w:val="xl29"/>
    <w:basedOn w:val="Normal"/>
    <w:pPr>
      <w:pBdr>
        <w:top w:val="single" w:sz="4" w:space="0" w:color="auto"/>
        <w:left w:val="single" w:sz="4" w:space="0" w:color="auto"/>
        <w:right w:val="single" w:sz="4" w:space="0" w:color="auto"/>
      </w:pBdr>
      <w:shd w:val="clear" w:color="auto" w:fill="FFFF00"/>
      <w:spacing w:before="100" w:beforeAutospacing="1" w:after="100" w:afterAutospacing="1"/>
      <w:jc w:val="center"/>
    </w:pPr>
    <w:rPr>
      <w:rFonts w:ascii="Arial" w:eastAsia="Arial Unicode MS" w:hAnsi="Arial"/>
      <w:i/>
      <w:iCs/>
      <w:sz w:val="16"/>
      <w:szCs w:val="16"/>
    </w:rPr>
  </w:style>
  <w:style w:type="paragraph" w:customStyle="1" w:styleId="xl31">
    <w:name w:val="xl31"/>
    <w:basedOn w:val="Normal"/>
    <w:pPr>
      <w:spacing w:before="100" w:beforeAutospacing="1" w:after="100" w:afterAutospacing="1"/>
      <w:jc w:val="center"/>
    </w:pPr>
    <w:rPr>
      <w:rFonts w:ascii="Arial" w:eastAsia="Arial Unicode MS" w:hAnsi="Arial"/>
      <w:i/>
      <w:iCs/>
    </w:rPr>
  </w:style>
  <w:style w:type="paragraph" w:customStyle="1" w:styleId="xl32">
    <w:name w:val="xl32"/>
    <w:basedOn w:val="Normal"/>
    <w:pPr>
      <w:spacing w:before="100" w:beforeAutospacing="1" w:after="100" w:afterAutospacing="1"/>
      <w:jc w:val="center"/>
    </w:pPr>
    <w:rPr>
      <w:rFonts w:ascii="Arial Unicode MS" w:eastAsia="Arial Unicode MS" w:hAnsi="Arial Unicode MS"/>
      <w:i/>
      <w:i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i/>
      <w:i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i/>
      <w:iCs/>
    </w:rPr>
  </w:style>
  <w:style w:type="paragraph" w:customStyle="1" w:styleId="xl35">
    <w:name w:val="xl35"/>
    <w:basedOn w:val="Normal"/>
    <w:pPr>
      <w:spacing w:before="100" w:beforeAutospacing="1" w:after="100" w:afterAutospacing="1"/>
    </w:pPr>
    <w:rPr>
      <w:rFonts w:ascii="Arial" w:eastAsia="Arial Unicode MS" w:hAnsi="Arial"/>
      <w:i/>
      <w:iCs/>
    </w:rPr>
  </w:style>
  <w:style w:type="paragraph" w:customStyle="1" w:styleId="xl37">
    <w:name w:val="xl37"/>
    <w:basedOn w:val="Normal"/>
    <w:pPr>
      <w:spacing w:before="100" w:beforeAutospacing="1" w:after="100" w:afterAutospacing="1"/>
    </w:pPr>
    <w:rPr>
      <w:rFonts w:ascii="Arial Unicode MS" w:eastAsia="Arial Unicode MS" w:hAnsi="Arial Unicode MS"/>
      <w:i/>
      <w:iCs/>
    </w:rPr>
  </w:style>
  <w:style w:type="paragraph" w:customStyle="1" w:styleId="xl38">
    <w:name w:val="xl38"/>
    <w:basedOn w:val="Normal"/>
    <w:pPr>
      <w:pBdr>
        <w:top w:val="single" w:sz="4" w:space="0" w:color="auto"/>
        <w:left w:val="single" w:sz="4" w:space="0" w:color="auto"/>
      </w:pBdr>
      <w:shd w:val="clear" w:color="auto" w:fill="FFFF00"/>
      <w:spacing w:before="100" w:beforeAutospacing="1" w:after="100" w:afterAutospacing="1"/>
      <w:jc w:val="center"/>
    </w:pPr>
    <w:rPr>
      <w:rFonts w:ascii="Arial" w:eastAsia="Arial Unicode MS" w:hAnsi="Arial"/>
      <w:i/>
      <w:iCs/>
      <w:sz w:val="16"/>
      <w:szCs w:val="16"/>
    </w:rPr>
  </w:style>
  <w:style w:type="paragraph" w:customStyle="1" w:styleId="xl39">
    <w:name w:val="xl39"/>
    <w:basedOn w:val="Normal"/>
    <w:pPr>
      <w:pBdr>
        <w:left w:val="single" w:sz="4" w:space="0" w:color="auto"/>
        <w:bottom w:val="single" w:sz="4" w:space="0" w:color="auto"/>
      </w:pBdr>
      <w:shd w:val="clear" w:color="auto" w:fill="FFFF00"/>
      <w:spacing w:before="100" w:beforeAutospacing="1" w:after="100" w:afterAutospacing="1"/>
      <w:jc w:val="center"/>
    </w:pPr>
    <w:rPr>
      <w:rFonts w:ascii="Arial" w:eastAsia="Arial Unicode MS" w:hAnsi="Arial"/>
      <w:i/>
      <w:iCs/>
      <w:sz w:val="16"/>
      <w:szCs w:val="16"/>
    </w:rPr>
  </w:style>
  <w:style w:type="paragraph" w:customStyle="1" w:styleId="xl40">
    <w:name w:val="xl40"/>
    <w:basedOn w:val="Normal"/>
    <w:pPr>
      <w:pBdr>
        <w:top w:val="single" w:sz="4" w:space="0" w:color="auto"/>
        <w:right w:val="single" w:sz="4" w:space="0" w:color="auto"/>
      </w:pBdr>
      <w:shd w:val="clear" w:color="auto" w:fill="FFFF00"/>
      <w:spacing w:before="100" w:beforeAutospacing="1" w:after="100" w:afterAutospacing="1"/>
      <w:jc w:val="center"/>
    </w:pPr>
    <w:rPr>
      <w:rFonts w:ascii="Arial" w:eastAsia="Arial Unicode MS" w:hAnsi="Arial"/>
      <w:i/>
      <w:iCs/>
      <w:sz w:val="16"/>
      <w:szCs w:val="16"/>
    </w:rPr>
  </w:style>
  <w:style w:type="paragraph" w:customStyle="1" w:styleId="xl41">
    <w:name w:val="xl41"/>
    <w:basedOn w:val="Normal"/>
    <w:pPr>
      <w:pBdr>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i/>
      <w:iCs/>
      <w:sz w:val="16"/>
      <w:szCs w:val="16"/>
    </w:rPr>
  </w:style>
  <w:style w:type="paragraph" w:customStyle="1" w:styleId="xl42">
    <w:name w:val="xl42"/>
    <w:basedOn w:val="Normal"/>
    <w:pPr>
      <w:spacing w:before="100" w:beforeAutospacing="1" w:after="100" w:afterAutospacing="1"/>
      <w:jc w:val="center"/>
    </w:pPr>
    <w:rPr>
      <w:rFonts w:ascii="Arial Unicode MS" w:eastAsia="Arial Unicode MS" w:hAnsi="Arial Unicode MS"/>
      <w:i/>
      <w:iCs/>
    </w:rPr>
  </w:style>
  <w:style w:type="paragraph" w:customStyle="1" w:styleId="xl43">
    <w:name w:val="xl43"/>
    <w:basedOn w:val="Normal"/>
    <w:pPr>
      <w:spacing w:before="100" w:beforeAutospacing="1" w:after="100" w:afterAutospacing="1"/>
      <w:jc w:val="center"/>
    </w:pPr>
    <w:rPr>
      <w:rFonts w:ascii="Arial Unicode MS" w:eastAsia="Arial Unicode MS" w:hAnsi="Arial Unicode MS"/>
      <w:i/>
      <w:iCs/>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i/>
      <w:iC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w:eastAsia="Arial Unicode MS" w:hAnsi="Arial"/>
      <w:i/>
      <w:iCs/>
      <w:sz w:val="16"/>
      <w:szCs w:val="16"/>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i/>
      <w:iCs/>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i/>
      <w:iCs/>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i/>
      <w:iC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i/>
      <w:iCs/>
    </w:rPr>
  </w:style>
  <w:style w:type="paragraph" w:customStyle="1" w:styleId="xl50">
    <w:name w:val="xl50"/>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i/>
      <w:iCs/>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rFonts w:ascii="Arial Unicode MS" w:eastAsia="Arial Unicode MS" w:hAnsi="Arial Unicode MS"/>
      <w:i/>
      <w:iCs/>
    </w:rPr>
  </w:style>
  <w:style w:type="paragraph" w:customStyle="1" w:styleId="xl52">
    <w:name w:val="xl52"/>
    <w:basedOn w:val="Normal"/>
    <w:pPr>
      <w:spacing w:before="100" w:beforeAutospacing="1" w:after="100" w:afterAutospacing="1"/>
      <w:jc w:val="center"/>
    </w:pPr>
    <w:rPr>
      <w:rFonts w:ascii="Arial" w:eastAsia="Arial Unicode MS" w:hAnsi="Arial"/>
      <w:b/>
      <w:bCs/>
      <w:i/>
      <w:iCs/>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b/>
      <w:bCs/>
      <w:i/>
      <w:iC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i/>
      <w:iC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i/>
      <w:iCs/>
    </w:rPr>
  </w:style>
  <w:style w:type="paragraph" w:customStyle="1" w:styleId="xl56">
    <w:name w:val="xl5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i/>
      <w:iC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Unicode MS" w:eastAsia="Arial Unicode MS" w:hAnsi="Arial Unicode MS"/>
      <w:i/>
      <w:iC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i/>
      <w:iCs/>
    </w:rPr>
  </w:style>
  <w:style w:type="paragraph" w:customStyle="1" w:styleId="xl59">
    <w:name w:val="xl59"/>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i/>
      <w:iCs/>
    </w:rPr>
  </w:style>
  <w:style w:type="paragraph" w:customStyle="1" w:styleId="xl60">
    <w:name w:val="xl60"/>
    <w:basedOn w:val="Normal"/>
    <w:pPr>
      <w:pBdr>
        <w:top w:val="single" w:sz="8" w:space="0" w:color="auto"/>
        <w:left w:val="single" w:sz="8" w:space="0" w:color="auto"/>
        <w:bottom w:val="single" w:sz="8" w:space="0" w:color="auto"/>
        <w:right w:val="single" w:sz="8" w:space="0" w:color="auto"/>
      </w:pBdr>
      <w:shd w:val="clear" w:color="auto" w:fill="FFCC00"/>
      <w:spacing w:before="100" w:beforeAutospacing="1" w:after="100" w:afterAutospacing="1"/>
      <w:jc w:val="center"/>
    </w:pPr>
    <w:rPr>
      <w:rFonts w:ascii="Arial" w:eastAsia="Arial Unicode MS" w:hAnsi="Arial"/>
      <w:i/>
      <w:iCs/>
    </w:rPr>
  </w:style>
  <w:style w:type="paragraph" w:customStyle="1" w:styleId="xl61">
    <w:name w:val="xl61"/>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i/>
      <w:iCs/>
    </w:rPr>
  </w:style>
  <w:style w:type="paragraph" w:customStyle="1" w:styleId="xl62">
    <w:name w:val="xl62"/>
    <w:basedOn w:val="Normal"/>
    <w:pPr>
      <w:pBdr>
        <w:top w:val="single" w:sz="4" w:space="0" w:color="auto"/>
        <w:bottom w:val="single" w:sz="4" w:space="0" w:color="auto"/>
      </w:pBdr>
      <w:shd w:val="clear" w:color="auto" w:fill="FFFF00"/>
      <w:spacing w:before="100" w:beforeAutospacing="1" w:after="100" w:afterAutospacing="1"/>
      <w:jc w:val="center"/>
    </w:pPr>
    <w:rPr>
      <w:rFonts w:ascii="Arial" w:eastAsia="Arial Unicode MS" w:hAnsi="Arial"/>
      <w:i/>
      <w:iCs/>
      <w:sz w:val="16"/>
      <w:szCs w:val="16"/>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i/>
      <w:iCs/>
      <w:color w:val="FF00FF"/>
    </w:rPr>
  </w:style>
  <w:style w:type="paragraph" w:customStyle="1" w:styleId="xl64">
    <w:name w:val="xl64"/>
    <w:basedOn w:val="Normal"/>
    <w:pPr>
      <w:spacing w:before="100" w:beforeAutospacing="1" w:after="100" w:afterAutospacing="1"/>
      <w:jc w:val="center"/>
    </w:pPr>
    <w:rPr>
      <w:rFonts w:ascii="Arial" w:eastAsia="Arial Unicode MS" w:hAnsi="Arial"/>
      <w:i/>
      <w:iCs/>
      <w:color w:val="FF00FF"/>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i/>
      <w:iCs/>
      <w:color w:val="FF000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i/>
      <w:iC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i/>
      <w:iCs/>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b/>
      <w:bCs/>
      <w:i/>
      <w:iCs/>
    </w:rPr>
  </w:style>
  <w:style w:type="paragraph" w:customStyle="1" w:styleId="Default">
    <w:name w:val="Default"/>
    <w:pPr>
      <w:autoSpaceDE w:val="0"/>
      <w:autoSpaceDN w:val="0"/>
      <w:adjustRightInd w:val="0"/>
    </w:pPr>
    <w:rPr>
      <w:color w:val="000000"/>
      <w:sz w:val="24"/>
      <w:szCs w:val="24"/>
    </w:rPr>
  </w:style>
  <w:style w:type="paragraph" w:customStyle="1" w:styleId="xl30">
    <w:name w:val="xl30"/>
    <w:basedOn w:val="Normal"/>
    <w:pPr>
      <w:spacing w:before="100" w:beforeAutospacing="1" w:after="100" w:afterAutospacing="1"/>
      <w:jc w:val="center"/>
    </w:pPr>
    <w:rPr>
      <w:rFonts w:ascii="Arial" w:eastAsia="Arial Unicode MS" w:hAnsi="Arial" w:cs="Arial"/>
      <w:i/>
      <w:iCs/>
    </w:rPr>
  </w:style>
  <w:style w:type="paragraph" w:customStyle="1" w:styleId="xl36">
    <w:name w:val="xl36"/>
    <w:basedOn w:val="Normal"/>
    <w:pPr>
      <w:spacing w:before="100" w:beforeAutospacing="1" w:after="100" w:afterAutospacing="1"/>
      <w:jc w:val="center"/>
    </w:pPr>
    <w:rPr>
      <w:rFonts w:ascii="Arial Unicode MS" w:eastAsia="Arial Unicode MS" w:hAnsi="Arial Unicode MS" w:cs="Arial Unicode MS"/>
      <w:i/>
      <w:i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pPr>
      <w:spacing w:after="120"/>
    </w:pPr>
    <w:rPr>
      <w:sz w:val="16"/>
      <w:szCs w:val="16"/>
    </w:rPr>
  </w:style>
  <w:style w:type="paragraph" w:customStyle="1" w:styleId="odr-tver-6ped">
    <w:name w:val="odr-čtver-6před"/>
    <w:basedOn w:val="Normal"/>
    <w:pPr>
      <w:numPr>
        <w:numId w:val="39"/>
      </w:numPr>
      <w:tabs>
        <w:tab w:val="left" w:pos="284"/>
      </w:tabs>
      <w:spacing w:before="120"/>
      <w:jc w:val="both"/>
    </w:pPr>
    <w:rPr>
      <w:rFonts w:ascii="Tahoma" w:hAnsi="Tahoma"/>
      <w:sz w:val="18"/>
      <w:szCs w:val="20"/>
    </w:rPr>
  </w:style>
  <w:style w:type="paragraph" w:styleId="BodyText2">
    <w:name w:val="Body Text 2"/>
    <w:basedOn w:val="Normal"/>
    <w:semiHidden/>
    <w:pPr>
      <w:spacing w:after="120" w:line="480" w:lineRule="auto"/>
    </w:pPr>
  </w:style>
  <w:style w:type="paragraph" w:customStyle="1" w:styleId="ZkladntextF2">
    <w:name w:val="Základní text.F2"/>
    <w:basedOn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3846">
      <w:bodyDiv w:val="1"/>
      <w:marLeft w:val="0"/>
      <w:marRight w:val="0"/>
      <w:marTop w:val="0"/>
      <w:marBottom w:val="0"/>
      <w:divBdr>
        <w:top w:val="none" w:sz="0" w:space="0" w:color="auto"/>
        <w:left w:val="none" w:sz="0" w:space="0" w:color="auto"/>
        <w:bottom w:val="none" w:sz="0" w:space="0" w:color="auto"/>
        <w:right w:val="none" w:sz="0" w:space="0" w:color="auto"/>
      </w:divBdr>
    </w:div>
    <w:div w:id="731275665">
      <w:bodyDiv w:val="1"/>
      <w:marLeft w:val="0"/>
      <w:marRight w:val="0"/>
      <w:marTop w:val="0"/>
      <w:marBottom w:val="0"/>
      <w:divBdr>
        <w:top w:val="none" w:sz="0" w:space="0" w:color="auto"/>
        <w:left w:val="none" w:sz="0" w:space="0" w:color="auto"/>
        <w:bottom w:val="none" w:sz="0" w:space="0" w:color="auto"/>
        <w:right w:val="none" w:sz="0" w:space="0" w:color="auto"/>
      </w:divBdr>
    </w:div>
    <w:div w:id="973757147">
      <w:bodyDiv w:val="1"/>
      <w:marLeft w:val="0"/>
      <w:marRight w:val="0"/>
      <w:marTop w:val="0"/>
      <w:marBottom w:val="0"/>
      <w:divBdr>
        <w:top w:val="none" w:sz="0" w:space="0" w:color="auto"/>
        <w:left w:val="none" w:sz="0" w:space="0" w:color="auto"/>
        <w:bottom w:val="none" w:sz="0" w:space="0" w:color="auto"/>
        <w:right w:val="none" w:sz="0" w:space="0" w:color="auto"/>
      </w:divBdr>
    </w:div>
    <w:div w:id="1308512655">
      <w:bodyDiv w:val="1"/>
      <w:marLeft w:val="0"/>
      <w:marRight w:val="0"/>
      <w:marTop w:val="0"/>
      <w:marBottom w:val="0"/>
      <w:divBdr>
        <w:top w:val="none" w:sz="0" w:space="0" w:color="auto"/>
        <w:left w:val="none" w:sz="0" w:space="0" w:color="auto"/>
        <w:bottom w:val="none" w:sz="0" w:space="0" w:color="auto"/>
        <w:right w:val="none" w:sz="0" w:space="0" w:color="auto"/>
      </w:divBdr>
    </w:div>
    <w:div w:id="1471555299">
      <w:bodyDiv w:val="1"/>
      <w:marLeft w:val="0"/>
      <w:marRight w:val="0"/>
      <w:marTop w:val="0"/>
      <w:marBottom w:val="0"/>
      <w:divBdr>
        <w:top w:val="none" w:sz="0" w:space="0" w:color="auto"/>
        <w:left w:val="none" w:sz="0" w:space="0" w:color="auto"/>
        <w:bottom w:val="none" w:sz="0" w:space="0" w:color="auto"/>
        <w:right w:val="none" w:sz="0" w:space="0" w:color="auto"/>
      </w:divBdr>
    </w:div>
    <w:div w:id="1717466239">
      <w:bodyDiv w:val="1"/>
      <w:marLeft w:val="0"/>
      <w:marRight w:val="0"/>
      <w:marTop w:val="0"/>
      <w:marBottom w:val="0"/>
      <w:divBdr>
        <w:top w:val="none" w:sz="0" w:space="0" w:color="auto"/>
        <w:left w:val="none" w:sz="0" w:space="0" w:color="auto"/>
        <w:bottom w:val="none" w:sz="0" w:space="0" w:color="auto"/>
        <w:right w:val="none" w:sz="0" w:space="0" w:color="auto"/>
      </w:divBdr>
    </w:div>
    <w:div w:id="2023243995">
      <w:bodyDiv w:val="1"/>
      <w:marLeft w:val="0"/>
      <w:marRight w:val="0"/>
      <w:marTop w:val="0"/>
      <w:marBottom w:val="0"/>
      <w:divBdr>
        <w:top w:val="none" w:sz="0" w:space="0" w:color="auto"/>
        <w:left w:val="none" w:sz="0" w:space="0" w:color="auto"/>
        <w:bottom w:val="none" w:sz="0" w:space="0" w:color="auto"/>
        <w:right w:val="none" w:sz="0" w:space="0" w:color="auto"/>
      </w:divBdr>
    </w:div>
    <w:div w:id="20465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db.czso.cz/vdbvo/mi/mi_cishod.jsp?kodcis=168&amp;kodzaz=0130&amp;kodjaz=203&amp;app=vdb" TargetMode="External"/><Relationship Id="rId18" Type="http://schemas.openxmlformats.org/officeDocument/2006/relationships/hyperlink" Target="http://vdb.czso.cz/vdbvo/mi/mi_ukazatel.jsp?kodukaz=883&amp;kodjaz=203&amp;app=vdb" TargetMode="External"/><Relationship Id="rId26" Type="http://schemas.openxmlformats.org/officeDocument/2006/relationships/hyperlink" Target="http://vdb.czso.cz/vdbvo/mi/mi_ukazatel.jsp?kodukaz=883&amp;kodjaz=203&amp;app=vdb" TargetMode="External"/><Relationship Id="rId3" Type="http://schemas.openxmlformats.org/officeDocument/2006/relationships/settings" Target="settings.xml"/><Relationship Id="rId21" Type="http://schemas.openxmlformats.org/officeDocument/2006/relationships/hyperlink" Target="http://vdb.czso.cz/vdbvo/mi/mi_cishod.jsp?kodcis=168&amp;kodzaz=0130&amp;kodjaz=203&amp;app=vdb" TargetMode="External"/><Relationship Id="rId7" Type="http://schemas.openxmlformats.org/officeDocument/2006/relationships/image" Target="media/image1.emf"/><Relationship Id="rId12" Type="http://schemas.openxmlformats.org/officeDocument/2006/relationships/hyperlink" Target="http://vdb.czso.cz/vdbvo/mi/mi_cishod.jsp?kodcis=168&amp;kodzaz=0200&amp;kodjaz=203&amp;app=vdb" TargetMode="External"/><Relationship Id="rId17" Type="http://schemas.openxmlformats.org/officeDocument/2006/relationships/hyperlink" Target="http://vdb.czso.cz/vdbvo/mi/mi_ukazatel.jsp?kodukaz=883&amp;kodjaz=203&amp;app=vdb" TargetMode="External"/><Relationship Id="rId25" Type="http://schemas.openxmlformats.org/officeDocument/2006/relationships/hyperlink" Target="http://vdb.czso.cz/vdbvo/mi/mi_ukazatel.jsp?kodukaz=883&amp;kodjaz=203&amp;app=vd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db.czso.cz/vdbvo/mi/mi_cishod.jsp?kodcis=168&amp;kodzaz=2200&amp;kodjaz=203&amp;app=vdb" TargetMode="External"/><Relationship Id="rId20" Type="http://schemas.openxmlformats.org/officeDocument/2006/relationships/hyperlink" Target="http://vdb.czso.cz/vdbvo/mi/mi_ukazatel.jsp?kodukaz=883&amp;kodjaz=203&amp;app=vdb" TargetMode="External"/><Relationship Id="rId29"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db.czso.cz/vdbvo/mi/mi_cishod.jsp?kodcis=168&amp;kodzaz=0100&amp;kodjaz=203&amp;app=vdb" TargetMode="External"/><Relationship Id="rId24" Type="http://schemas.openxmlformats.org/officeDocument/2006/relationships/hyperlink" Target="http://vdb.czso.cz/vdbvo/mi/mi_ukazatel.jsp?kodukaz=883&amp;kodjaz=203&amp;app=vd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db.czso.cz/vdbvo/mi/mi_cishod.jsp?kodcis=168&amp;kodzaz=2400&amp;kodjaz=203&amp;app=vdb" TargetMode="External"/><Relationship Id="rId23" Type="http://schemas.openxmlformats.org/officeDocument/2006/relationships/hyperlink" Target="http://vdb.czso.cz/vdbvo/mi/mi_ukazatel.jsp?kodukaz=883&amp;kodjaz=203&amp;app=vdb" TargetMode="External"/><Relationship Id="rId28" Type="http://schemas.openxmlformats.org/officeDocument/2006/relationships/image" Target="media/image5.emf"/><Relationship Id="rId10" Type="http://schemas.openxmlformats.org/officeDocument/2006/relationships/image" Target="media/image4.emf"/><Relationship Id="rId19" Type="http://schemas.openxmlformats.org/officeDocument/2006/relationships/hyperlink" Target="http://vdb.czso.cz/vdbvo/mi/mi_ukazatel.jsp?kodukaz=883&amp;kodjaz=203&amp;app=vdb"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vdb.czso.cz/vdbvo/mi/mi_cishod.jsp?kodcis=168&amp;kodzaz=2900&amp;kodjaz=203&amp;app=vdb" TargetMode="External"/><Relationship Id="rId22" Type="http://schemas.openxmlformats.org/officeDocument/2006/relationships/hyperlink" Target="http://vdb.czso.cz/vdbvo/mi/mi_ukazatel.jsp?kodukaz=883&amp;kodjaz=203&amp;app=vdb" TargetMode="External"/><Relationship Id="rId27" Type="http://schemas.openxmlformats.org/officeDocument/2006/relationships/hyperlink" Target="http://vdb.czso.cz/vdbvo/mi/mi_ukazatel.jsp?kodukaz=883&amp;kodjaz=203&amp;app=vdb" TargetMode="External"/><Relationship Id="rId30" Type="http://schemas.openxmlformats.org/officeDocument/2006/relationships/header" Target="header1.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9306</Words>
  <Characters>54911</Characters>
  <Application>Microsoft Office Word</Application>
  <DocSecurity>0</DocSecurity>
  <Lines>457</Lines>
  <Paragraphs>128</Paragraphs>
  <ScaleCrop>false</ScaleCrop>
  <HeadingPairs>
    <vt:vector size="2" baseType="variant">
      <vt:variant>
        <vt:lpstr>Název</vt:lpstr>
      </vt:variant>
      <vt:variant>
        <vt:i4>1</vt:i4>
      </vt:variant>
    </vt:vector>
  </HeadingPairs>
  <TitlesOfParts>
    <vt:vector size="1" baseType="lpstr">
      <vt:lpstr>Název dokumentace:</vt:lpstr>
    </vt:vector>
  </TitlesOfParts>
  <Company>Kom</Company>
  <LinksUpToDate>false</LinksUpToDate>
  <CharactersWithSpaces>64089</CharactersWithSpaces>
  <SharedDoc>false</SharedDoc>
  <HLinks>
    <vt:vector size="102" baseType="variant">
      <vt:variant>
        <vt:i4>7995414</vt:i4>
      </vt:variant>
      <vt:variant>
        <vt:i4>48</vt:i4>
      </vt:variant>
      <vt:variant>
        <vt:i4>0</vt:i4>
      </vt:variant>
      <vt:variant>
        <vt:i4>5</vt:i4>
      </vt:variant>
      <vt:variant>
        <vt:lpwstr>http://vdb.czso.cz/vdbvo/mi/mi_ukazatel.jsp?kodukaz=883&amp;kodjaz=203&amp;app=vdb</vt:lpwstr>
      </vt:variant>
      <vt:variant>
        <vt:lpwstr/>
      </vt:variant>
      <vt:variant>
        <vt:i4>7995414</vt:i4>
      </vt:variant>
      <vt:variant>
        <vt:i4>45</vt:i4>
      </vt:variant>
      <vt:variant>
        <vt:i4>0</vt:i4>
      </vt:variant>
      <vt:variant>
        <vt:i4>5</vt:i4>
      </vt:variant>
      <vt:variant>
        <vt:lpwstr>http://vdb.czso.cz/vdbvo/mi/mi_ukazatel.jsp?kodukaz=883&amp;kodjaz=203&amp;app=vdb</vt:lpwstr>
      </vt:variant>
      <vt:variant>
        <vt:lpwstr/>
      </vt:variant>
      <vt:variant>
        <vt:i4>7995414</vt:i4>
      </vt:variant>
      <vt:variant>
        <vt:i4>42</vt:i4>
      </vt:variant>
      <vt:variant>
        <vt:i4>0</vt:i4>
      </vt:variant>
      <vt:variant>
        <vt:i4>5</vt:i4>
      </vt:variant>
      <vt:variant>
        <vt:lpwstr>http://vdb.czso.cz/vdbvo/mi/mi_ukazatel.jsp?kodukaz=883&amp;kodjaz=203&amp;app=vdb</vt:lpwstr>
      </vt:variant>
      <vt:variant>
        <vt:lpwstr/>
      </vt:variant>
      <vt:variant>
        <vt:i4>7995414</vt:i4>
      </vt:variant>
      <vt:variant>
        <vt:i4>39</vt:i4>
      </vt:variant>
      <vt:variant>
        <vt:i4>0</vt:i4>
      </vt:variant>
      <vt:variant>
        <vt:i4>5</vt:i4>
      </vt:variant>
      <vt:variant>
        <vt:lpwstr>http://vdb.czso.cz/vdbvo/mi/mi_ukazatel.jsp?kodukaz=883&amp;kodjaz=203&amp;app=vdb</vt:lpwstr>
      </vt:variant>
      <vt:variant>
        <vt:lpwstr/>
      </vt:variant>
      <vt:variant>
        <vt:i4>7995414</vt:i4>
      </vt:variant>
      <vt:variant>
        <vt:i4>36</vt:i4>
      </vt:variant>
      <vt:variant>
        <vt:i4>0</vt:i4>
      </vt:variant>
      <vt:variant>
        <vt:i4>5</vt:i4>
      </vt:variant>
      <vt:variant>
        <vt:lpwstr>http://vdb.czso.cz/vdbvo/mi/mi_ukazatel.jsp?kodukaz=883&amp;kodjaz=203&amp;app=vdb</vt:lpwstr>
      </vt:variant>
      <vt:variant>
        <vt:lpwstr/>
      </vt:variant>
      <vt:variant>
        <vt:i4>7995414</vt:i4>
      </vt:variant>
      <vt:variant>
        <vt:i4>33</vt:i4>
      </vt:variant>
      <vt:variant>
        <vt:i4>0</vt:i4>
      </vt:variant>
      <vt:variant>
        <vt:i4>5</vt:i4>
      </vt:variant>
      <vt:variant>
        <vt:lpwstr>http://vdb.czso.cz/vdbvo/mi/mi_ukazatel.jsp?kodukaz=883&amp;kodjaz=203&amp;app=vdb</vt:lpwstr>
      </vt:variant>
      <vt:variant>
        <vt:lpwstr/>
      </vt:variant>
      <vt:variant>
        <vt:i4>8257563</vt:i4>
      </vt:variant>
      <vt:variant>
        <vt:i4>30</vt:i4>
      </vt:variant>
      <vt:variant>
        <vt:i4>0</vt:i4>
      </vt:variant>
      <vt:variant>
        <vt:i4>5</vt:i4>
      </vt:variant>
      <vt:variant>
        <vt:lpwstr>http://vdb.czso.cz/vdbvo/mi/mi_cishod.jsp?kodcis=168&amp;kodzaz=0130&amp;kodjaz=203&amp;app=vdb</vt:lpwstr>
      </vt:variant>
      <vt:variant>
        <vt:lpwstr/>
      </vt:variant>
      <vt:variant>
        <vt:i4>7995414</vt:i4>
      </vt:variant>
      <vt:variant>
        <vt:i4>27</vt:i4>
      </vt:variant>
      <vt:variant>
        <vt:i4>0</vt:i4>
      </vt:variant>
      <vt:variant>
        <vt:i4>5</vt:i4>
      </vt:variant>
      <vt:variant>
        <vt:lpwstr>http://vdb.czso.cz/vdbvo/mi/mi_ukazatel.jsp?kodukaz=883&amp;kodjaz=203&amp;app=vdb</vt:lpwstr>
      </vt:variant>
      <vt:variant>
        <vt:lpwstr/>
      </vt:variant>
      <vt:variant>
        <vt:i4>7995414</vt:i4>
      </vt:variant>
      <vt:variant>
        <vt:i4>24</vt:i4>
      </vt:variant>
      <vt:variant>
        <vt:i4>0</vt:i4>
      </vt:variant>
      <vt:variant>
        <vt:i4>5</vt:i4>
      </vt:variant>
      <vt:variant>
        <vt:lpwstr>http://vdb.czso.cz/vdbvo/mi/mi_ukazatel.jsp?kodukaz=883&amp;kodjaz=203&amp;app=vdb</vt:lpwstr>
      </vt:variant>
      <vt:variant>
        <vt:lpwstr/>
      </vt:variant>
      <vt:variant>
        <vt:i4>7995414</vt:i4>
      </vt:variant>
      <vt:variant>
        <vt:i4>21</vt:i4>
      </vt:variant>
      <vt:variant>
        <vt:i4>0</vt:i4>
      </vt:variant>
      <vt:variant>
        <vt:i4>5</vt:i4>
      </vt:variant>
      <vt:variant>
        <vt:lpwstr>http://vdb.czso.cz/vdbvo/mi/mi_ukazatel.jsp?kodukaz=883&amp;kodjaz=203&amp;app=vdb</vt:lpwstr>
      </vt:variant>
      <vt:variant>
        <vt:lpwstr/>
      </vt:variant>
      <vt:variant>
        <vt:i4>7995414</vt:i4>
      </vt:variant>
      <vt:variant>
        <vt:i4>18</vt:i4>
      </vt:variant>
      <vt:variant>
        <vt:i4>0</vt:i4>
      </vt:variant>
      <vt:variant>
        <vt:i4>5</vt:i4>
      </vt:variant>
      <vt:variant>
        <vt:lpwstr>http://vdb.czso.cz/vdbvo/mi/mi_ukazatel.jsp?kodukaz=883&amp;kodjaz=203&amp;app=vdb</vt:lpwstr>
      </vt:variant>
      <vt:variant>
        <vt:lpwstr/>
      </vt:variant>
      <vt:variant>
        <vt:i4>8192026</vt:i4>
      </vt:variant>
      <vt:variant>
        <vt:i4>15</vt:i4>
      </vt:variant>
      <vt:variant>
        <vt:i4>0</vt:i4>
      </vt:variant>
      <vt:variant>
        <vt:i4>5</vt:i4>
      </vt:variant>
      <vt:variant>
        <vt:lpwstr>http://vdb.czso.cz/vdbvo/mi/mi_cishod.jsp?kodcis=168&amp;kodzaz=2200&amp;kodjaz=203&amp;app=vdb</vt:lpwstr>
      </vt:variant>
      <vt:variant>
        <vt:lpwstr/>
      </vt:variant>
      <vt:variant>
        <vt:i4>8060954</vt:i4>
      </vt:variant>
      <vt:variant>
        <vt:i4>12</vt:i4>
      </vt:variant>
      <vt:variant>
        <vt:i4>0</vt:i4>
      </vt:variant>
      <vt:variant>
        <vt:i4>5</vt:i4>
      </vt:variant>
      <vt:variant>
        <vt:lpwstr>http://vdb.czso.cz/vdbvo/mi/mi_cishod.jsp?kodcis=168&amp;kodzaz=2400&amp;kodjaz=203&amp;app=vdb</vt:lpwstr>
      </vt:variant>
      <vt:variant>
        <vt:lpwstr/>
      </vt:variant>
      <vt:variant>
        <vt:i4>7733274</vt:i4>
      </vt:variant>
      <vt:variant>
        <vt:i4>9</vt:i4>
      </vt:variant>
      <vt:variant>
        <vt:i4>0</vt:i4>
      </vt:variant>
      <vt:variant>
        <vt:i4>5</vt:i4>
      </vt:variant>
      <vt:variant>
        <vt:lpwstr>http://vdb.czso.cz/vdbvo/mi/mi_cishod.jsp?kodcis=168&amp;kodzaz=2900&amp;kodjaz=203&amp;app=vdb</vt:lpwstr>
      </vt:variant>
      <vt:variant>
        <vt:lpwstr/>
      </vt:variant>
      <vt:variant>
        <vt:i4>8257563</vt:i4>
      </vt:variant>
      <vt:variant>
        <vt:i4>6</vt:i4>
      </vt:variant>
      <vt:variant>
        <vt:i4>0</vt:i4>
      </vt:variant>
      <vt:variant>
        <vt:i4>5</vt:i4>
      </vt:variant>
      <vt:variant>
        <vt:lpwstr>http://vdb.czso.cz/vdbvo/mi/mi_cishod.jsp?kodcis=168&amp;kodzaz=0130&amp;kodjaz=203&amp;app=vdb</vt:lpwstr>
      </vt:variant>
      <vt:variant>
        <vt:lpwstr/>
      </vt:variant>
      <vt:variant>
        <vt:i4>8192024</vt:i4>
      </vt:variant>
      <vt:variant>
        <vt:i4>3</vt:i4>
      </vt:variant>
      <vt:variant>
        <vt:i4>0</vt:i4>
      </vt:variant>
      <vt:variant>
        <vt:i4>5</vt:i4>
      </vt:variant>
      <vt:variant>
        <vt:lpwstr>http://vdb.czso.cz/vdbvo/mi/mi_cishod.jsp?kodcis=168&amp;kodzaz=0200&amp;kodjaz=203&amp;app=vdb</vt:lpwstr>
      </vt:variant>
      <vt:variant>
        <vt:lpwstr/>
      </vt:variant>
      <vt:variant>
        <vt:i4>8257560</vt:i4>
      </vt:variant>
      <vt:variant>
        <vt:i4>0</vt:i4>
      </vt:variant>
      <vt:variant>
        <vt:i4>0</vt:i4>
      </vt:variant>
      <vt:variant>
        <vt:i4>5</vt:i4>
      </vt:variant>
      <vt:variant>
        <vt:lpwstr>http://vdb.czso.cz/vdbvo/mi/mi_cishod.jsp?kodcis=168&amp;kodzaz=0100&amp;kodjaz=203&amp;app=vdb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dokumentace:</dc:title>
  <dc:subject/>
  <dc:creator>Kom</dc:creator>
  <cp:keywords/>
  <cp:lastModifiedBy>Jan Kadeřábek</cp:lastModifiedBy>
  <cp:revision>2</cp:revision>
  <cp:lastPrinted>2012-08-06T06:12:00Z</cp:lastPrinted>
  <dcterms:created xsi:type="dcterms:W3CDTF">2015-01-29T17:13:00Z</dcterms:created>
  <dcterms:modified xsi:type="dcterms:W3CDTF">2015-01-29T17:13:00Z</dcterms:modified>
</cp:coreProperties>
</file>